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C4A59" w14:textId="77777777" w:rsidR="004C4496" w:rsidRDefault="004C4496" w:rsidP="004C4496">
      <w:pPr>
        <w:pStyle w:val="FormTitle"/>
        <w:ind w:left="630"/>
        <w:rPr>
          <w:rFonts w:ascii="Arial" w:hAnsi="Arial" w:cs="Arial"/>
          <w:szCs w:val="28"/>
        </w:rPr>
      </w:pPr>
      <w:r>
        <w:rPr>
          <w:rFonts w:ascii="Arial" w:hAnsi="Arial" w:cs="Arial"/>
          <w:szCs w:val="28"/>
        </w:rPr>
        <w:t>STANDARD OPERATING PROCEDURE</w:t>
      </w:r>
    </w:p>
    <w:p w14:paraId="773D1D68" w14:textId="77777777" w:rsidR="004C4496" w:rsidRDefault="004C4496" w:rsidP="004C4496">
      <w:pPr>
        <w:pStyle w:val="FormTitle"/>
        <w:rPr>
          <w:rFonts w:ascii="Arial" w:hAnsi="Arial" w:cs="Arial"/>
          <w:b w:val="0"/>
          <w:sz w:val="22"/>
          <w:szCs w:val="22"/>
        </w:rPr>
      </w:pPr>
      <w:r>
        <w:rPr>
          <w:rFonts w:ascii="Arial" w:hAnsi="Arial" w:cs="Arial"/>
          <w:b w:val="0"/>
          <w:sz w:val="22"/>
          <w:szCs w:val="22"/>
        </w:rPr>
        <w:t>Use this form to document the Health and Safety information associated with the procedure.</w:t>
      </w:r>
    </w:p>
    <w:p w14:paraId="7E9E2054" w14:textId="77777777" w:rsidR="004C4496" w:rsidRPr="005F7095" w:rsidRDefault="004C4496" w:rsidP="004C4496">
      <w:pPr>
        <w:tabs>
          <w:tab w:val="left" w:pos="1584"/>
          <w:tab w:val="left" w:pos="2016"/>
        </w:tabs>
        <w:rPr>
          <w:rFonts w:ascii="Arial" w:hAnsi="Arial" w:cs="Arial"/>
          <w:bCs/>
          <w:szCs w:val="22"/>
        </w:rPr>
      </w:pPr>
    </w:p>
    <w:p w14:paraId="134B38F8" w14:textId="77777777" w:rsidR="004C4496" w:rsidRPr="005F7095" w:rsidRDefault="004C4496" w:rsidP="004C4496">
      <w:pPr>
        <w:tabs>
          <w:tab w:val="left" w:pos="1584"/>
          <w:tab w:val="left" w:pos="2016"/>
        </w:tabs>
        <w:rPr>
          <w:rFonts w:ascii="Arial" w:hAnsi="Arial" w:cs="Arial"/>
          <w:bCs/>
          <w:szCs w:val="22"/>
        </w:rPr>
      </w:pPr>
    </w:p>
    <w:tbl>
      <w:tblPr>
        <w:tblStyle w:val="TableGrid"/>
        <w:tblW w:w="104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780"/>
        <w:gridCol w:w="1308"/>
        <w:gridCol w:w="1080"/>
        <w:gridCol w:w="268"/>
        <w:gridCol w:w="1194"/>
        <w:gridCol w:w="2237"/>
        <w:gridCol w:w="268"/>
        <w:gridCol w:w="1439"/>
        <w:gridCol w:w="1860"/>
      </w:tblGrid>
      <w:tr w:rsidR="004C4496" w14:paraId="0444DD2C" w14:textId="77777777" w:rsidTr="004C4496">
        <w:tc>
          <w:tcPr>
            <w:tcW w:w="2088" w:type="dxa"/>
            <w:gridSpan w:val="2"/>
            <w:hideMark/>
          </w:tcPr>
          <w:p w14:paraId="47D53EB6" w14:textId="77777777" w:rsidR="004C4496" w:rsidRDefault="004C4496">
            <w:pPr>
              <w:tabs>
                <w:tab w:val="left" w:pos="1584"/>
                <w:tab w:val="left" w:pos="2016"/>
              </w:tabs>
              <w:rPr>
                <w:rFonts w:ascii="Arial" w:hAnsi="Arial" w:cs="Arial"/>
                <w:b/>
                <w:szCs w:val="22"/>
              </w:rPr>
            </w:pPr>
            <w:r>
              <w:rPr>
                <w:rFonts w:ascii="Arial" w:hAnsi="Arial" w:cs="Arial"/>
                <w:b/>
                <w:bCs/>
                <w:szCs w:val="22"/>
              </w:rPr>
              <w:t>Procedure Title</w:t>
            </w:r>
          </w:p>
        </w:tc>
        <w:tc>
          <w:tcPr>
            <w:tcW w:w="8346" w:type="dxa"/>
            <w:gridSpan w:val="7"/>
            <w:tcBorders>
              <w:top w:val="nil"/>
              <w:left w:val="nil"/>
              <w:bottom w:val="single" w:sz="4" w:space="0" w:color="auto"/>
              <w:right w:val="nil"/>
            </w:tcBorders>
          </w:tcPr>
          <w:p w14:paraId="5AD3A3EF" w14:textId="53B7ABA9" w:rsidR="004C4496" w:rsidRDefault="006C520B">
            <w:pPr>
              <w:tabs>
                <w:tab w:val="left" w:pos="1584"/>
                <w:tab w:val="left" w:pos="2016"/>
              </w:tabs>
              <w:rPr>
                <w:rFonts w:ascii="Arial" w:hAnsi="Arial" w:cs="Arial"/>
                <w:szCs w:val="22"/>
              </w:rPr>
            </w:pPr>
            <w:r>
              <w:rPr>
                <w:rFonts w:ascii="Arial" w:hAnsi="Arial" w:cs="Arial"/>
                <w:szCs w:val="22"/>
              </w:rPr>
              <w:t>Freeze dryer operator</w:t>
            </w:r>
          </w:p>
        </w:tc>
      </w:tr>
      <w:tr w:rsidR="004C4496" w14:paraId="6D0DA7C1" w14:textId="77777777" w:rsidTr="004C4496">
        <w:tc>
          <w:tcPr>
            <w:tcW w:w="2088" w:type="dxa"/>
            <w:gridSpan w:val="2"/>
          </w:tcPr>
          <w:p w14:paraId="60E59030" w14:textId="77777777" w:rsidR="004C4496" w:rsidRDefault="004C4496">
            <w:pPr>
              <w:tabs>
                <w:tab w:val="left" w:pos="1584"/>
                <w:tab w:val="left" w:pos="2016"/>
              </w:tabs>
              <w:rPr>
                <w:rFonts w:ascii="Arial" w:hAnsi="Arial" w:cs="Arial"/>
                <w:b/>
                <w:szCs w:val="22"/>
              </w:rPr>
            </w:pPr>
          </w:p>
        </w:tc>
        <w:tc>
          <w:tcPr>
            <w:tcW w:w="8346" w:type="dxa"/>
            <w:gridSpan w:val="7"/>
            <w:tcBorders>
              <w:top w:val="single" w:sz="4" w:space="0" w:color="auto"/>
              <w:left w:val="nil"/>
              <w:bottom w:val="nil"/>
              <w:right w:val="nil"/>
            </w:tcBorders>
          </w:tcPr>
          <w:p w14:paraId="61D96BE9" w14:textId="77777777" w:rsidR="004C4496" w:rsidRDefault="004C4496">
            <w:pPr>
              <w:tabs>
                <w:tab w:val="left" w:pos="1584"/>
                <w:tab w:val="left" w:pos="2016"/>
              </w:tabs>
              <w:rPr>
                <w:rFonts w:ascii="Arial" w:hAnsi="Arial" w:cs="Arial"/>
                <w:b/>
                <w:szCs w:val="22"/>
              </w:rPr>
            </w:pPr>
          </w:p>
        </w:tc>
      </w:tr>
      <w:tr w:rsidR="004C4496" w14:paraId="1DF9820F" w14:textId="77777777" w:rsidTr="004C4496">
        <w:tc>
          <w:tcPr>
            <w:tcW w:w="780" w:type="dxa"/>
            <w:hideMark/>
          </w:tcPr>
          <w:p w14:paraId="3FE97659" w14:textId="77777777" w:rsidR="004C4496" w:rsidRDefault="004C4496">
            <w:pPr>
              <w:tabs>
                <w:tab w:val="left" w:pos="1584"/>
                <w:tab w:val="left" w:pos="2016"/>
              </w:tabs>
              <w:rPr>
                <w:rFonts w:ascii="Arial" w:hAnsi="Arial" w:cs="Arial"/>
                <w:b/>
                <w:szCs w:val="22"/>
              </w:rPr>
            </w:pPr>
            <w:r>
              <w:rPr>
                <w:rFonts w:ascii="Arial" w:hAnsi="Arial" w:cs="Arial"/>
                <w:b/>
                <w:bCs/>
                <w:szCs w:val="22"/>
              </w:rPr>
              <w:t>Dept</w:t>
            </w:r>
          </w:p>
        </w:tc>
        <w:tc>
          <w:tcPr>
            <w:tcW w:w="2388" w:type="dxa"/>
            <w:gridSpan w:val="2"/>
            <w:tcBorders>
              <w:top w:val="nil"/>
              <w:left w:val="nil"/>
              <w:bottom w:val="single" w:sz="4" w:space="0" w:color="auto"/>
              <w:right w:val="nil"/>
            </w:tcBorders>
          </w:tcPr>
          <w:p w14:paraId="7A6E0913" w14:textId="27BEB723" w:rsidR="004C4496" w:rsidRDefault="00F57037">
            <w:pPr>
              <w:tabs>
                <w:tab w:val="left" w:pos="1584"/>
                <w:tab w:val="left" w:pos="2016"/>
              </w:tabs>
              <w:rPr>
                <w:rFonts w:ascii="Arial" w:hAnsi="Arial" w:cs="Arial"/>
                <w:szCs w:val="22"/>
              </w:rPr>
            </w:pPr>
            <w:r>
              <w:rPr>
                <w:rFonts w:ascii="Arial" w:hAnsi="Arial" w:cs="Arial"/>
                <w:szCs w:val="22"/>
              </w:rPr>
              <w:t>ABE</w:t>
            </w:r>
          </w:p>
        </w:tc>
        <w:tc>
          <w:tcPr>
            <w:tcW w:w="268" w:type="dxa"/>
          </w:tcPr>
          <w:p w14:paraId="6A5F0873" w14:textId="77777777" w:rsidR="004C4496" w:rsidRDefault="004C4496">
            <w:pPr>
              <w:tabs>
                <w:tab w:val="left" w:pos="1584"/>
                <w:tab w:val="left" w:pos="2016"/>
              </w:tabs>
              <w:rPr>
                <w:rFonts w:ascii="Arial" w:hAnsi="Arial" w:cs="Arial"/>
                <w:b/>
                <w:szCs w:val="22"/>
              </w:rPr>
            </w:pPr>
          </w:p>
        </w:tc>
        <w:tc>
          <w:tcPr>
            <w:tcW w:w="1194" w:type="dxa"/>
            <w:hideMark/>
          </w:tcPr>
          <w:p w14:paraId="5AD40901" w14:textId="77777777" w:rsidR="004C4496" w:rsidRDefault="004C4496">
            <w:pPr>
              <w:tabs>
                <w:tab w:val="left" w:pos="1584"/>
                <w:tab w:val="left" w:pos="2016"/>
              </w:tabs>
              <w:rPr>
                <w:rFonts w:ascii="Arial" w:hAnsi="Arial" w:cs="Arial"/>
                <w:b/>
                <w:szCs w:val="22"/>
              </w:rPr>
            </w:pPr>
            <w:r>
              <w:rPr>
                <w:rFonts w:ascii="Arial" w:hAnsi="Arial" w:cs="Arial"/>
                <w:b/>
                <w:bCs/>
                <w:szCs w:val="22"/>
              </w:rPr>
              <w:t>Bldg/Rm</w:t>
            </w:r>
          </w:p>
        </w:tc>
        <w:tc>
          <w:tcPr>
            <w:tcW w:w="2237" w:type="dxa"/>
            <w:tcBorders>
              <w:top w:val="nil"/>
              <w:left w:val="nil"/>
              <w:bottom w:val="single" w:sz="4" w:space="0" w:color="auto"/>
              <w:right w:val="nil"/>
            </w:tcBorders>
          </w:tcPr>
          <w:p w14:paraId="136A546A" w14:textId="0B607EB8" w:rsidR="004C4496" w:rsidRDefault="00F57037">
            <w:pPr>
              <w:tabs>
                <w:tab w:val="left" w:pos="1584"/>
                <w:tab w:val="left" w:pos="2016"/>
              </w:tabs>
              <w:rPr>
                <w:rFonts w:ascii="Arial" w:hAnsi="Arial" w:cs="Arial"/>
                <w:szCs w:val="22"/>
              </w:rPr>
            </w:pPr>
            <w:r>
              <w:rPr>
                <w:rFonts w:ascii="Arial" w:hAnsi="Arial" w:cs="Arial"/>
                <w:szCs w:val="22"/>
              </w:rPr>
              <w:t xml:space="preserve">4210 </w:t>
            </w:r>
            <w:proofErr w:type="spellStart"/>
            <w:r>
              <w:rPr>
                <w:rFonts w:ascii="Arial" w:hAnsi="Arial" w:cs="Arial"/>
                <w:szCs w:val="22"/>
              </w:rPr>
              <w:t>Sukup</w:t>
            </w:r>
            <w:proofErr w:type="spellEnd"/>
          </w:p>
        </w:tc>
        <w:tc>
          <w:tcPr>
            <w:tcW w:w="268" w:type="dxa"/>
          </w:tcPr>
          <w:p w14:paraId="7135334E" w14:textId="77777777" w:rsidR="004C4496" w:rsidRDefault="004C4496">
            <w:pPr>
              <w:tabs>
                <w:tab w:val="left" w:pos="1584"/>
                <w:tab w:val="left" w:pos="2016"/>
              </w:tabs>
              <w:rPr>
                <w:rFonts w:ascii="Arial" w:hAnsi="Arial" w:cs="Arial"/>
                <w:b/>
                <w:szCs w:val="22"/>
              </w:rPr>
            </w:pPr>
          </w:p>
        </w:tc>
        <w:tc>
          <w:tcPr>
            <w:tcW w:w="1439" w:type="dxa"/>
            <w:hideMark/>
          </w:tcPr>
          <w:p w14:paraId="20FE3E82" w14:textId="77777777" w:rsidR="004C4496" w:rsidRDefault="004C4496">
            <w:pPr>
              <w:tabs>
                <w:tab w:val="left" w:pos="1584"/>
                <w:tab w:val="left" w:pos="2016"/>
              </w:tabs>
              <w:rPr>
                <w:rFonts w:ascii="Arial" w:hAnsi="Arial" w:cs="Arial"/>
                <w:b/>
                <w:szCs w:val="22"/>
              </w:rPr>
            </w:pPr>
            <w:r>
              <w:rPr>
                <w:rFonts w:ascii="Arial" w:hAnsi="Arial" w:cs="Arial"/>
                <w:b/>
                <w:bCs/>
                <w:szCs w:val="22"/>
              </w:rPr>
              <w:t>Supervisor</w:t>
            </w:r>
          </w:p>
        </w:tc>
        <w:tc>
          <w:tcPr>
            <w:tcW w:w="1860" w:type="dxa"/>
            <w:tcBorders>
              <w:top w:val="nil"/>
              <w:left w:val="nil"/>
              <w:bottom w:val="single" w:sz="4" w:space="0" w:color="auto"/>
              <w:right w:val="nil"/>
            </w:tcBorders>
          </w:tcPr>
          <w:p w14:paraId="54B0CEC7" w14:textId="2DBD2ED9" w:rsidR="004C4496" w:rsidRDefault="00F57037">
            <w:pPr>
              <w:tabs>
                <w:tab w:val="left" w:pos="1584"/>
                <w:tab w:val="left" w:pos="2016"/>
              </w:tabs>
              <w:rPr>
                <w:rFonts w:ascii="Arial" w:hAnsi="Arial" w:cs="Arial"/>
                <w:szCs w:val="22"/>
              </w:rPr>
            </w:pPr>
            <w:r>
              <w:rPr>
                <w:rFonts w:ascii="Arial" w:hAnsi="Arial" w:cs="Arial"/>
                <w:szCs w:val="22"/>
              </w:rPr>
              <w:t>Adina Howe</w:t>
            </w:r>
          </w:p>
        </w:tc>
      </w:tr>
    </w:tbl>
    <w:p w14:paraId="07FF4428" w14:textId="77777777" w:rsidR="004C4496" w:rsidRDefault="004C4496" w:rsidP="004C4496">
      <w:pPr>
        <w:rPr>
          <w:rFonts w:ascii="Arial" w:hAnsi="Arial" w:cs="Arial"/>
          <w:szCs w:val="22"/>
        </w:rPr>
      </w:pPr>
    </w:p>
    <w:p w14:paraId="66E669AD" w14:textId="77777777" w:rsidR="004C4496" w:rsidRDefault="004C4496" w:rsidP="004C4496">
      <w:pPr>
        <w:tabs>
          <w:tab w:val="left" w:pos="1584"/>
          <w:tab w:val="left" w:pos="2016"/>
        </w:tabs>
        <w:ind w:left="2016" w:hanging="2016"/>
        <w:rPr>
          <w:rFonts w:ascii="Arial" w:hAnsi="Arial" w:cs="Arial"/>
          <w:b/>
          <w:szCs w:val="22"/>
        </w:rPr>
      </w:pPr>
      <w:r>
        <w:rPr>
          <w:rFonts w:ascii="Arial" w:hAnsi="Arial" w:cs="Arial"/>
          <w:b/>
          <w:szCs w:val="22"/>
        </w:rPr>
        <w:t>Procedure Overview</w:t>
      </w:r>
      <w:r>
        <w:rPr>
          <w:rFonts w:ascii="Arial" w:hAnsi="Arial" w:cs="Arial"/>
          <w:szCs w:val="22"/>
        </w:rPr>
        <w:t xml:space="preserve"> (brief description of the project)</w:t>
      </w:r>
    </w:p>
    <w:p w14:paraId="08957A28" w14:textId="77777777" w:rsidR="00786123" w:rsidRDefault="00786123" w:rsidP="004C4496">
      <w:pPr>
        <w:rPr>
          <w:rFonts w:ascii="Arial" w:hAnsi="Arial" w:cs="Arial"/>
          <w:szCs w:val="22"/>
        </w:rPr>
      </w:pPr>
    </w:p>
    <w:p w14:paraId="09BB7ED4" w14:textId="78FD52CB" w:rsidR="006C520B" w:rsidRDefault="006C520B" w:rsidP="004C4496">
      <w:pPr>
        <w:rPr>
          <w:rFonts w:ascii="Arial" w:hAnsi="Arial" w:cs="Arial"/>
          <w:szCs w:val="22"/>
        </w:rPr>
      </w:pPr>
      <w:r>
        <w:t xml:space="preserve">To instruct in the operation of the </w:t>
      </w:r>
      <w:proofErr w:type="spellStart"/>
      <w:r>
        <w:t>FreeZone</w:t>
      </w:r>
      <w:proofErr w:type="spellEnd"/>
      <w:r>
        <w:t xml:space="preserve"> Benchtop Freeze Dryer system.</w:t>
      </w:r>
    </w:p>
    <w:p w14:paraId="17B2DF7E" w14:textId="77777777" w:rsidR="00786123" w:rsidRDefault="00786123" w:rsidP="004C4496">
      <w:pPr>
        <w:rPr>
          <w:rFonts w:ascii="Arial" w:hAnsi="Arial" w:cs="Arial"/>
          <w:szCs w:val="22"/>
        </w:rPr>
      </w:pPr>
    </w:p>
    <w:p w14:paraId="0B819D7D" w14:textId="3280F139" w:rsidR="004C4496" w:rsidRDefault="004C4496" w:rsidP="004C4496">
      <w:pPr>
        <w:rPr>
          <w:rFonts w:ascii="Arial" w:hAnsi="Arial" w:cs="Arial"/>
          <w:szCs w:val="22"/>
        </w:rPr>
      </w:pPr>
      <w:r>
        <w:rPr>
          <w:rFonts w:ascii="Arial" w:hAnsi="Arial" w:cs="Arial"/>
          <w:b/>
          <w:szCs w:val="22"/>
        </w:rPr>
        <w:t>Health and safety information for materials used (</w:t>
      </w:r>
      <w:r>
        <w:rPr>
          <w:rFonts w:ascii="Arial" w:hAnsi="Arial" w:cs="Arial"/>
          <w:szCs w:val="22"/>
        </w:rPr>
        <w:t xml:space="preserve">briefly describe the hazards associated with the materials and/or equipment </w:t>
      </w:r>
      <w:r>
        <w:rPr>
          <w:rFonts w:ascii="Arial" w:hAnsi="Arial" w:cs="Arial"/>
          <w:b/>
          <w:szCs w:val="22"/>
        </w:rPr>
        <w:t>OR</w:t>
      </w:r>
      <w:r>
        <w:rPr>
          <w:rFonts w:ascii="Arial" w:hAnsi="Arial" w:cs="Arial"/>
          <w:szCs w:val="22"/>
        </w:rPr>
        <w:t xml:space="preserve"> document your hazard assessment in Section I)</w:t>
      </w:r>
    </w:p>
    <w:p w14:paraId="7F7DCFE5" w14:textId="77777777" w:rsidR="004C4496" w:rsidRDefault="004C4496" w:rsidP="004C4496">
      <w:pPr>
        <w:rPr>
          <w:rFonts w:ascii="Arial" w:hAnsi="Arial" w:cs="Arial"/>
          <w:szCs w:val="22"/>
        </w:rPr>
      </w:pPr>
    </w:p>
    <w:p w14:paraId="737D4034" w14:textId="0A729DDF" w:rsidR="00911B06" w:rsidRDefault="00911B06" w:rsidP="004C4496">
      <w:pPr>
        <w:rPr>
          <w:rFonts w:ascii="Arial" w:hAnsi="Arial" w:cs="Arial"/>
          <w:szCs w:val="22"/>
        </w:rPr>
      </w:pPr>
      <w:r>
        <w:rPr>
          <w:rFonts w:ascii="Arial" w:hAnsi="Arial" w:cs="Arial"/>
          <w:szCs w:val="22"/>
        </w:rPr>
        <w:t xml:space="preserve">This process </w:t>
      </w:r>
      <w:r w:rsidR="00351330">
        <w:rPr>
          <w:rFonts w:ascii="Arial" w:hAnsi="Arial" w:cs="Arial"/>
          <w:szCs w:val="22"/>
        </w:rPr>
        <w:t xml:space="preserve">inherently </w:t>
      </w:r>
      <w:r>
        <w:rPr>
          <w:rFonts w:ascii="Arial" w:hAnsi="Arial" w:cs="Arial"/>
          <w:szCs w:val="22"/>
        </w:rPr>
        <w:t xml:space="preserve">contains two significant hazards, </w:t>
      </w:r>
      <w:r w:rsidR="00351330">
        <w:rPr>
          <w:rFonts w:ascii="Arial" w:hAnsi="Arial" w:cs="Arial"/>
          <w:szCs w:val="22"/>
        </w:rPr>
        <w:t xml:space="preserve">vessels under </w:t>
      </w:r>
      <w:r>
        <w:rPr>
          <w:rFonts w:ascii="Arial" w:hAnsi="Arial" w:cs="Arial"/>
          <w:szCs w:val="22"/>
        </w:rPr>
        <w:t>vacuum</w:t>
      </w:r>
      <w:r w:rsidR="00351330">
        <w:rPr>
          <w:rFonts w:ascii="Arial" w:hAnsi="Arial" w:cs="Arial"/>
          <w:szCs w:val="22"/>
        </w:rPr>
        <w:t>, which could implode,</w:t>
      </w:r>
      <w:r>
        <w:rPr>
          <w:rFonts w:ascii="Arial" w:hAnsi="Arial" w:cs="Arial"/>
          <w:szCs w:val="22"/>
        </w:rPr>
        <w:t xml:space="preserve"> and extreme cold</w:t>
      </w:r>
      <w:r w:rsidR="00351330">
        <w:rPr>
          <w:rFonts w:ascii="Arial" w:hAnsi="Arial" w:cs="Arial"/>
          <w:szCs w:val="22"/>
        </w:rPr>
        <w:t>, which could cause frostbite</w:t>
      </w:r>
      <w:r>
        <w:rPr>
          <w:rFonts w:ascii="Arial" w:hAnsi="Arial" w:cs="Arial"/>
          <w:szCs w:val="22"/>
        </w:rPr>
        <w:t>. The contents of the samples to b</w:t>
      </w:r>
      <w:r w:rsidR="007E0BDE">
        <w:rPr>
          <w:rFonts w:ascii="Arial" w:hAnsi="Arial" w:cs="Arial"/>
          <w:szCs w:val="22"/>
        </w:rPr>
        <w:t>e</w:t>
      </w:r>
      <w:r>
        <w:rPr>
          <w:rFonts w:ascii="Arial" w:hAnsi="Arial" w:cs="Arial"/>
          <w:szCs w:val="22"/>
        </w:rPr>
        <w:t xml:space="preserve"> freeze dried are a potential third hazard</w:t>
      </w:r>
      <w:r w:rsidR="00351330">
        <w:rPr>
          <w:rFonts w:ascii="Arial" w:hAnsi="Arial" w:cs="Arial"/>
          <w:szCs w:val="22"/>
        </w:rPr>
        <w:t xml:space="preserve"> as they could become aerosolized as they sublime</w:t>
      </w:r>
      <w:r>
        <w:rPr>
          <w:rFonts w:ascii="Arial" w:hAnsi="Arial" w:cs="Arial"/>
          <w:szCs w:val="22"/>
        </w:rPr>
        <w:t>.</w:t>
      </w:r>
    </w:p>
    <w:p w14:paraId="30D2E026" w14:textId="77777777" w:rsidR="00786123" w:rsidRDefault="00786123" w:rsidP="004C4496">
      <w:pPr>
        <w:rPr>
          <w:rFonts w:ascii="Arial" w:hAnsi="Arial" w:cs="Arial"/>
          <w:szCs w:val="22"/>
        </w:rPr>
      </w:pPr>
    </w:p>
    <w:p w14:paraId="189D9302" w14:textId="77777777" w:rsidR="004C4496" w:rsidRDefault="004C4496" w:rsidP="004C4496">
      <w:pPr>
        <w:rPr>
          <w:rFonts w:ascii="Arial" w:hAnsi="Arial" w:cs="Arial"/>
          <w:b/>
          <w:szCs w:val="22"/>
        </w:rPr>
      </w:pPr>
      <w:r>
        <w:rPr>
          <w:rFonts w:ascii="Arial" w:hAnsi="Arial" w:cs="Arial"/>
          <w:b/>
          <w:szCs w:val="22"/>
        </w:rPr>
        <w:t xml:space="preserve">Hazard Control Measures  </w:t>
      </w:r>
    </w:p>
    <w:p w14:paraId="701D6F4B" w14:textId="77777777" w:rsidR="004C4496" w:rsidRDefault="004C4496" w:rsidP="004C4496">
      <w:pPr>
        <w:rPr>
          <w:rFonts w:ascii="Arial" w:hAnsi="Arial" w:cs="Arial"/>
          <w:szCs w:val="22"/>
        </w:rPr>
      </w:pPr>
      <w:r>
        <w:rPr>
          <w:rFonts w:ascii="Arial" w:hAnsi="Arial" w:cs="Arial"/>
          <w:color w:val="000000"/>
          <w:szCs w:val="22"/>
        </w:rPr>
        <w:t>Please select which type of lab coat, eye protection, and hand protection will be used</w:t>
      </w:r>
      <w:r>
        <w:rPr>
          <w:rFonts w:ascii="Arial" w:hAnsi="Arial" w:cs="Arial"/>
          <w:szCs w:val="22"/>
        </w:rPr>
        <w:t xml:space="preserve"> (Lab coat, eye and hand protection, and closed toe/heel shoes must be selected as required by Section D of the ISU Laboratory Safety Manual.) </w:t>
      </w:r>
    </w:p>
    <w:tbl>
      <w:tblPr>
        <w:tblStyle w:val="TableGrid"/>
        <w:tblW w:w="10365" w:type="dxa"/>
        <w:tblBorders>
          <w:insideH w:val="none" w:sz="0" w:space="0" w:color="auto"/>
          <w:insideV w:val="none" w:sz="0" w:space="0" w:color="auto"/>
        </w:tblBorders>
        <w:tblLayout w:type="fixed"/>
        <w:tblLook w:val="00A0" w:firstRow="1" w:lastRow="0" w:firstColumn="1" w:lastColumn="0" w:noHBand="0" w:noVBand="0"/>
      </w:tblPr>
      <w:tblGrid>
        <w:gridCol w:w="379"/>
        <w:gridCol w:w="2339"/>
        <w:gridCol w:w="360"/>
        <w:gridCol w:w="2046"/>
        <w:gridCol w:w="540"/>
        <w:gridCol w:w="1979"/>
        <w:gridCol w:w="450"/>
        <w:gridCol w:w="2272"/>
      </w:tblGrid>
      <w:tr w:rsidR="004C4496" w14:paraId="02D63643" w14:textId="77777777" w:rsidTr="004C4496">
        <w:trPr>
          <w:trHeight w:val="288"/>
        </w:trPr>
        <w:tc>
          <w:tcPr>
            <w:tcW w:w="378" w:type="dxa"/>
            <w:tcBorders>
              <w:top w:val="single" w:sz="4" w:space="0" w:color="auto"/>
              <w:left w:val="single" w:sz="4" w:space="0" w:color="auto"/>
              <w:bottom w:val="nil"/>
              <w:right w:val="nil"/>
            </w:tcBorders>
            <w:vAlign w:val="bottom"/>
            <w:hideMark/>
          </w:tcPr>
          <w:p w14:paraId="34437999" w14:textId="024A7557" w:rsidR="004C4496" w:rsidRDefault="003129BF">
            <w:pPr>
              <w:pStyle w:val="BodyTextIndent"/>
              <w:ind w:left="0"/>
              <w:jc w:val="right"/>
              <w:rPr>
                <w:rFonts w:ascii="Arial" w:hAnsi="Arial" w:cs="Arial"/>
                <w:b/>
                <w:szCs w:val="22"/>
              </w:rPr>
            </w:pPr>
            <w:r>
              <w:rPr>
                <w:rFonts w:ascii="Arial" w:hAnsi="Arial" w:cs="Arial"/>
                <w:b/>
                <w:szCs w:val="22"/>
              </w:rPr>
              <w:fldChar w:fldCharType="begin">
                <w:ffData>
                  <w:name w:val=""/>
                  <w:enabled/>
                  <w:calcOnExit w:val="0"/>
                  <w:checkBox>
                    <w:sizeAuto/>
                    <w:default w:val="0"/>
                  </w:checkBox>
                </w:ffData>
              </w:fldChar>
            </w:r>
            <w:r>
              <w:rPr>
                <w:rFonts w:ascii="Arial" w:hAnsi="Arial" w:cs="Arial"/>
                <w:b/>
                <w:szCs w:val="22"/>
              </w:rPr>
              <w:instrText xml:space="preserve"> FORMCHECKBOX </w:instrText>
            </w:r>
            <w:r w:rsidR="00000000">
              <w:rPr>
                <w:rFonts w:ascii="Arial" w:hAnsi="Arial" w:cs="Arial"/>
                <w:b/>
                <w:szCs w:val="22"/>
              </w:rPr>
            </w:r>
            <w:r w:rsidR="00000000">
              <w:rPr>
                <w:rFonts w:ascii="Arial" w:hAnsi="Arial" w:cs="Arial"/>
                <w:b/>
                <w:szCs w:val="22"/>
              </w:rPr>
              <w:fldChar w:fldCharType="separate"/>
            </w:r>
            <w:r>
              <w:rPr>
                <w:rFonts w:ascii="Arial" w:hAnsi="Arial" w:cs="Arial"/>
                <w:b/>
                <w:szCs w:val="22"/>
              </w:rPr>
              <w:fldChar w:fldCharType="end"/>
            </w:r>
          </w:p>
        </w:tc>
        <w:tc>
          <w:tcPr>
            <w:tcW w:w="2340" w:type="dxa"/>
            <w:tcBorders>
              <w:top w:val="single" w:sz="4" w:space="0" w:color="auto"/>
              <w:left w:val="nil"/>
              <w:bottom w:val="nil"/>
              <w:right w:val="nil"/>
            </w:tcBorders>
            <w:vAlign w:val="bottom"/>
            <w:hideMark/>
          </w:tcPr>
          <w:p w14:paraId="1B9CA50C" w14:textId="77777777" w:rsidR="004C4496" w:rsidRDefault="004C4496">
            <w:pPr>
              <w:pStyle w:val="BodyTextIndent"/>
              <w:ind w:left="0"/>
              <w:rPr>
                <w:rFonts w:ascii="Arial" w:hAnsi="Arial" w:cs="Arial"/>
                <w:szCs w:val="22"/>
              </w:rPr>
            </w:pPr>
            <w:r>
              <w:rPr>
                <w:rFonts w:ascii="Arial" w:hAnsi="Arial" w:cs="Arial"/>
                <w:szCs w:val="22"/>
              </w:rPr>
              <w:t>Latex gloves</w:t>
            </w:r>
          </w:p>
        </w:tc>
        <w:tc>
          <w:tcPr>
            <w:tcW w:w="360" w:type="dxa"/>
            <w:tcBorders>
              <w:top w:val="single" w:sz="4" w:space="0" w:color="auto"/>
              <w:left w:val="nil"/>
              <w:bottom w:val="nil"/>
              <w:right w:val="nil"/>
            </w:tcBorders>
            <w:vAlign w:val="bottom"/>
            <w:hideMark/>
          </w:tcPr>
          <w:p w14:paraId="63747541" w14:textId="56AF05A4" w:rsidR="004C4496" w:rsidRDefault="006C520B">
            <w:pPr>
              <w:pStyle w:val="BodyTextIndent"/>
              <w:ind w:left="0"/>
              <w:jc w:val="right"/>
              <w:rPr>
                <w:rFonts w:ascii="Arial" w:hAnsi="Arial" w:cs="Arial"/>
                <w:szCs w:val="22"/>
              </w:rPr>
            </w:pPr>
            <w:r>
              <w:fldChar w:fldCharType="begin">
                <w:ffData>
                  <w:name w:val="Check3"/>
                  <w:enabled/>
                  <w:calcOnExit w:val="0"/>
                  <w:checkBox>
                    <w:sizeAuto/>
                    <w:default w:val="1"/>
                  </w:checkBox>
                </w:ffData>
              </w:fldChar>
            </w:r>
            <w:bookmarkStart w:id="0" w:name="Check3"/>
            <w:r>
              <w:instrText xml:space="preserve"> FORMCHECKBOX </w:instrText>
            </w:r>
            <w:r w:rsidR="00000000">
              <w:fldChar w:fldCharType="separate"/>
            </w:r>
            <w:r>
              <w:fldChar w:fldCharType="end"/>
            </w:r>
            <w:bookmarkEnd w:id="0"/>
          </w:p>
        </w:tc>
        <w:tc>
          <w:tcPr>
            <w:tcW w:w="2047" w:type="dxa"/>
            <w:tcBorders>
              <w:top w:val="single" w:sz="4" w:space="0" w:color="auto"/>
              <w:left w:val="nil"/>
              <w:bottom w:val="nil"/>
              <w:right w:val="nil"/>
            </w:tcBorders>
            <w:vAlign w:val="bottom"/>
            <w:hideMark/>
          </w:tcPr>
          <w:p w14:paraId="05C32BCA" w14:textId="77777777" w:rsidR="004C4496" w:rsidRDefault="004C4496">
            <w:pPr>
              <w:pStyle w:val="BodyTextIndent"/>
              <w:ind w:left="0"/>
              <w:rPr>
                <w:rFonts w:ascii="Arial" w:hAnsi="Arial" w:cs="Arial"/>
                <w:szCs w:val="22"/>
              </w:rPr>
            </w:pPr>
            <w:r>
              <w:rPr>
                <w:rFonts w:ascii="Arial" w:hAnsi="Arial" w:cs="Arial"/>
                <w:szCs w:val="22"/>
              </w:rPr>
              <w:t>Insulated gloves</w:t>
            </w:r>
          </w:p>
        </w:tc>
        <w:tc>
          <w:tcPr>
            <w:tcW w:w="540" w:type="dxa"/>
            <w:tcBorders>
              <w:top w:val="single" w:sz="4" w:space="0" w:color="auto"/>
              <w:left w:val="nil"/>
              <w:bottom w:val="nil"/>
              <w:right w:val="nil"/>
            </w:tcBorders>
            <w:vAlign w:val="bottom"/>
            <w:hideMark/>
          </w:tcPr>
          <w:p w14:paraId="2B738A73" w14:textId="77777777" w:rsidR="004C4496" w:rsidRDefault="004C4496">
            <w:pPr>
              <w:pStyle w:val="BodyTextIndent"/>
              <w:ind w:left="0"/>
              <w:jc w:val="right"/>
              <w:rPr>
                <w:rFonts w:ascii="Arial" w:hAnsi="Arial" w:cs="Arial"/>
                <w:szCs w:val="22"/>
              </w:rPr>
            </w:pPr>
            <w:r>
              <w:rPr>
                <w:rFonts w:ascii="Arial" w:hAnsi="Arial" w:cs="Arial"/>
                <w:szCs w:val="22"/>
              </w:rPr>
              <w:fldChar w:fldCharType="begin">
                <w:ffData>
                  <w:name w:val="Check3"/>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1980" w:type="dxa"/>
            <w:tcBorders>
              <w:top w:val="single" w:sz="4" w:space="0" w:color="auto"/>
              <w:left w:val="nil"/>
              <w:bottom w:val="nil"/>
              <w:right w:val="nil"/>
            </w:tcBorders>
            <w:vAlign w:val="bottom"/>
            <w:hideMark/>
          </w:tcPr>
          <w:p w14:paraId="0A931BBF" w14:textId="1B53144B" w:rsidR="004C4496" w:rsidRDefault="004C4496">
            <w:pPr>
              <w:pStyle w:val="BodyTextIndent"/>
              <w:ind w:left="0"/>
              <w:rPr>
                <w:rFonts w:ascii="Arial" w:hAnsi="Arial" w:cs="Arial"/>
                <w:szCs w:val="22"/>
              </w:rPr>
            </w:pPr>
            <w:r>
              <w:rPr>
                <w:rFonts w:ascii="Arial" w:hAnsi="Arial" w:cs="Arial"/>
                <w:szCs w:val="22"/>
              </w:rPr>
              <w:t xml:space="preserve">Face </w:t>
            </w:r>
            <w:r w:rsidR="005D34DF">
              <w:rPr>
                <w:rFonts w:ascii="Arial" w:hAnsi="Arial" w:cs="Arial"/>
                <w:szCs w:val="22"/>
              </w:rPr>
              <w:t>s</w:t>
            </w:r>
            <w:r>
              <w:rPr>
                <w:rFonts w:ascii="Arial" w:hAnsi="Arial" w:cs="Arial"/>
                <w:szCs w:val="22"/>
              </w:rPr>
              <w:t>hield</w:t>
            </w:r>
          </w:p>
        </w:tc>
        <w:tc>
          <w:tcPr>
            <w:tcW w:w="450" w:type="dxa"/>
            <w:tcBorders>
              <w:top w:val="single" w:sz="4" w:space="0" w:color="auto"/>
              <w:left w:val="nil"/>
              <w:bottom w:val="nil"/>
              <w:right w:val="nil"/>
            </w:tcBorders>
            <w:vAlign w:val="bottom"/>
            <w:hideMark/>
          </w:tcPr>
          <w:p w14:paraId="489C2A2E" w14:textId="77777777" w:rsidR="004C4496" w:rsidRDefault="004C4496">
            <w:pPr>
              <w:pStyle w:val="BodyTextIndent"/>
              <w:ind w:left="0"/>
              <w:jc w:val="right"/>
              <w:rPr>
                <w:rFonts w:ascii="Arial" w:hAnsi="Arial" w:cs="Arial"/>
                <w:szCs w:val="22"/>
              </w:rPr>
            </w:pPr>
            <w:r>
              <w:rPr>
                <w:rFonts w:ascii="Arial" w:hAnsi="Arial" w:cs="Arial"/>
                <w:szCs w:val="22"/>
              </w:rPr>
              <w:fldChar w:fldCharType="begin">
                <w:ffData>
                  <w:name w:val="Check3"/>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2273" w:type="dxa"/>
            <w:tcBorders>
              <w:top w:val="single" w:sz="4" w:space="0" w:color="auto"/>
              <w:left w:val="nil"/>
              <w:bottom w:val="nil"/>
              <w:right w:val="single" w:sz="4" w:space="0" w:color="auto"/>
            </w:tcBorders>
            <w:vAlign w:val="bottom"/>
            <w:hideMark/>
          </w:tcPr>
          <w:p w14:paraId="2A0AFE9A" w14:textId="77777777" w:rsidR="004C4496" w:rsidRDefault="004C4496">
            <w:pPr>
              <w:pStyle w:val="BodyTextIndent"/>
              <w:ind w:left="0"/>
              <w:rPr>
                <w:rFonts w:ascii="Arial" w:hAnsi="Arial" w:cs="Arial"/>
                <w:szCs w:val="22"/>
              </w:rPr>
            </w:pPr>
            <w:r>
              <w:rPr>
                <w:rFonts w:ascii="Arial" w:hAnsi="Arial" w:cs="Arial"/>
                <w:szCs w:val="22"/>
              </w:rPr>
              <w:t>Respirator</w:t>
            </w:r>
          </w:p>
        </w:tc>
      </w:tr>
      <w:tr w:rsidR="004C4496" w14:paraId="0D8AC411" w14:textId="77777777" w:rsidTr="004C4496">
        <w:tc>
          <w:tcPr>
            <w:tcW w:w="378" w:type="dxa"/>
            <w:tcBorders>
              <w:top w:val="nil"/>
              <w:left w:val="single" w:sz="4" w:space="0" w:color="auto"/>
              <w:bottom w:val="nil"/>
              <w:right w:val="nil"/>
            </w:tcBorders>
            <w:vAlign w:val="bottom"/>
            <w:hideMark/>
          </w:tcPr>
          <w:p w14:paraId="6EEC536C" w14:textId="0024D60F" w:rsidR="004C4496" w:rsidRDefault="003129BF">
            <w:pPr>
              <w:pStyle w:val="BodyTextIndent"/>
              <w:ind w:left="0"/>
              <w:jc w:val="right"/>
              <w:rPr>
                <w:rFonts w:ascii="Arial" w:hAnsi="Arial" w:cs="Arial"/>
                <w:b/>
                <w:szCs w:val="22"/>
              </w:rPr>
            </w:pPr>
            <w:r>
              <w:rPr>
                <w:rFonts w:ascii="Arial" w:hAnsi="Arial" w:cs="Arial"/>
                <w:b/>
                <w:szCs w:val="22"/>
              </w:rPr>
              <w:fldChar w:fldCharType="begin">
                <w:ffData>
                  <w:name w:val=""/>
                  <w:enabled/>
                  <w:calcOnExit w:val="0"/>
                  <w:checkBox>
                    <w:sizeAuto/>
                    <w:default w:val="1"/>
                  </w:checkBox>
                </w:ffData>
              </w:fldChar>
            </w:r>
            <w:r>
              <w:rPr>
                <w:rFonts w:ascii="Arial" w:hAnsi="Arial" w:cs="Arial"/>
                <w:b/>
                <w:szCs w:val="22"/>
              </w:rPr>
              <w:instrText xml:space="preserve"> FORMCHECKBOX </w:instrText>
            </w:r>
            <w:r w:rsidR="00000000">
              <w:rPr>
                <w:rFonts w:ascii="Arial" w:hAnsi="Arial" w:cs="Arial"/>
                <w:b/>
                <w:szCs w:val="22"/>
              </w:rPr>
            </w:r>
            <w:r w:rsidR="00000000">
              <w:rPr>
                <w:rFonts w:ascii="Arial" w:hAnsi="Arial" w:cs="Arial"/>
                <w:b/>
                <w:szCs w:val="22"/>
              </w:rPr>
              <w:fldChar w:fldCharType="separate"/>
            </w:r>
            <w:r>
              <w:rPr>
                <w:rFonts w:ascii="Arial" w:hAnsi="Arial" w:cs="Arial"/>
                <w:b/>
                <w:szCs w:val="22"/>
              </w:rPr>
              <w:fldChar w:fldCharType="end"/>
            </w:r>
          </w:p>
        </w:tc>
        <w:tc>
          <w:tcPr>
            <w:tcW w:w="2340" w:type="dxa"/>
            <w:tcBorders>
              <w:top w:val="nil"/>
              <w:left w:val="nil"/>
              <w:bottom w:val="nil"/>
              <w:right w:val="nil"/>
            </w:tcBorders>
            <w:vAlign w:val="bottom"/>
            <w:hideMark/>
          </w:tcPr>
          <w:p w14:paraId="7B494115" w14:textId="77777777" w:rsidR="004C4496" w:rsidRDefault="004C4496">
            <w:pPr>
              <w:pStyle w:val="BodyTextIndent"/>
              <w:ind w:left="0"/>
              <w:rPr>
                <w:rFonts w:ascii="Arial" w:hAnsi="Arial" w:cs="Arial"/>
                <w:szCs w:val="22"/>
              </w:rPr>
            </w:pPr>
            <w:r>
              <w:rPr>
                <w:rFonts w:ascii="Arial" w:hAnsi="Arial" w:cs="Arial"/>
                <w:szCs w:val="22"/>
              </w:rPr>
              <w:t>Nitrile gloves</w:t>
            </w:r>
          </w:p>
        </w:tc>
        <w:tc>
          <w:tcPr>
            <w:tcW w:w="360" w:type="dxa"/>
            <w:tcBorders>
              <w:top w:val="nil"/>
              <w:left w:val="nil"/>
              <w:bottom w:val="nil"/>
              <w:right w:val="nil"/>
            </w:tcBorders>
            <w:vAlign w:val="bottom"/>
            <w:hideMark/>
          </w:tcPr>
          <w:p w14:paraId="4452B44C" w14:textId="504938CF" w:rsidR="004C4496" w:rsidRDefault="003129BF">
            <w:pPr>
              <w:pStyle w:val="BodyTextIndent"/>
              <w:ind w:left="0"/>
              <w:jc w:val="right"/>
              <w:rPr>
                <w:rFonts w:ascii="Arial" w:hAnsi="Arial" w:cs="Arial"/>
                <w:szCs w:val="22"/>
              </w:rPr>
            </w:pPr>
            <w:r>
              <w:rPr>
                <w:rFonts w:ascii="Arial" w:hAnsi="Arial" w:cs="Arial"/>
                <w:szCs w:val="22"/>
              </w:rPr>
              <w:fldChar w:fldCharType="begin">
                <w:ffData>
                  <w:name w:val=""/>
                  <w:enabled/>
                  <w:calcOnExit w:val="0"/>
                  <w:checkBox>
                    <w:sizeAuto/>
                    <w:default w:val="1"/>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2047" w:type="dxa"/>
            <w:tcBorders>
              <w:top w:val="nil"/>
              <w:left w:val="nil"/>
              <w:bottom w:val="nil"/>
              <w:right w:val="nil"/>
            </w:tcBorders>
            <w:vAlign w:val="bottom"/>
            <w:hideMark/>
          </w:tcPr>
          <w:p w14:paraId="33DB9037" w14:textId="77777777" w:rsidR="004C4496" w:rsidRDefault="004C4496">
            <w:pPr>
              <w:pStyle w:val="BodyTextIndent"/>
              <w:ind w:left="0"/>
              <w:rPr>
                <w:rFonts w:ascii="Arial" w:hAnsi="Arial" w:cs="Arial"/>
                <w:szCs w:val="22"/>
              </w:rPr>
            </w:pPr>
            <w:r>
              <w:rPr>
                <w:rFonts w:ascii="Arial" w:hAnsi="Arial" w:cs="Arial"/>
                <w:szCs w:val="22"/>
              </w:rPr>
              <w:t>Safety glasses</w:t>
            </w:r>
          </w:p>
        </w:tc>
        <w:tc>
          <w:tcPr>
            <w:tcW w:w="540" w:type="dxa"/>
            <w:tcBorders>
              <w:top w:val="nil"/>
              <w:left w:val="nil"/>
              <w:bottom w:val="nil"/>
              <w:right w:val="nil"/>
            </w:tcBorders>
            <w:vAlign w:val="bottom"/>
            <w:hideMark/>
          </w:tcPr>
          <w:p w14:paraId="09386833" w14:textId="6AC82E0A" w:rsidR="004C4496" w:rsidRDefault="003129BF">
            <w:pPr>
              <w:pStyle w:val="BodyTextIndent"/>
              <w:ind w:left="0"/>
              <w:jc w:val="right"/>
              <w:rPr>
                <w:rFonts w:ascii="Arial" w:hAnsi="Arial" w:cs="Arial"/>
                <w:szCs w:val="22"/>
              </w:rPr>
            </w:pPr>
            <w:r>
              <w:rPr>
                <w:rFonts w:ascii="Arial" w:hAnsi="Arial" w:cs="Arial"/>
                <w:szCs w:val="22"/>
              </w:rPr>
              <w:fldChar w:fldCharType="begin">
                <w:ffData>
                  <w:name w:val=""/>
                  <w:enabled/>
                  <w:calcOnExit w:val="0"/>
                  <w:checkBox>
                    <w:sizeAuto/>
                    <w:default w:val="1"/>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1980" w:type="dxa"/>
            <w:tcBorders>
              <w:top w:val="nil"/>
              <w:left w:val="nil"/>
              <w:bottom w:val="nil"/>
              <w:right w:val="nil"/>
            </w:tcBorders>
            <w:vAlign w:val="bottom"/>
            <w:hideMark/>
          </w:tcPr>
          <w:p w14:paraId="54021450" w14:textId="3A67819E" w:rsidR="004C4496" w:rsidRDefault="004C4496">
            <w:pPr>
              <w:pStyle w:val="BodyTextIndent"/>
              <w:ind w:left="0"/>
              <w:rPr>
                <w:rFonts w:ascii="Arial" w:hAnsi="Arial" w:cs="Arial"/>
                <w:szCs w:val="22"/>
              </w:rPr>
            </w:pPr>
            <w:r>
              <w:rPr>
                <w:rFonts w:ascii="Arial" w:hAnsi="Arial" w:cs="Arial"/>
                <w:szCs w:val="22"/>
              </w:rPr>
              <w:t xml:space="preserve">Lab </w:t>
            </w:r>
            <w:r w:rsidR="005D34DF">
              <w:rPr>
                <w:rFonts w:ascii="Arial" w:hAnsi="Arial" w:cs="Arial"/>
                <w:szCs w:val="22"/>
              </w:rPr>
              <w:t>c</w:t>
            </w:r>
            <w:r>
              <w:rPr>
                <w:rFonts w:ascii="Arial" w:hAnsi="Arial" w:cs="Arial"/>
                <w:szCs w:val="22"/>
              </w:rPr>
              <w:t>oat</w:t>
            </w:r>
          </w:p>
        </w:tc>
        <w:tc>
          <w:tcPr>
            <w:tcW w:w="450" w:type="dxa"/>
            <w:tcBorders>
              <w:top w:val="nil"/>
              <w:left w:val="nil"/>
              <w:bottom w:val="nil"/>
              <w:right w:val="nil"/>
            </w:tcBorders>
            <w:vAlign w:val="bottom"/>
            <w:hideMark/>
          </w:tcPr>
          <w:p w14:paraId="6ED22C35" w14:textId="77777777" w:rsidR="004C4496" w:rsidRDefault="004C4496">
            <w:pPr>
              <w:pStyle w:val="BodyTextIndent"/>
              <w:ind w:left="0"/>
              <w:jc w:val="right"/>
              <w:rPr>
                <w:rFonts w:ascii="Arial" w:hAnsi="Arial" w:cs="Arial"/>
                <w:szCs w:val="22"/>
              </w:rPr>
            </w:pPr>
            <w:r>
              <w:rPr>
                <w:rFonts w:ascii="Arial" w:hAnsi="Arial" w:cs="Arial"/>
                <w:szCs w:val="22"/>
              </w:rPr>
              <w:fldChar w:fldCharType="begin">
                <w:ffData>
                  <w:name w:val="Check3"/>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2273" w:type="dxa"/>
            <w:tcBorders>
              <w:top w:val="nil"/>
              <w:left w:val="nil"/>
              <w:bottom w:val="nil"/>
              <w:right w:val="single" w:sz="4" w:space="0" w:color="auto"/>
            </w:tcBorders>
            <w:vAlign w:val="bottom"/>
            <w:hideMark/>
          </w:tcPr>
          <w:p w14:paraId="0FF6E3B8" w14:textId="77777777" w:rsidR="004C4496" w:rsidRDefault="004C4496">
            <w:pPr>
              <w:pStyle w:val="BodyTextIndent"/>
              <w:ind w:left="0"/>
              <w:rPr>
                <w:rFonts w:ascii="Arial" w:hAnsi="Arial" w:cs="Arial"/>
                <w:szCs w:val="22"/>
              </w:rPr>
            </w:pPr>
            <w:r>
              <w:rPr>
                <w:rFonts w:ascii="Arial" w:hAnsi="Arial" w:cs="Arial"/>
                <w:szCs w:val="22"/>
              </w:rPr>
              <w:t>Fume hood</w:t>
            </w:r>
          </w:p>
        </w:tc>
      </w:tr>
      <w:tr w:rsidR="004C4496" w14:paraId="28915894" w14:textId="77777777" w:rsidTr="004C4496">
        <w:tc>
          <w:tcPr>
            <w:tcW w:w="378" w:type="dxa"/>
            <w:tcBorders>
              <w:top w:val="nil"/>
              <w:left w:val="single" w:sz="4" w:space="0" w:color="auto"/>
              <w:bottom w:val="nil"/>
              <w:right w:val="nil"/>
            </w:tcBorders>
            <w:vAlign w:val="bottom"/>
            <w:hideMark/>
          </w:tcPr>
          <w:p w14:paraId="1F9078D3" w14:textId="77777777" w:rsidR="004C4496" w:rsidRDefault="004C4496">
            <w:pPr>
              <w:pStyle w:val="BodyTextIndent"/>
              <w:ind w:left="0"/>
              <w:jc w:val="right"/>
              <w:rPr>
                <w:rFonts w:ascii="Arial" w:hAnsi="Arial" w:cs="Arial"/>
                <w:szCs w:val="22"/>
              </w:rPr>
            </w:pPr>
            <w:r>
              <w:rPr>
                <w:rFonts w:ascii="Arial" w:hAnsi="Arial" w:cs="Arial"/>
                <w:b/>
                <w:szCs w:val="22"/>
              </w:rPr>
              <w:fldChar w:fldCharType="begin">
                <w:ffData>
                  <w:name w:val="Check3"/>
                  <w:enabled/>
                  <w:calcOnExit w:val="0"/>
                  <w:checkBox>
                    <w:sizeAuto/>
                    <w:default w:val="0"/>
                  </w:checkBox>
                </w:ffData>
              </w:fldChar>
            </w:r>
            <w:r>
              <w:rPr>
                <w:rFonts w:ascii="Arial" w:hAnsi="Arial" w:cs="Arial"/>
                <w:b/>
                <w:szCs w:val="22"/>
              </w:rPr>
              <w:instrText xml:space="preserve"> FORMCHECKBOX </w:instrText>
            </w:r>
            <w:r w:rsidR="00000000">
              <w:rPr>
                <w:rFonts w:ascii="Arial" w:hAnsi="Arial" w:cs="Arial"/>
                <w:b/>
                <w:szCs w:val="22"/>
              </w:rPr>
            </w:r>
            <w:r w:rsidR="00000000">
              <w:rPr>
                <w:rFonts w:ascii="Arial" w:hAnsi="Arial" w:cs="Arial"/>
                <w:b/>
                <w:szCs w:val="22"/>
              </w:rPr>
              <w:fldChar w:fldCharType="separate"/>
            </w:r>
            <w:r>
              <w:rPr>
                <w:rFonts w:ascii="Arial" w:hAnsi="Arial" w:cs="Arial"/>
                <w:b/>
                <w:szCs w:val="22"/>
              </w:rPr>
              <w:fldChar w:fldCharType="end"/>
            </w:r>
          </w:p>
        </w:tc>
        <w:tc>
          <w:tcPr>
            <w:tcW w:w="2340" w:type="dxa"/>
            <w:tcBorders>
              <w:top w:val="nil"/>
              <w:left w:val="nil"/>
              <w:bottom w:val="nil"/>
              <w:right w:val="nil"/>
            </w:tcBorders>
            <w:vAlign w:val="bottom"/>
            <w:hideMark/>
          </w:tcPr>
          <w:p w14:paraId="0477F66C" w14:textId="77777777" w:rsidR="004C4496" w:rsidRDefault="004C4496">
            <w:pPr>
              <w:pStyle w:val="BodyTextIndent"/>
              <w:ind w:left="0"/>
              <w:rPr>
                <w:rFonts w:ascii="Arial" w:hAnsi="Arial" w:cs="Arial"/>
                <w:szCs w:val="22"/>
              </w:rPr>
            </w:pPr>
            <w:r>
              <w:rPr>
                <w:rFonts w:ascii="Arial" w:hAnsi="Arial" w:cs="Arial"/>
                <w:szCs w:val="22"/>
              </w:rPr>
              <w:t>Neoprene gloves</w:t>
            </w:r>
          </w:p>
        </w:tc>
        <w:tc>
          <w:tcPr>
            <w:tcW w:w="360" w:type="dxa"/>
            <w:tcBorders>
              <w:top w:val="nil"/>
              <w:left w:val="nil"/>
              <w:bottom w:val="nil"/>
              <w:right w:val="nil"/>
            </w:tcBorders>
            <w:vAlign w:val="bottom"/>
            <w:hideMark/>
          </w:tcPr>
          <w:p w14:paraId="09353074" w14:textId="77777777" w:rsidR="004C4496" w:rsidRDefault="004C4496">
            <w:pPr>
              <w:pStyle w:val="BodyTextIndent"/>
              <w:ind w:left="0"/>
              <w:jc w:val="right"/>
              <w:rPr>
                <w:rFonts w:ascii="Arial" w:hAnsi="Arial" w:cs="Arial"/>
                <w:szCs w:val="22"/>
              </w:rPr>
            </w:pPr>
            <w:r>
              <w:rPr>
                <w:rFonts w:ascii="Arial" w:hAnsi="Arial" w:cs="Arial"/>
                <w:szCs w:val="22"/>
              </w:rPr>
              <w:fldChar w:fldCharType="begin">
                <w:ffData>
                  <w:name w:val="Check3"/>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2047" w:type="dxa"/>
            <w:tcBorders>
              <w:top w:val="nil"/>
              <w:left w:val="nil"/>
              <w:bottom w:val="nil"/>
              <w:right w:val="nil"/>
            </w:tcBorders>
            <w:vAlign w:val="bottom"/>
            <w:hideMark/>
          </w:tcPr>
          <w:p w14:paraId="589093DA" w14:textId="77777777" w:rsidR="004C4496" w:rsidRDefault="004C4496">
            <w:pPr>
              <w:pStyle w:val="BodyTextIndent"/>
              <w:ind w:left="0"/>
              <w:rPr>
                <w:rFonts w:ascii="Arial" w:hAnsi="Arial" w:cs="Arial"/>
                <w:szCs w:val="22"/>
              </w:rPr>
            </w:pPr>
            <w:r>
              <w:rPr>
                <w:rFonts w:ascii="Arial" w:hAnsi="Arial" w:cs="Arial"/>
                <w:szCs w:val="22"/>
              </w:rPr>
              <w:t>Vented goggles</w:t>
            </w:r>
          </w:p>
        </w:tc>
        <w:tc>
          <w:tcPr>
            <w:tcW w:w="540" w:type="dxa"/>
            <w:tcBorders>
              <w:top w:val="nil"/>
              <w:left w:val="nil"/>
              <w:bottom w:val="nil"/>
              <w:right w:val="nil"/>
            </w:tcBorders>
            <w:vAlign w:val="bottom"/>
            <w:hideMark/>
          </w:tcPr>
          <w:p w14:paraId="3D84F780" w14:textId="77777777" w:rsidR="004C4496" w:rsidRDefault="004C4496">
            <w:pPr>
              <w:pStyle w:val="BodyTextIndent"/>
              <w:ind w:left="0"/>
              <w:jc w:val="right"/>
              <w:rPr>
                <w:rFonts w:ascii="Arial" w:hAnsi="Arial" w:cs="Arial"/>
                <w:szCs w:val="22"/>
              </w:rPr>
            </w:pPr>
            <w:r>
              <w:rPr>
                <w:rFonts w:ascii="Arial" w:hAnsi="Arial" w:cs="Arial"/>
                <w:szCs w:val="22"/>
              </w:rPr>
              <w:fldChar w:fldCharType="begin">
                <w:ffData>
                  <w:name w:val="Check3"/>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1980" w:type="dxa"/>
            <w:tcBorders>
              <w:top w:val="nil"/>
              <w:left w:val="nil"/>
              <w:bottom w:val="nil"/>
              <w:right w:val="nil"/>
            </w:tcBorders>
            <w:vAlign w:val="bottom"/>
            <w:hideMark/>
          </w:tcPr>
          <w:p w14:paraId="3117B328" w14:textId="77777777" w:rsidR="004C4496" w:rsidRDefault="004C4496">
            <w:pPr>
              <w:pStyle w:val="BodyTextIndent"/>
              <w:ind w:left="0"/>
              <w:rPr>
                <w:rFonts w:ascii="Arial" w:hAnsi="Arial" w:cs="Arial"/>
                <w:szCs w:val="22"/>
              </w:rPr>
            </w:pPr>
            <w:r>
              <w:rPr>
                <w:rFonts w:ascii="Arial" w:hAnsi="Arial" w:cs="Arial"/>
                <w:szCs w:val="22"/>
              </w:rPr>
              <w:t>Apron</w:t>
            </w:r>
          </w:p>
        </w:tc>
        <w:tc>
          <w:tcPr>
            <w:tcW w:w="450" w:type="dxa"/>
            <w:tcBorders>
              <w:top w:val="nil"/>
              <w:left w:val="nil"/>
              <w:bottom w:val="nil"/>
              <w:right w:val="nil"/>
            </w:tcBorders>
            <w:vAlign w:val="bottom"/>
            <w:hideMark/>
          </w:tcPr>
          <w:p w14:paraId="7540CE35" w14:textId="77777777" w:rsidR="004C4496" w:rsidRDefault="004C4496">
            <w:pPr>
              <w:pStyle w:val="BodyTextIndent"/>
              <w:ind w:left="0"/>
              <w:jc w:val="right"/>
              <w:rPr>
                <w:rFonts w:ascii="Arial" w:hAnsi="Arial" w:cs="Arial"/>
                <w:szCs w:val="22"/>
              </w:rPr>
            </w:pPr>
            <w:r>
              <w:rPr>
                <w:rFonts w:ascii="Arial" w:hAnsi="Arial" w:cs="Arial"/>
                <w:szCs w:val="22"/>
              </w:rPr>
              <w:fldChar w:fldCharType="begin">
                <w:ffData>
                  <w:name w:val="Check3"/>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2273" w:type="dxa"/>
            <w:tcBorders>
              <w:top w:val="nil"/>
              <w:left w:val="nil"/>
              <w:bottom w:val="nil"/>
              <w:right w:val="single" w:sz="4" w:space="0" w:color="auto"/>
            </w:tcBorders>
            <w:vAlign w:val="bottom"/>
            <w:hideMark/>
          </w:tcPr>
          <w:p w14:paraId="5233CECC" w14:textId="77777777" w:rsidR="004C4496" w:rsidRDefault="004C4496">
            <w:pPr>
              <w:pStyle w:val="BodyTextIndent"/>
              <w:ind w:left="0"/>
              <w:rPr>
                <w:rFonts w:ascii="Arial" w:hAnsi="Arial" w:cs="Arial"/>
                <w:szCs w:val="22"/>
              </w:rPr>
            </w:pPr>
            <w:r>
              <w:rPr>
                <w:rFonts w:ascii="Arial" w:hAnsi="Arial" w:cs="Arial"/>
                <w:szCs w:val="22"/>
              </w:rPr>
              <w:t>Biosafety cabinet</w:t>
            </w:r>
          </w:p>
        </w:tc>
      </w:tr>
      <w:tr w:rsidR="004C4496" w14:paraId="721C078B" w14:textId="77777777" w:rsidTr="004C4496">
        <w:trPr>
          <w:trHeight w:val="270"/>
        </w:trPr>
        <w:tc>
          <w:tcPr>
            <w:tcW w:w="378" w:type="dxa"/>
            <w:tcBorders>
              <w:top w:val="nil"/>
              <w:left w:val="single" w:sz="4" w:space="0" w:color="auto"/>
              <w:bottom w:val="nil"/>
              <w:right w:val="nil"/>
            </w:tcBorders>
            <w:vAlign w:val="bottom"/>
            <w:hideMark/>
          </w:tcPr>
          <w:p w14:paraId="6AFFF1E4" w14:textId="77777777" w:rsidR="004C4496" w:rsidRDefault="004C4496">
            <w:pPr>
              <w:pStyle w:val="BodyTextIndent"/>
              <w:ind w:left="0"/>
              <w:jc w:val="right"/>
              <w:rPr>
                <w:rFonts w:ascii="Arial" w:hAnsi="Arial" w:cs="Arial"/>
                <w:szCs w:val="22"/>
              </w:rPr>
            </w:pPr>
            <w:r>
              <w:rPr>
                <w:rFonts w:ascii="Arial" w:hAnsi="Arial" w:cs="Arial"/>
                <w:b/>
                <w:szCs w:val="22"/>
              </w:rPr>
              <w:fldChar w:fldCharType="begin">
                <w:ffData>
                  <w:name w:val="Check3"/>
                  <w:enabled/>
                  <w:calcOnExit w:val="0"/>
                  <w:checkBox>
                    <w:sizeAuto/>
                    <w:default w:val="0"/>
                  </w:checkBox>
                </w:ffData>
              </w:fldChar>
            </w:r>
            <w:r>
              <w:rPr>
                <w:rFonts w:ascii="Arial" w:hAnsi="Arial" w:cs="Arial"/>
                <w:b/>
                <w:szCs w:val="22"/>
              </w:rPr>
              <w:instrText xml:space="preserve"> FORMCHECKBOX </w:instrText>
            </w:r>
            <w:r w:rsidR="00000000">
              <w:rPr>
                <w:rFonts w:ascii="Arial" w:hAnsi="Arial" w:cs="Arial"/>
                <w:b/>
                <w:szCs w:val="22"/>
              </w:rPr>
            </w:r>
            <w:r w:rsidR="00000000">
              <w:rPr>
                <w:rFonts w:ascii="Arial" w:hAnsi="Arial" w:cs="Arial"/>
                <w:b/>
                <w:szCs w:val="22"/>
              </w:rPr>
              <w:fldChar w:fldCharType="separate"/>
            </w:r>
            <w:r>
              <w:rPr>
                <w:rFonts w:ascii="Arial" w:hAnsi="Arial" w:cs="Arial"/>
                <w:b/>
                <w:szCs w:val="22"/>
              </w:rPr>
              <w:fldChar w:fldCharType="end"/>
            </w:r>
          </w:p>
        </w:tc>
        <w:tc>
          <w:tcPr>
            <w:tcW w:w="2340" w:type="dxa"/>
            <w:tcBorders>
              <w:top w:val="nil"/>
              <w:left w:val="nil"/>
              <w:bottom w:val="nil"/>
              <w:right w:val="nil"/>
            </w:tcBorders>
            <w:vAlign w:val="bottom"/>
            <w:hideMark/>
          </w:tcPr>
          <w:p w14:paraId="77EFA6A5" w14:textId="77777777" w:rsidR="004C4496" w:rsidRDefault="004C4496">
            <w:pPr>
              <w:pStyle w:val="BodyTextIndent"/>
              <w:ind w:left="0"/>
              <w:rPr>
                <w:rFonts w:ascii="Arial" w:hAnsi="Arial" w:cs="Arial"/>
                <w:szCs w:val="22"/>
              </w:rPr>
            </w:pPr>
            <w:r>
              <w:rPr>
                <w:rFonts w:ascii="Arial" w:hAnsi="Arial" w:cs="Arial"/>
                <w:szCs w:val="22"/>
              </w:rPr>
              <w:t>Vinyl gloves</w:t>
            </w:r>
          </w:p>
        </w:tc>
        <w:tc>
          <w:tcPr>
            <w:tcW w:w="360" w:type="dxa"/>
            <w:tcBorders>
              <w:top w:val="nil"/>
              <w:left w:val="nil"/>
              <w:bottom w:val="nil"/>
              <w:right w:val="nil"/>
            </w:tcBorders>
            <w:vAlign w:val="bottom"/>
            <w:hideMark/>
          </w:tcPr>
          <w:p w14:paraId="3FD8FAA8" w14:textId="77777777" w:rsidR="004C4496" w:rsidRDefault="004C4496">
            <w:pPr>
              <w:pStyle w:val="BodyTextIndent"/>
              <w:ind w:left="0"/>
              <w:jc w:val="right"/>
              <w:rPr>
                <w:rFonts w:ascii="Arial" w:hAnsi="Arial" w:cs="Arial"/>
                <w:szCs w:val="22"/>
              </w:rPr>
            </w:pPr>
            <w:r>
              <w:rPr>
                <w:rFonts w:ascii="Arial" w:hAnsi="Arial" w:cs="Arial"/>
                <w:szCs w:val="22"/>
              </w:rPr>
              <w:fldChar w:fldCharType="begin">
                <w:ffData>
                  <w:name w:val="Check3"/>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2047" w:type="dxa"/>
            <w:tcBorders>
              <w:top w:val="nil"/>
              <w:left w:val="nil"/>
              <w:bottom w:val="nil"/>
              <w:right w:val="nil"/>
            </w:tcBorders>
            <w:vAlign w:val="bottom"/>
            <w:hideMark/>
          </w:tcPr>
          <w:p w14:paraId="0214DC79" w14:textId="77777777" w:rsidR="004C4496" w:rsidRDefault="004C4496">
            <w:pPr>
              <w:pStyle w:val="BodyTextIndent"/>
              <w:ind w:left="0"/>
              <w:rPr>
                <w:rFonts w:ascii="Arial" w:hAnsi="Arial" w:cs="Arial"/>
                <w:szCs w:val="22"/>
              </w:rPr>
            </w:pPr>
            <w:r>
              <w:rPr>
                <w:rFonts w:ascii="Arial" w:hAnsi="Arial" w:cs="Arial"/>
                <w:szCs w:val="22"/>
              </w:rPr>
              <w:t>Splash goggles</w:t>
            </w:r>
          </w:p>
        </w:tc>
        <w:tc>
          <w:tcPr>
            <w:tcW w:w="540" w:type="dxa"/>
            <w:tcBorders>
              <w:top w:val="nil"/>
              <w:left w:val="nil"/>
              <w:bottom w:val="nil"/>
              <w:right w:val="nil"/>
            </w:tcBorders>
            <w:vAlign w:val="bottom"/>
            <w:hideMark/>
          </w:tcPr>
          <w:p w14:paraId="755AAE79" w14:textId="77777777" w:rsidR="004C4496" w:rsidRDefault="004C4496">
            <w:pPr>
              <w:pStyle w:val="BodyTextIndent"/>
              <w:ind w:left="0"/>
              <w:jc w:val="right"/>
              <w:rPr>
                <w:rFonts w:ascii="Arial" w:hAnsi="Arial" w:cs="Arial"/>
                <w:szCs w:val="22"/>
              </w:rPr>
            </w:pPr>
            <w:r>
              <w:rPr>
                <w:rFonts w:ascii="Arial" w:hAnsi="Arial" w:cs="Arial"/>
                <w:szCs w:val="22"/>
              </w:rPr>
              <w:fldChar w:fldCharType="begin">
                <w:ffData>
                  <w:name w:val="Check3"/>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1980" w:type="dxa"/>
            <w:tcBorders>
              <w:top w:val="nil"/>
              <w:left w:val="nil"/>
              <w:bottom w:val="nil"/>
              <w:right w:val="nil"/>
            </w:tcBorders>
            <w:vAlign w:val="bottom"/>
            <w:hideMark/>
          </w:tcPr>
          <w:p w14:paraId="32E451B8" w14:textId="77777777" w:rsidR="004C4496" w:rsidRDefault="004C4496">
            <w:pPr>
              <w:pStyle w:val="BodyTextIndent"/>
              <w:ind w:left="0"/>
              <w:rPr>
                <w:rFonts w:ascii="Arial" w:hAnsi="Arial" w:cs="Arial"/>
                <w:szCs w:val="22"/>
              </w:rPr>
            </w:pPr>
            <w:r>
              <w:rPr>
                <w:rFonts w:ascii="Arial" w:hAnsi="Arial" w:cs="Arial"/>
                <w:szCs w:val="22"/>
              </w:rPr>
              <w:t>Dust mask</w:t>
            </w:r>
          </w:p>
        </w:tc>
        <w:tc>
          <w:tcPr>
            <w:tcW w:w="450" w:type="dxa"/>
            <w:tcBorders>
              <w:top w:val="nil"/>
              <w:left w:val="nil"/>
              <w:bottom w:val="nil"/>
              <w:right w:val="nil"/>
            </w:tcBorders>
            <w:vAlign w:val="bottom"/>
            <w:hideMark/>
          </w:tcPr>
          <w:p w14:paraId="7C1FD0B0" w14:textId="77777777" w:rsidR="004C4496" w:rsidRDefault="004C4496">
            <w:pPr>
              <w:pStyle w:val="BodyTextIndent"/>
              <w:ind w:left="0"/>
              <w:jc w:val="right"/>
              <w:rPr>
                <w:rFonts w:ascii="Arial" w:hAnsi="Arial" w:cs="Arial"/>
                <w:szCs w:val="22"/>
              </w:rPr>
            </w:pPr>
            <w:r>
              <w:rPr>
                <w:rFonts w:ascii="Arial" w:hAnsi="Arial" w:cs="Arial"/>
                <w:szCs w:val="22"/>
              </w:rPr>
              <w:fldChar w:fldCharType="begin">
                <w:ffData>
                  <w:name w:val="Check3"/>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2273" w:type="dxa"/>
            <w:tcBorders>
              <w:top w:val="nil"/>
              <w:left w:val="nil"/>
              <w:bottom w:val="nil"/>
              <w:right w:val="single" w:sz="4" w:space="0" w:color="auto"/>
            </w:tcBorders>
            <w:vAlign w:val="bottom"/>
            <w:hideMark/>
          </w:tcPr>
          <w:p w14:paraId="6B95EFC3" w14:textId="77777777" w:rsidR="004C4496" w:rsidRDefault="004C4496">
            <w:pPr>
              <w:pStyle w:val="BodyTextIndent"/>
              <w:ind w:left="0"/>
              <w:rPr>
                <w:rFonts w:ascii="Arial" w:hAnsi="Arial" w:cs="Arial"/>
                <w:szCs w:val="22"/>
              </w:rPr>
            </w:pPr>
            <w:r>
              <w:rPr>
                <w:rFonts w:ascii="Arial" w:hAnsi="Arial" w:cs="Arial"/>
                <w:szCs w:val="22"/>
              </w:rPr>
              <w:t>Glove box</w:t>
            </w:r>
          </w:p>
        </w:tc>
      </w:tr>
      <w:tr w:rsidR="004C4496" w14:paraId="26A0681E" w14:textId="77777777" w:rsidTr="004C4496">
        <w:trPr>
          <w:trHeight w:val="270"/>
        </w:trPr>
        <w:tc>
          <w:tcPr>
            <w:tcW w:w="378" w:type="dxa"/>
            <w:tcBorders>
              <w:top w:val="nil"/>
              <w:left w:val="single" w:sz="4" w:space="0" w:color="auto"/>
              <w:bottom w:val="single" w:sz="4" w:space="0" w:color="auto"/>
              <w:right w:val="nil"/>
            </w:tcBorders>
            <w:vAlign w:val="bottom"/>
            <w:hideMark/>
          </w:tcPr>
          <w:p w14:paraId="385A5B81" w14:textId="17033040" w:rsidR="004C4496" w:rsidRDefault="003129BF">
            <w:pPr>
              <w:pStyle w:val="BodyTextIndent"/>
              <w:ind w:left="0"/>
              <w:jc w:val="right"/>
              <w:rPr>
                <w:rFonts w:ascii="Arial" w:hAnsi="Arial" w:cs="Arial"/>
                <w:szCs w:val="22"/>
              </w:rPr>
            </w:pPr>
            <w:r>
              <w:rPr>
                <w:rFonts w:ascii="Arial" w:hAnsi="Arial" w:cs="Arial"/>
                <w:b/>
                <w:szCs w:val="22"/>
              </w:rPr>
              <w:fldChar w:fldCharType="begin">
                <w:ffData>
                  <w:name w:val=""/>
                  <w:enabled/>
                  <w:calcOnExit w:val="0"/>
                  <w:checkBox>
                    <w:sizeAuto/>
                    <w:default w:val="1"/>
                  </w:checkBox>
                </w:ffData>
              </w:fldChar>
            </w:r>
            <w:r>
              <w:rPr>
                <w:rFonts w:ascii="Arial" w:hAnsi="Arial" w:cs="Arial"/>
                <w:b/>
                <w:szCs w:val="22"/>
              </w:rPr>
              <w:instrText xml:space="preserve"> FORMCHECKBOX </w:instrText>
            </w:r>
            <w:r w:rsidR="00000000">
              <w:rPr>
                <w:rFonts w:ascii="Arial" w:hAnsi="Arial" w:cs="Arial"/>
                <w:b/>
                <w:szCs w:val="22"/>
              </w:rPr>
            </w:r>
            <w:r w:rsidR="00000000">
              <w:rPr>
                <w:rFonts w:ascii="Arial" w:hAnsi="Arial" w:cs="Arial"/>
                <w:b/>
                <w:szCs w:val="22"/>
              </w:rPr>
              <w:fldChar w:fldCharType="separate"/>
            </w:r>
            <w:r>
              <w:rPr>
                <w:rFonts w:ascii="Arial" w:hAnsi="Arial" w:cs="Arial"/>
                <w:b/>
                <w:szCs w:val="22"/>
              </w:rPr>
              <w:fldChar w:fldCharType="end"/>
            </w:r>
          </w:p>
        </w:tc>
        <w:tc>
          <w:tcPr>
            <w:tcW w:w="4747" w:type="dxa"/>
            <w:gridSpan w:val="3"/>
            <w:tcBorders>
              <w:top w:val="nil"/>
              <w:left w:val="nil"/>
              <w:bottom w:val="single" w:sz="4" w:space="0" w:color="auto"/>
              <w:right w:val="nil"/>
            </w:tcBorders>
            <w:vAlign w:val="bottom"/>
            <w:hideMark/>
          </w:tcPr>
          <w:p w14:paraId="7D752F03" w14:textId="1230918D" w:rsidR="004C4496" w:rsidRDefault="005D34DF">
            <w:pPr>
              <w:pStyle w:val="BodyTextIndent"/>
              <w:ind w:left="0"/>
              <w:rPr>
                <w:rFonts w:ascii="Arial" w:hAnsi="Arial" w:cs="Arial"/>
                <w:szCs w:val="22"/>
              </w:rPr>
            </w:pPr>
            <w:r>
              <w:rPr>
                <w:rFonts w:ascii="Arial" w:hAnsi="Arial" w:cs="Arial"/>
                <w:szCs w:val="22"/>
              </w:rPr>
              <w:t>Fully enclosed s</w:t>
            </w:r>
            <w:r w:rsidR="004C4496">
              <w:rPr>
                <w:rFonts w:ascii="Arial" w:hAnsi="Arial" w:cs="Arial"/>
                <w:szCs w:val="22"/>
              </w:rPr>
              <w:t>hoes</w:t>
            </w:r>
          </w:p>
        </w:tc>
        <w:tc>
          <w:tcPr>
            <w:tcW w:w="540" w:type="dxa"/>
            <w:tcBorders>
              <w:top w:val="nil"/>
              <w:left w:val="nil"/>
              <w:bottom w:val="single" w:sz="4" w:space="0" w:color="auto"/>
              <w:right w:val="nil"/>
            </w:tcBorders>
            <w:vAlign w:val="bottom"/>
            <w:hideMark/>
          </w:tcPr>
          <w:p w14:paraId="13998D6A" w14:textId="77777777" w:rsidR="004C4496" w:rsidRDefault="004C4496">
            <w:pPr>
              <w:pStyle w:val="BodyTextIndent"/>
              <w:ind w:left="0"/>
              <w:jc w:val="right"/>
              <w:rPr>
                <w:rFonts w:ascii="Arial" w:hAnsi="Arial" w:cs="Arial"/>
                <w:szCs w:val="22"/>
              </w:rPr>
            </w:pPr>
            <w:r>
              <w:rPr>
                <w:rFonts w:ascii="Arial" w:hAnsi="Arial" w:cs="Arial"/>
                <w:szCs w:val="22"/>
              </w:rPr>
              <w:fldChar w:fldCharType="begin">
                <w:ffData>
                  <w:name w:val="Check3"/>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p>
        </w:tc>
        <w:tc>
          <w:tcPr>
            <w:tcW w:w="4703" w:type="dxa"/>
            <w:gridSpan w:val="3"/>
            <w:tcBorders>
              <w:top w:val="nil"/>
              <w:left w:val="nil"/>
              <w:bottom w:val="single" w:sz="4" w:space="0" w:color="auto"/>
              <w:right w:val="single" w:sz="4" w:space="0" w:color="auto"/>
            </w:tcBorders>
            <w:vAlign w:val="bottom"/>
            <w:hideMark/>
          </w:tcPr>
          <w:p w14:paraId="04D2D0C9" w14:textId="40C9C757" w:rsidR="004C4496" w:rsidRDefault="004C4496">
            <w:pPr>
              <w:pStyle w:val="BodyTextIndent"/>
              <w:ind w:left="0"/>
              <w:rPr>
                <w:rFonts w:ascii="Arial" w:hAnsi="Arial" w:cs="Arial"/>
                <w:szCs w:val="22"/>
              </w:rPr>
            </w:pPr>
            <w:r>
              <w:rPr>
                <w:rFonts w:ascii="Arial" w:hAnsi="Arial" w:cs="Arial"/>
                <w:szCs w:val="22"/>
              </w:rPr>
              <w:t xml:space="preserve">Flame </w:t>
            </w:r>
            <w:r w:rsidR="005D34DF">
              <w:rPr>
                <w:rFonts w:ascii="Arial" w:hAnsi="Arial" w:cs="Arial"/>
                <w:szCs w:val="22"/>
              </w:rPr>
              <w:t>r</w:t>
            </w:r>
            <w:r>
              <w:rPr>
                <w:rFonts w:ascii="Arial" w:hAnsi="Arial" w:cs="Arial"/>
                <w:szCs w:val="22"/>
              </w:rPr>
              <w:t xml:space="preserve">esistant </w:t>
            </w:r>
            <w:r w:rsidR="005D34DF">
              <w:rPr>
                <w:rFonts w:ascii="Arial" w:hAnsi="Arial" w:cs="Arial"/>
                <w:szCs w:val="22"/>
              </w:rPr>
              <w:t>l</w:t>
            </w:r>
            <w:r>
              <w:rPr>
                <w:rFonts w:ascii="Arial" w:hAnsi="Arial" w:cs="Arial"/>
                <w:szCs w:val="22"/>
              </w:rPr>
              <w:t>ab coat</w:t>
            </w:r>
          </w:p>
        </w:tc>
      </w:tr>
    </w:tbl>
    <w:p w14:paraId="72C70A1B" w14:textId="44737982" w:rsidR="004C4496" w:rsidRDefault="00711650" w:rsidP="004C4496">
      <w:pPr>
        <w:rPr>
          <w:rFonts w:ascii="Arial" w:hAnsi="Arial" w:cs="Arial"/>
          <w:b/>
          <w:szCs w:val="22"/>
        </w:rPr>
      </w:pPr>
      <w:r>
        <w:rPr>
          <w:rFonts w:ascii="Arial" w:hAnsi="Arial" w:cs="Arial"/>
          <w:b/>
          <w:szCs w:val="22"/>
        </w:rPr>
        <w:t xml:space="preserve"> </w:t>
      </w:r>
    </w:p>
    <w:p w14:paraId="58DBAB63" w14:textId="77777777" w:rsidR="004C4496" w:rsidRPr="009A540C" w:rsidRDefault="004C4496" w:rsidP="004C4496">
      <w:pPr>
        <w:rPr>
          <w:rFonts w:ascii="Arial" w:hAnsi="Arial" w:cs="Arial"/>
          <w:bCs/>
          <w:iCs/>
          <w:szCs w:val="22"/>
        </w:rPr>
      </w:pPr>
      <w:r>
        <w:rPr>
          <w:rFonts w:ascii="Arial" w:hAnsi="Arial" w:cs="Arial"/>
          <w:b/>
          <w:i/>
          <w:szCs w:val="22"/>
        </w:rPr>
        <w:t xml:space="preserve">Other Control Measures </w:t>
      </w:r>
    </w:p>
    <w:p w14:paraId="52B01611" w14:textId="77777777" w:rsidR="00786123" w:rsidRDefault="00786123" w:rsidP="004C4496">
      <w:pPr>
        <w:rPr>
          <w:rFonts w:ascii="Arial" w:hAnsi="Arial" w:cs="Arial"/>
          <w:bCs/>
          <w:iCs/>
          <w:szCs w:val="22"/>
        </w:rPr>
      </w:pPr>
    </w:p>
    <w:p w14:paraId="093886F1" w14:textId="63F1E922" w:rsidR="006C520B" w:rsidRDefault="006C520B" w:rsidP="004C4496">
      <w:pPr>
        <w:rPr>
          <w:rFonts w:ascii="Arial" w:hAnsi="Arial" w:cs="Arial"/>
          <w:bCs/>
          <w:iCs/>
          <w:szCs w:val="22"/>
        </w:rPr>
      </w:pPr>
      <w:r>
        <w:rPr>
          <w:rFonts w:ascii="Arial" w:hAnsi="Arial" w:cs="Arial"/>
          <w:bCs/>
          <w:iCs/>
          <w:szCs w:val="22"/>
        </w:rPr>
        <w:t>Be extra sure to wear safety glasses when working with objects under positive or negative pressure.</w:t>
      </w:r>
      <w:r w:rsidR="0085551A" w:rsidRPr="0085551A">
        <w:rPr>
          <w:rFonts w:ascii="Arial" w:hAnsi="Arial" w:cs="Arial"/>
          <w:szCs w:val="22"/>
        </w:rPr>
        <w:t xml:space="preserve"> </w:t>
      </w:r>
      <w:r w:rsidR="0085551A">
        <w:rPr>
          <w:rFonts w:ascii="Arial" w:hAnsi="Arial" w:cs="Arial"/>
          <w:szCs w:val="22"/>
        </w:rPr>
        <w:t xml:space="preserve">The setup for freeze drying hazardous samples must include a </w:t>
      </w:r>
      <w:r w:rsidR="0085551A" w:rsidRPr="0085551A">
        <w:rPr>
          <w:rFonts w:ascii="Arial" w:hAnsi="Arial" w:cs="Arial"/>
          <w:szCs w:val="22"/>
        </w:rPr>
        <w:t>cold trap</w:t>
      </w:r>
      <w:r w:rsidR="0085551A">
        <w:rPr>
          <w:rFonts w:ascii="Arial" w:hAnsi="Arial" w:cs="Arial"/>
          <w:szCs w:val="22"/>
        </w:rPr>
        <w:t xml:space="preserve"> on the vacuum line before the material reaches the vacuum pump.</w:t>
      </w:r>
    </w:p>
    <w:p w14:paraId="0FC179B2" w14:textId="77777777" w:rsidR="00786123" w:rsidRDefault="00786123" w:rsidP="004C4496">
      <w:pPr>
        <w:rPr>
          <w:rFonts w:ascii="Arial" w:hAnsi="Arial" w:cs="Arial"/>
          <w:bCs/>
          <w:iCs/>
          <w:szCs w:val="22"/>
        </w:rPr>
      </w:pPr>
    </w:p>
    <w:p w14:paraId="7421EFD6" w14:textId="484B6729" w:rsidR="004C4496" w:rsidRDefault="004C4496" w:rsidP="004C4496">
      <w:pPr>
        <w:rPr>
          <w:rFonts w:ascii="Arial" w:hAnsi="Arial" w:cs="Arial"/>
          <w:szCs w:val="22"/>
        </w:rPr>
      </w:pPr>
      <w:r>
        <w:rPr>
          <w:rFonts w:ascii="Arial" w:hAnsi="Arial" w:cs="Arial"/>
          <w:b/>
          <w:szCs w:val="22"/>
        </w:rPr>
        <w:t xml:space="preserve">Methods </w:t>
      </w:r>
      <w:r>
        <w:rPr>
          <w:rFonts w:ascii="Arial" w:hAnsi="Arial" w:cs="Arial"/>
          <w:szCs w:val="22"/>
        </w:rPr>
        <w:t>(Include step by step instructions detailing the process or attach this document to an existing method.)</w:t>
      </w:r>
    </w:p>
    <w:p w14:paraId="35456B15" w14:textId="77777777" w:rsidR="004C4496" w:rsidRDefault="004C4496" w:rsidP="004C4496">
      <w:pPr>
        <w:rPr>
          <w:rFonts w:ascii="Arial" w:hAnsi="Arial" w:cs="Arial"/>
          <w:bCs/>
          <w:szCs w:val="22"/>
        </w:rPr>
      </w:pPr>
    </w:p>
    <w:p w14:paraId="4D3B1CA5" w14:textId="4A4266EA" w:rsidR="006C520B" w:rsidRDefault="006C520B" w:rsidP="006C520B">
      <w:pPr>
        <w:rPr>
          <w:rFonts w:ascii="Arial" w:hAnsi="Arial" w:cs="Arial"/>
          <w:bCs/>
          <w:szCs w:val="22"/>
        </w:rPr>
      </w:pPr>
      <w:r w:rsidRPr="006C520B">
        <w:rPr>
          <w:rFonts w:ascii="Arial" w:hAnsi="Arial" w:cs="Arial"/>
          <w:bCs/>
          <w:szCs w:val="22"/>
        </w:rPr>
        <w:t>Read freeze dryer’s manual before first use to become familiar with the machine</w:t>
      </w:r>
      <w:r w:rsidR="00711650">
        <w:rPr>
          <w:rFonts w:ascii="Arial" w:hAnsi="Arial" w:cs="Arial"/>
          <w:bCs/>
          <w:szCs w:val="22"/>
        </w:rPr>
        <w:t>.</w:t>
      </w:r>
    </w:p>
    <w:p w14:paraId="3EB5F83D" w14:textId="35AD93BB" w:rsidR="00292812" w:rsidRPr="006C520B" w:rsidRDefault="00292812" w:rsidP="006C520B">
      <w:pPr>
        <w:rPr>
          <w:rFonts w:ascii="Arial" w:hAnsi="Arial" w:cs="Arial"/>
          <w:bCs/>
          <w:szCs w:val="22"/>
        </w:rPr>
      </w:pPr>
      <w:r>
        <w:rPr>
          <w:rFonts w:ascii="Arial" w:hAnsi="Arial" w:cs="Arial"/>
          <w:bCs/>
          <w:szCs w:val="22"/>
        </w:rPr>
        <w:t>Read EHS’s SOP on vacuum pump usage to become familiar with precautions and hazards with vacuum pumps.</w:t>
      </w:r>
    </w:p>
    <w:p w14:paraId="6FC6CC71" w14:textId="77777777" w:rsidR="006C520B" w:rsidRPr="006C520B" w:rsidRDefault="006C520B" w:rsidP="006C520B">
      <w:pPr>
        <w:rPr>
          <w:rFonts w:ascii="Arial" w:hAnsi="Arial" w:cs="Arial"/>
          <w:bCs/>
          <w:szCs w:val="22"/>
        </w:rPr>
      </w:pPr>
    </w:p>
    <w:p w14:paraId="389DF779" w14:textId="78BE5E7E" w:rsidR="006C520B" w:rsidRPr="006C520B" w:rsidRDefault="006C520B" w:rsidP="006C520B">
      <w:pPr>
        <w:rPr>
          <w:rFonts w:ascii="Arial" w:hAnsi="Arial" w:cs="Arial"/>
          <w:b/>
          <w:szCs w:val="22"/>
        </w:rPr>
      </w:pPr>
      <w:r w:rsidRPr="006C520B">
        <w:rPr>
          <w:rFonts w:ascii="Arial" w:hAnsi="Arial" w:cs="Arial"/>
          <w:b/>
          <w:szCs w:val="22"/>
        </w:rPr>
        <w:t>Prep work</w:t>
      </w:r>
      <w:r>
        <w:rPr>
          <w:rFonts w:ascii="Arial" w:hAnsi="Arial" w:cs="Arial"/>
          <w:b/>
          <w:szCs w:val="22"/>
        </w:rPr>
        <w:t>:</w:t>
      </w:r>
    </w:p>
    <w:p w14:paraId="1F2BB081" w14:textId="4A2EE194" w:rsidR="006C520B" w:rsidRPr="006C520B" w:rsidRDefault="006C520B" w:rsidP="006C520B">
      <w:pPr>
        <w:rPr>
          <w:rFonts w:ascii="Arial" w:hAnsi="Arial" w:cs="Arial"/>
          <w:bCs/>
          <w:szCs w:val="22"/>
        </w:rPr>
      </w:pPr>
      <w:r w:rsidRPr="006C520B">
        <w:rPr>
          <w:rFonts w:ascii="Arial" w:hAnsi="Arial" w:cs="Arial"/>
          <w:bCs/>
          <w:szCs w:val="22"/>
        </w:rPr>
        <w:t>1.</w:t>
      </w:r>
      <w:r w:rsidR="00711650">
        <w:rPr>
          <w:rFonts w:ascii="Arial" w:hAnsi="Arial" w:cs="Arial"/>
          <w:bCs/>
          <w:szCs w:val="22"/>
        </w:rPr>
        <w:t xml:space="preserve"> </w:t>
      </w:r>
      <w:r w:rsidRPr="006C520B">
        <w:rPr>
          <w:rFonts w:ascii="Arial" w:hAnsi="Arial" w:cs="Arial"/>
          <w:bCs/>
          <w:szCs w:val="22"/>
        </w:rPr>
        <w:t>Pre freeze vacuum flasks at -80</w:t>
      </w:r>
      <w:r w:rsidR="00351330">
        <w:rPr>
          <w:rFonts w:ascii="Arial" w:hAnsi="Arial" w:cs="Arial"/>
          <w:bCs/>
          <w:szCs w:val="22"/>
        </w:rPr>
        <w:t>°</w:t>
      </w:r>
      <w:r w:rsidRPr="006C520B">
        <w:rPr>
          <w:rFonts w:ascii="Arial" w:hAnsi="Arial" w:cs="Arial"/>
          <w:bCs/>
          <w:szCs w:val="22"/>
        </w:rPr>
        <w:t>C</w:t>
      </w:r>
    </w:p>
    <w:p w14:paraId="6A1F0CA4" w14:textId="595EC788" w:rsidR="006C520B" w:rsidRPr="006C520B" w:rsidRDefault="006C520B" w:rsidP="006C520B">
      <w:pPr>
        <w:rPr>
          <w:rFonts w:ascii="Arial" w:hAnsi="Arial" w:cs="Arial"/>
          <w:bCs/>
          <w:szCs w:val="22"/>
        </w:rPr>
      </w:pPr>
      <w:r w:rsidRPr="006C520B">
        <w:rPr>
          <w:rFonts w:ascii="Arial" w:hAnsi="Arial" w:cs="Arial"/>
          <w:bCs/>
          <w:szCs w:val="22"/>
        </w:rPr>
        <w:lastRenderedPageBreak/>
        <w:t>2.</w:t>
      </w:r>
      <w:r w:rsidR="00711650">
        <w:rPr>
          <w:rFonts w:ascii="Arial" w:hAnsi="Arial" w:cs="Arial"/>
          <w:bCs/>
          <w:szCs w:val="22"/>
        </w:rPr>
        <w:t xml:space="preserve"> </w:t>
      </w:r>
      <w:r w:rsidRPr="006C520B">
        <w:rPr>
          <w:rFonts w:ascii="Arial" w:hAnsi="Arial" w:cs="Arial"/>
          <w:bCs/>
          <w:szCs w:val="22"/>
        </w:rPr>
        <w:t>Check oil level of the vacuum pump. It should be between MIN and MAX. If the oil level is less than an inch (25.4 mm) above MIN, add oil to proper level.</w:t>
      </w:r>
    </w:p>
    <w:p w14:paraId="4434F03B" w14:textId="03794277" w:rsidR="006C520B" w:rsidRPr="006C520B" w:rsidRDefault="006C520B" w:rsidP="006C520B">
      <w:pPr>
        <w:rPr>
          <w:rFonts w:ascii="Arial" w:hAnsi="Arial" w:cs="Arial"/>
          <w:bCs/>
          <w:szCs w:val="22"/>
        </w:rPr>
      </w:pPr>
      <w:r w:rsidRPr="006C520B">
        <w:rPr>
          <w:rFonts w:ascii="Arial" w:hAnsi="Arial" w:cs="Arial"/>
          <w:bCs/>
          <w:szCs w:val="22"/>
        </w:rPr>
        <w:t>3.</w:t>
      </w:r>
      <w:r w:rsidR="00711650">
        <w:rPr>
          <w:rFonts w:ascii="Arial" w:hAnsi="Arial" w:cs="Arial"/>
          <w:bCs/>
          <w:szCs w:val="22"/>
        </w:rPr>
        <w:t xml:space="preserve"> </w:t>
      </w:r>
      <w:r w:rsidRPr="006C520B">
        <w:rPr>
          <w:rFonts w:ascii="Arial" w:hAnsi="Arial" w:cs="Arial"/>
          <w:bCs/>
          <w:szCs w:val="22"/>
        </w:rPr>
        <w:t xml:space="preserve">If oil shows cloudiness, particles, or discoloration, drain the pump, and replace with fresh oil. Refer to chapter 7, section I of the manual. </w:t>
      </w:r>
    </w:p>
    <w:p w14:paraId="3DF0DC8D" w14:textId="7CF938EE" w:rsidR="006C520B" w:rsidRPr="006C520B" w:rsidRDefault="006C520B" w:rsidP="006C520B">
      <w:pPr>
        <w:rPr>
          <w:rFonts w:ascii="Arial" w:hAnsi="Arial" w:cs="Arial"/>
          <w:bCs/>
          <w:szCs w:val="22"/>
        </w:rPr>
      </w:pPr>
      <w:r w:rsidRPr="006C520B">
        <w:rPr>
          <w:rFonts w:ascii="Arial" w:hAnsi="Arial" w:cs="Arial"/>
          <w:bCs/>
          <w:szCs w:val="22"/>
        </w:rPr>
        <w:t>4.</w:t>
      </w:r>
      <w:r w:rsidR="00711650">
        <w:rPr>
          <w:rFonts w:ascii="Arial" w:hAnsi="Arial" w:cs="Arial"/>
          <w:bCs/>
          <w:szCs w:val="22"/>
        </w:rPr>
        <w:t xml:space="preserve"> </w:t>
      </w:r>
      <w:r w:rsidRPr="006C520B">
        <w:rPr>
          <w:rFonts w:ascii="Arial" w:hAnsi="Arial" w:cs="Arial"/>
          <w:bCs/>
          <w:szCs w:val="22"/>
        </w:rPr>
        <w:t>Check that the vacuum pump power switch is turned on (on is default)</w:t>
      </w:r>
    </w:p>
    <w:p w14:paraId="5C49F43F" w14:textId="77777777" w:rsidR="006C520B" w:rsidRPr="006C520B" w:rsidRDefault="006C520B" w:rsidP="006C520B">
      <w:pPr>
        <w:rPr>
          <w:rFonts w:ascii="Arial" w:hAnsi="Arial" w:cs="Arial"/>
          <w:bCs/>
          <w:szCs w:val="22"/>
        </w:rPr>
      </w:pPr>
    </w:p>
    <w:p w14:paraId="1C2C0BBA" w14:textId="3A3BF83E" w:rsidR="006C520B" w:rsidRPr="006C520B" w:rsidRDefault="006C520B" w:rsidP="006C520B">
      <w:pPr>
        <w:rPr>
          <w:rFonts w:ascii="Arial" w:hAnsi="Arial" w:cs="Arial"/>
          <w:b/>
          <w:szCs w:val="22"/>
        </w:rPr>
      </w:pPr>
      <w:r w:rsidRPr="006C520B">
        <w:rPr>
          <w:rFonts w:ascii="Arial" w:hAnsi="Arial" w:cs="Arial"/>
          <w:b/>
          <w:szCs w:val="22"/>
        </w:rPr>
        <w:t>To Begin a Run</w:t>
      </w:r>
      <w:r>
        <w:rPr>
          <w:rFonts w:ascii="Arial" w:hAnsi="Arial" w:cs="Arial"/>
          <w:b/>
          <w:szCs w:val="22"/>
        </w:rPr>
        <w:t>:</w:t>
      </w:r>
    </w:p>
    <w:p w14:paraId="60CA9531" w14:textId="18EFFE22" w:rsidR="006C520B" w:rsidRPr="006C520B" w:rsidRDefault="006C520B" w:rsidP="006C520B">
      <w:pPr>
        <w:rPr>
          <w:rFonts w:ascii="Arial" w:hAnsi="Arial" w:cs="Arial"/>
          <w:bCs/>
          <w:szCs w:val="22"/>
        </w:rPr>
      </w:pPr>
      <w:r w:rsidRPr="006C520B">
        <w:rPr>
          <w:rFonts w:ascii="Arial" w:hAnsi="Arial" w:cs="Arial"/>
          <w:bCs/>
          <w:szCs w:val="22"/>
        </w:rPr>
        <w:t>1.</w:t>
      </w:r>
      <w:r w:rsidR="00711650">
        <w:rPr>
          <w:rFonts w:ascii="Arial" w:hAnsi="Arial" w:cs="Arial"/>
          <w:bCs/>
          <w:szCs w:val="22"/>
        </w:rPr>
        <w:t xml:space="preserve"> </w:t>
      </w:r>
      <w:r w:rsidRPr="006C520B">
        <w:rPr>
          <w:rFonts w:ascii="Arial" w:hAnsi="Arial" w:cs="Arial"/>
          <w:bCs/>
          <w:szCs w:val="22"/>
        </w:rPr>
        <w:t>The previous user should have left the machine in a clean, dry state. Please ensure that the following have been performed:</w:t>
      </w:r>
    </w:p>
    <w:p w14:paraId="56CA6299" w14:textId="5CA24FD9" w:rsidR="006C520B" w:rsidRPr="006C520B" w:rsidRDefault="006C520B" w:rsidP="006C520B">
      <w:pPr>
        <w:ind w:firstLine="720"/>
        <w:rPr>
          <w:rFonts w:ascii="Arial" w:hAnsi="Arial" w:cs="Arial"/>
          <w:bCs/>
          <w:szCs w:val="22"/>
        </w:rPr>
      </w:pPr>
      <w:r w:rsidRPr="006C520B">
        <w:rPr>
          <w:rFonts w:ascii="Arial" w:hAnsi="Arial" w:cs="Arial"/>
          <w:bCs/>
          <w:szCs w:val="22"/>
        </w:rPr>
        <w:t>a.</w:t>
      </w:r>
      <w:r w:rsidR="00711650">
        <w:rPr>
          <w:rFonts w:ascii="Arial" w:hAnsi="Arial" w:cs="Arial"/>
          <w:bCs/>
          <w:szCs w:val="22"/>
        </w:rPr>
        <w:t xml:space="preserve"> </w:t>
      </w:r>
      <w:r w:rsidRPr="006C520B">
        <w:rPr>
          <w:rFonts w:ascii="Arial" w:hAnsi="Arial" w:cs="Arial"/>
          <w:bCs/>
          <w:szCs w:val="22"/>
        </w:rPr>
        <w:t xml:space="preserve">Remove the drying chamber from the collector chamber lid and using a soft, lint-free cloth or paper towel, wipe the port gasket(s) and sealing surfaces of the drying chamber and collector chamber lid to remove any dirt or contaminants that could cause a vacuum leak. </w:t>
      </w:r>
    </w:p>
    <w:p w14:paraId="2D3573B4" w14:textId="377583DD" w:rsidR="006C520B" w:rsidRPr="006C520B" w:rsidRDefault="006C520B" w:rsidP="006C520B">
      <w:pPr>
        <w:ind w:firstLine="720"/>
        <w:rPr>
          <w:rFonts w:ascii="Arial" w:hAnsi="Arial" w:cs="Arial"/>
          <w:bCs/>
          <w:szCs w:val="22"/>
        </w:rPr>
      </w:pPr>
      <w:r w:rsidRPr="006C520B">
        <w:rPr>
          <w:rFonts w:ascii="Arial" w:hAnsi="Arial" w:cs="Arial"/>
          <w:bCs/>
          <w:szCs w:val="22"/>
        </w:rPr>
        <w:t>b.</w:t>
      </w:r>
      <w:r w:rsidR="00711650">
        <w:rPr>
          <w:rFonts w:ascii="Arial" w:hAnsi="Arial" w:cs="Arial"/>
          <w:bCs/>
          <w:szCs w:val="22"/>
        </w:rPr>
        <w:t xml:space="preserve"> </w:t>
      </w:r>
      <w:r w:rsidRPr="006C520B">
        <w:rPr>
          <w:rFonts w:ascii="Arial" w:hAnsi="Arial" w:cs="Arial"/>
          <w:bCs/>
          <w:szCs w:val="22"/>
        </w:rPr>
        <w:t xml:space="preserve">Remove baffle and wipe with a soft cloth or paper towel to remove any remaining moisture. </w:t>
      </w:r>
    </w:p>
    <w:p w14:paraId="76A49E59" w14:textId="571115FC" w:rsidR="006C520B" w:rsidRPr="006C520B" w:rsidRDefault="006C520B" w:rsidP="006C520B">
      <w:pPr>
        <w:ind w:firstLine="720"/>
        <w:rPr>
          <w:rFonts w:ascii="Arial" w:hAnsi="Arial" w:cs="Arial"/>
          <w:bCs/>
          <w:szCs w:val="22"/>
        </w:rPr>
      </w:pPr>
      <w:r w:rsidRPr="006C520B">
        <w:rPr>
          <w:rFonts w:ascii="Arial" w:hAnsi="Arial" w:cs="Arial"/>
          <w:bCs/>
          <w:szCs w:val="22"/>
        </w:rPr>
        <w:t>c.</w:t>
      </w:r>
      <w:r w:rsidR="00711650">
        <w:rPr>
          <w:rFonts w:ascii="Arial" w:hAnsi="Arial" w:cs="Arial"/>
          <w:bCs/>
          <w:szCs w:val="22"/>
        </w:rPr>
        <w:t xml:space="preserve"> </w:t>
      </w:r>
      <w:r w:rsidRPr="006C520B">
        <w:rPr>
          <w:rFonts w:ascii="Arial" w:hAnsi="Arial" w:cs="Arial"/>
          <w:bCs/>
          <w:szCs w:val="22"/>
        </w:rPr>
        <w:t xml:space="preserve">Ensure that the collector chamber and drain line are free of water. Place the drain hose in a suitable container to collect the condensate from the collector chamber. Insert the quick connect drain fitting into the quick connect drain coupling located on the left-hand side of the Freeze Dryer. Note: Freeze Dryer (Collector or Vacuum) will not start if moisture is detected in the drain line. </w:t>
      </w:r>
    </w:p>
    <w:p w14:paraId="245BB3FF" w14:textId="27D33E4E" w:rsidR="006C520B" w:rsidRPr="006C520B" w:rsidRDefault="006C520B" w:rsidP="006C520B">
      <w:pPr>
        <w:ind w:firstLine="720"/>
        <w:rPr>
          <w:rFonts w:ascii="Arial" w:hAnsi="Arial" w:cs="Arial"/>
          <w:bCs/>
          <w:szCs w:val="22"/>
        </w:rPr>
      </w:pPr>
      <w:r w:rsidRPr="006C520B">
        <w:rPr>
          <w:rFonts w:ascii="Arial" w:hAnsi="Arial" w:cs="Arial"/>
          <w:bCs/>
          <w:szCs w:val="22"/>
        </w:rPr>
        <w:t>d.</w:t>
      </w:r>
      <w:r w:rsidR="00711650">
        <w:rPr>
          <w:rFonts w:ascii="Arial" w:hAnsi="Arial" w:cs="Arial"/>
          <w:bCs/>
          <w:szCs w:val="22"/>
        </w:rPr>
        <w:t xml:space="preserve"> </w:t>
      </w:r>
      <w:r w:rsidRPr="006C520B">
        <w:rPr>
          <w:rFonts w:ascii="Arial" w:hAnsi="Arial" w:cs="Arial"/>
          <w:bCs/>
          <w:szCs w:val="22"/>
        </w:rPr>
        <w:t>After completely draining the system, disconnect the quick connect drain fitting from the quick connect drain coupling.</w:t>
      </w:r>
    </w:p>
    <w:p w14:paraId="6D14F442" w14:textId="113875C0" w:rsidR="006C520B" w:rsidRPr="006C520B" w:rsidRDefault="006C520B" w:rsidP="006C520B">
      <w:pPr>
        <w:ind w:firstLine="720"/>
        <w:rPr>
          <w:rFonts w:ascii="Arial" w:hAnsi="Arial" w:cs="Arial"/>
          <w:bCs/>
          <w:szCs w:val="22"/>
        </w:rPr>
      </w:pPr>
      <w:r w:rsidRPr="006C520B">
        <w:rPr>
          <w:rFonts w:ascii="Arial" w:hAnsi="Arial" w:cs="Arial"/>
          <w:bCs/>
          <w:szCs w:val="22"/>
        </w:rPr>
        <w:t>e.</w:t>
      </w:r>
      <w:r w:rsidR="00711650">
        <w:rPr>
          <w:rFonts w:ascii="Arial" w:hAnsi="Arial" w:cs="Arial"/>
          <w:bCs/>
          <w:szCs w:val="22"/>
        </w:rPr>
        <w:t xml:space="preserve"> </w:t>
      </w:r>
      <w:r w:rsidRPr="006C520B">
        <w:rPr>
          <w:rFonts w:ascii="Arial" w:hAnsi="Arial" w:cs="Arial"/>
          <w:bCs/>
          <w:szCs w:val="22"/>
        </w:rPr>
        <w:t>Wipe the interior of the collector chamber with a soft cloth or paper towel to remove any remaining moisture.</w:t>
      </w:r>
    </w:p>
    <w:p w14:paraId="57EB71C6" w14:textId="2005126B" w:rsidR="006C520B" w:rsidRPr="006C520B" w:rsidRDefault="006C520B" w:rsidP="006C520B">
      <w:pPr>
        <w:rPr>
          <w:rFonts w:ascii="Arial" w:hAnsi="Arial" w:cs="Arial"/>
          <w:bCs/>
          <w:szCs w:val="22"/>
        </w:rPr>
      </w:pPr>
      <w:r w:rsidRPr="006C520B">
        <w:rPr>
          <w:rFonts w:ascii="Arial" w:hAnsi="Arial" w:cs="Arial"/>
          <w:bCs/>
          <w:szCs w:val="22"/>
        </w:rPr>
        <w:t>2.</w:t>
      </w:r>
      <w:r w:rsidR="00711650">
        <w:rPr>
          <w:rFonts w:ascii="Arial" w:hAnsi="Arial" w:cs="Arial"/>
          <w:bCs/>
          <w:szCs w:val="22"/>
        </w:rPr>
        <w:t xml:space="preserve"> </w:t>
      </w:r>
      <w:r w:rsidRPr="006C520B">
        <w:rPr>
          <w:rFonts w:ascii="Arial" w:hAnsi="Arial" w:cs="Arial"/>
          <w:bCs/>
          <w:szCs w:val="22"/>
        </w:rPr>
        <w:t>The machine may have been left disassembled to facilitate drying. To reassemble:</w:t>
      </w:r>
    </w:p>
    <w:p w14:paraId="7E78A50C" w14:textId="09081263" w:rsidR="006C520B" w:rsidRPr="006C520B" w:rsidRDefault="006C520B" w:rsidP="00711650">
      <w:pPr>
        <w:ind w:firstLine="720"/>
        <w:rPr>
          <w:rFonts w:ascii="Arial" w:hAnsi="Arial" w:cs="Arial"/>
          <w:bCs/>
          <w:szCs w:val="22"/>
        </w:rPr>
      </w:pPr>
      <w:r w:rsidRPr="006C520B">
        <w:rPr>
          <w:rFonts w:ascii="Arial" w:hAnsi="Arial" w:cs="Arial"/>
          <w:bCs/>
          <w:szCs w:val="22"/>
        </w:rPr>
        <w:t>a.</w:t>
      </w:r>
      <w:r w:rsidR="00711650">
        <w:rPr>
          <w:rFonts w:ascii="Arial" w:hAnsi="Arial" w:cs="Arial"/>
          <w:bCs/>
          <w:szCs w:val="22"/>
        </w:rPr>
        <w:t xml:space="preserve"> </w:t>
      </w:r>
      <w:r w:rsidRPr="006C520B">
        <w:rPr>
          <w:rFonts w:ascii="Arial" w:hAnsi="Arial" w:cs="Arial"/>
          <w:bCs/>
          <w:szCs w:val="22"/>
        </w:rPr>
        <w:t>Reinstall baffle in collector chamber. The arrow faces towards the front.</w:t>
      </w:r>
    </w:p>
    <w:p w14:paraId="7560C1AE" w14:textId="04F7E905" w:rsidR="006C520B" w:rsidRPr="006C520B" w:rsidRDefault="006C520B" w:rsidP="00711650">
      <w:pPr>
        <w:ind w:firstLine="720"/>
        <w:rPr>
          <w:rFonts w:ascii="Arial" w:hAnsi="Arial" w:cs="Arial"/>
          <w:bCs/>
          <w:szCs w:val="22"/>
        </w:rPr>
      </w:pPr>
      <w:r w:rsidRPr="006C520B">
        <w:rPr>
          <w:rFonts w:ascii="Arial" w:hAnsi="Arial" w:cs="Arial"/>
          <w:bCs/>
          <w:szCs w:val="22"/>
        </w:rPr>
        <w:t>b.</w:t>
      </w:r>
      <w:r w:rsidR="00711650">
        <w:rPr>
          <w:rFonts w:ascii="Arial" w:hAnsi="Arial" w:cs="Arial"/>
          <w:bCs/>
          <w:szCs w:val="22"/>
        </w:rPr>
        <w:t xml:space="preserve"> </w:t>
      </w:r>
      <w:r w:rsidRPr="006C520B">
        <w:rPr>
          <w:rFonts w:ascii="Arial" w:hAnsi="Arial" w:cs="Arial"/>
          <w:bCs/>
          <w:szCs w:val="22"/>
        </w:rPr>
        <w:t>Reinstall the drying chamber on the collector chamber lid. Note: Vacuum grease is NOT required on the drying or collector chamber lid gasket to obtain a proper vacuum seal.</w:t>
      </w:r>
    </w:p>
    <w:p w14:paraId="1BF327E0" w14:textId="4387C2A1" w:rsidR="006C520B" w:rsidRPr="006C520B" w:rsidRDefault="006C520B" w:rsidP="00711650">
      <w:pPr>
        <w:ind w:firstLine="720"/>
        <w:rPr>
          <w:rFonts w:ascii="Arial" w:hAnsi="Arial" w:cs="Arial"/>
          <w:bCs/>
          <w:szCs w:val="22"/>
        </w:rPr>
      </w:pPr>
      <w:r w:rsidRPr="006C520B">
        <w:rPr>
          <w:rFonts w:ascii="Arial" w:hAnsi="Arial" w:cs="Arial"/>
          <w:bCs/>
          <w:szCs w:val="22"/>
        </w:rPr>
        <w:t>c.</w:t>
      </w:r>
      <w:r w:rsidR="00711650">
        <w:rPr>
          <w:rFonts w:ascii="Arial" w:hAnsi="Arial" w:cs="Arial"/>
          <w:bCs/>
          <w:szCs w:val="22"/>
        </w:rPr>
        <w:t xml:space="preserve"> </w:t>
      </w:r>
      <w:r w:rsidRPr="006C520B">
        <w:rPr>
          <w:rFonts w:ascii="Arial" w:hAnsi="Arial" w:cs="Arial"/>
          <w:bCs/>
          <w:szCs w:val="22"/>
        </w:rPr>
        <w:t>Replace the lid on top of the drying chamber</w:t>
      </w:r>
      <w:r w:rsidR="00711650">
        <w:rPr>
          <w:rFonts w:ascii="Arial" w:hAnsi="Arial" w:cs="Arial"/>
          <w:bCs/>
          <w:szCs w:val="22"/>
        </w:rPr>
        <w:t>.</w:t>
      </w:r>
    </w:p>
    <w:p w14:paraId="5A4D72FF" w14:textId="4102538E" w:rsidR="006C520B" w:rsidRPr="006C520B" w:rsidRDefault="006C520B" w:rsidP="00711650">
      <w:pPr>
        <w:ind w:firstLine="720"/>
        <w:rPr>
          <w:rFonts w:ascii="Arial" w:hAnsi="Arial" w:cs="Arial"/>
          <w:bCs/>
          <w:szCs w:val="22"/>
        </w:rPr>
      </w:pPr>
      <w:r w:rsidRPr="006C520B">
        <w:rPr>
          <w:rFonts w:ascii="Arial" w:hAnsi="Arial" w:cs="Arial"/>
          <w:bCs/>
          <w:szCs w:val="22"/>
        </w:rPr>
        <w:t>d.</w:t>
      </w:r>
      <w:r w:rsidR="00711650">
        <w:rPr>
          <w:rFonts w:ascii="Arial" w:hAnsi="Arial" w:cs="Arial"/>
          <w:bCs/>
          <w:szCs w:val="22"/>
        </w:rPr>
        <w:t xml:space="preserve"> </w:t>
      </w:r>
      <w:r w:rsidRPr="006C520B">
        <w:rPr>
          <w:rFonts w:ascii="Arial" w:hAnsi="Arial" w:cs="Arial"/>
          <w:bCs/>
          <w:szCs w:val="22"/>
        </w:rPr>
        <w:t>Check that each sample valve is closed or in the “vent” position (bevel facing away from the sample port).</w:t>
      </w:r>
    </w:p>
    <w:p w14:paraId="68418A6F" w14:textId="34C2E372" w:rsidR="006C520B" w:rsidRPr="006C520B" w:rsidRDefault="006C520B" w:rsidP="006C520B">
      <w:pPr>
        <w:rPr>
          <w:rFonts w:ascii="Arial" w:hAnsi="Arial" w:cs="Arial"/>
          <w:bCs/>
          <w:szCs w:val="22"/>
        </w:rPr>
      </w:pPr>
      <w:r w:rsidRPr="006C520B">
        <w:rPr>
          <w:rFonts w:ascii="Arial" w:hAnsi="Arial" w:cs="Arial"/>
          <w:bCs/>
          <w:szCs w:val="22"/>
        </w:rPr>
        <w:t>3.</w:t>
      </w:r>
      <w:r w:rsidR="00711650">
        <w:rPr>
          <w:rFonts w:ascii="Arial" w:hAnsi="Arial" w:cs="Arial"/>
          <w:bCs/>
          <w:szCs w:val="22"/>
        </w:rPr>
        <w:t xml:space="preserve"> </w:t>
      </w:r>
      <w:r w:rsidRPr="006C520B">
        <w:rPr>
          <w:rFonts w:ascii="Arial" w:hAnsi="Arial" w:cs="Arial"/>
          <w:bCs/>
          <w:szCs w:val="22"/>
        </w:rPr>
        <w:t>To start the machine, on the home screen, press AUTO, then press START</w:t>
      </w:r>
    </w:p>
    <w:p w14:paraId="3568B072" w14:textId="275D5B64" w:rsidR="006C520B" w:rsidRPr="006C520B" w:rsidRDefault="006C520B" w:rsidP="00711650">
      <w:pPr>
        <w:ind w:firstLine="720"/>
        <w:rPr>
          <w:rFonts w:ascii="Arial" w:hAnsi="Arial" w:cs="Arial"/>
          <w:bCs/>
          <w:szCs w:val="22"/>
        </w:rPr>
      </w:pPr>
      <w:r w:rsidRPr="006C520B">
        <w:rPr>
          <w:rFonts w:ascii="Arial" w:hAnsi="Arial" w:cs="Arial"/>
          <w:bCs/>
          <w:szCs w:val="22"/>
        </w:rPr>
        <w:t>a.</w:t>
      </w:r>
      <w:r w:rsidR="00711650">
        <w:rPr>
          <w:rFonts w:ascii="Arial" w:hAnsi="Arial" w:cs="Arial"/>
          <w:bCs/>
          <w:szCs w:val="22"/>
        </w:rPr>
        <w:t xml:space="preserve"> </w:t>
      </w:r>
      <w:r w:rsidRPr="006C520B">
        <w:rPr>
          <w:rFonts w:ascii="Arial" w:hAnsi="Arial" w:cs="Arial"/>
          <w:bCs/>
          <w:szCs w:val="22"/>
        </w:rPr>
        <w:t>The COLLECTOR will start, then the VACUUM when the device reaches -40°C</w:t>
      </w:r>
      <w:r w:rsidR="00711650">
        <w:rPr>
          <w:rFonts w:ascii="Arial" w:hAnsi="Arial" w:cs="Arial"/>
          <w:bCs/>
          <w:szCs w:val="22"/>
        </w:rPr>
        <w:t>.</w:t>
      </w:r>
    </w:p>
    <w:p w14:paraId="0C45E361" w14:textId="2EF04883" w:rsidR="006C520B" w:rsidRPr="006C520B" w:rsidRDefault="006C520B" w:rsidP="00711650">
      <w:pPr>
        <w:ind w:firstLine="720"/>
        <w:rPr>
          <w:rFonts w:ascii="Arial" w:hAnsi="Arial" w:cs="Arial"/>
          <w:bCs/>
          <w:szCs w:val="22"/>
        </w:rPr>
      </w:pPr>
      <w:r w:rsidRPr="006C520B">
        <w:rPr>
          <w:rFonts w:ascii="Arial" w:hAnsi="Arial" w:cs="Arial"/>
          <w:bCs/>
          <w:szCs w:val="22"/>
        </w:rPr>
        <w:t>b.</w:t>
      </w:r>
      <w:r w:rsidR="00711650">
        <w:rPr>
          <w:rFonts w:ascii="Arial" w:hAnsi="Arial" w:cs="Arial"/>
          <w:bCs/>
          <w:szCs w:val="22"/>
        </w:rPr>
        <w:t xml:space="preserve"> </w:t>
      </w:r>
      <w:proofErr w:type="spellStart"/>
      <w:r w:rsidRPr="006C520B">
        <w:rPr>
          <w:rFonts w:ascii="Arial" w:hAnsi="Arial" w:cs="Arial"/>
          <w:bCs/>
          <w:szCs w:val="22"/>
        </w:rPr>
        <w:t>Labconco</w:t>
      </w:r>
      <w:proofErr w:type="spellEnd"/>
      <w:r w:rsidRPr="006C520B">
        <w:rPr>
          <w:rFonts w:ascii="Arial" w:hAnsi="Arial" w:cs="Arial"/>
          <w:bCs/>
          <w:szCs w:val="22"/>
        </w:rPr>
        <w:t xml:space="preserve"> Freeze Dry Systems that are clean, dry and without samples attached should reach a vacuum of 0.133 mbar within 10 minutes and should achieve an ultimate vacuum of 0.040 mbar within 18 hours when the refrigeration is operating.</w:t>
      </w:r>
    </w:p>
    <w:p w14:paraId="7030AB2B" w14:textId="03246C5A" w:rsidR="006C520B" w:rsidRPr="006C520B" w:rsidRDefault="006C520B" w:rsidP="00711650">
      <w:pPr>
        <w:ind w:firstLine="720"/>
        <w:rPr>
          <w:rFonts w:ascii="Arial" w:hAnsi="Arial" w:cs="Arial"/>
          <w:bCs/>
          <w:szCs w:val="22"/>
        </w:rPr>
      </w:pPr>
      <w:r w:rsidRPr="006C520B">
        <w:rPr>
          <w:rFonts w:ascii="Arial" w:hAnsi="Arial" w:cs="Arial"/>
          <w:bCs/>
          <w:szCs w:val="22"/>
        </w:rPr>
        <w:t>c.</w:t>
      </w:r>
      <w:r w:rsidR="00711650">
        <w:rPr>
          <w:rFonts w:ascii="Arial" w:hAnsi="Arial" w:cs="Arial"/>
          <w:bCs/>
          <w:szCs w:val="22"/>
        </w:rPr>
        <w:t xml:space="preserve"> </w:t>
      </w:r>
      <w:r w:rsidRPr="006C520B">
        <w:rPr>
          <w:rFonts w:ascii="Arial" w:hAnsi="Arial" w:cs="Arial"/>
          <w:bCs/>
          <w:szCs w:val="22"/>
        </w:rPr>
        <w:t>Having the vacuum set at 0.200 mbar is said to be more efficient</w:t>
      </w:r>
      <w:r w:rsidR="00711650">
        <w:rPr>
          <w:rFonts w:ascii="Arial" w:hAnsi="Arial" w:cs="Arial"/>
          <w:bCs/>
          <w:szCs w:val="22"/>
        </w:rPr>
        <w:t>.</w:t>
      </w:r>
    </w:p>
    <w:p w14:paraId="162393E6" w14:textId="44DCCFBC" w:rsidR="006C520B" w:rsidRPr="006C520B" w:rsidRDefault="006C520B" w:rsidP="006C520B">
      <w:pPr>
        <w:rPr>
          <w:rFonts w:ascii="Arial" w:hAnsi="Arial" w:cs="Arial"/>
          <w:bCs/>
          <w:szCs w:val="22"/>
        </w:rPr>
      </w:pPr>
      <w:r w:rsidRPr="006C520B">
        <w:rPr>
          <w:rFonts w:ascii="Arial" w:hAnsi="Arial" w:cs="Arial"/>
          <w:bCs/>
          <w:szCs w:val="22"/>
        </w:rPr>
        <w:t>4.</w:t>
      </w:r>
      <w:r w:rsidR="00711650">
        <w:rPr>
          <w:rFonts w:ascii="Arial" w:hAnsi="Arial" w:cs="Arial"/>
          <w:bCs/>
          <w:szCs w:val="22"/>
        </w:rPr>
        <w:t xml:space="preserve"> </w:t>
      </w:r>
      <w:r w:rsidRPr="006C520B">
        <w:rPr>
          <w:rFonts w:ascii="Arial" w:hAnsi="Arial" w:cs="Arial"/>
          <w:bCs/>
          <w:szCs w:val="22"/>
        </w:rPr>
        <w:t>Prepare samples for drying</w:t>
      </w:r>
    </w:p>
    <w:p w14:paraId="6DED9B05" w14:textId="3585722C" w:rsidR="006C520B" w:rsidRPr="006C520B" w:rsidRDefault="006C520B" w:rsidP="00711650">
      <w:pPr>
        <w:ind w:firstLine="720"/>
        <w:rPr>
          <w:rFonts w:ascii="Arial" w:hAnsi="Arial" w:cs="Arial"/>
          <w:bCs/>
          <w:szCs w:val="22"/>
        </w:rPr>
      </w:pPr>
      <w:r w:rsidRPr="006C520B">
        <w:rPr>
          <w:rFonts w:ascii="Arial" w:hAnsi="Arial" w:cs="Arial"/>
          <w:bCs/>
          <w:szCs w:val="22"/>
        </w:rPr>
        <w:t>a.</w:t>
      </w:r>
      <w:r w:rsidR="00711650">
        <w:rPr>
          <w:rFonts w:ascii="Arial" w:hAnsi="Arial" w:cs="Arial"/>
          <w:bCs/>
          <w:szCs w:val="22"/>
        </w:rPr>
        <w:t xml:space="preserve"> </w:t>
      </w:r>
      <w:r w:rsidRPr="006C520B">
        <w:rPr>
          <w:rFonts w:ascii="Arial" w:hAnsi="Arial" w:cs="Arial"/>
          <w:bCs/>
          <w:szCs w:val="22"/>
        </w:rPr>
        <w:t>See Freeze Dryer sample preparation SOP for initial sample preparation</w:t>
      </w:r>
      <w:r w:rsidR="00711650">
        <w:rPr>
          <w:rFonts w:ascii="Arial" w:hAnsi="Arial" w:cs="Arial"/>
          <w:bCs/>
          <w:szCs w:val="22"/>
        </w:rPr>
        <w:t>.</w:t>
      </w:r>
    </w:p>
    <w:p w14:paraId="4F60FF0F" w14:textId="1A2D32A0" w:rsidR="006C520B" w:rsidRPr="006C520B" w:rsidRDefault="006C520B" w:rsidP="00711650">
      <w:pPr>
        <w:ind w:firstLine="720"/>
        <w:rPr>
          <w:rFonts w:ascii="Arial" w:hAnsi="Arial" w:cs="Arial"/>
          <w:bCs/>
          <w:szCs w:val="22"/>
        </w:rPr>
      </w:pPr>
      <w:r w:rsidRPr="006C520B">
        <w:rPr>
          <w:rFonts w:ascii="Arial" w:hAnsi="Arial" w:cs="Arial"/>
          <w:bCs/>
          <w:szCs w:val="22"/>
        </w:rPr>
        <w:t>b.</w:t>
      </w:r>
      <w:r w:rsidR="00711650">
        <w:rPr>
          <w:rFonts w:ascii="Arial" w:hAnsi="Arial" w:cs="Arial"/>
          <w:bCs/>
          <w:szCs w:val="22"/>
        </w:rPr>
        <w:t xml:space="preserve"> </w:t>
      </w:r>
      <w:r w:rsidRPr="006C520B">
        <w:rPr>
          <w:rFonts w:ascii="Arial" w:hAnsi="Arial" w:cs="Arial"/>
          <w:bCs/>
          <w:szCs w:val="22"/>
        </w:rPr>
        <w:t>Number sample tubes and lids to ensure the same lid will go on each tube after the run</w:t>
      </w:r>
      <w:r w:rsidR="00711650">
        <w:rPr>
          <w:rFonts w:ascii="Arial" w:hAnsi="Arial" w:cs="Arial"/>
          <w:bCs/>
          <w:szCs w:val="22"/>
        </w:rPr>
        <w:t>.</w:t>
      </w:r>
    </w:p>
    <w:p w14:paraId="5725C009" w14:textId="52FBD547" w:rsidR="006C520B" w:rsidRPr="006C520B" w:rsidRDefault="006C520B" w:rsidP="00711650">
      <w:pPr>
        <w:ind w:firstLine="720"/>
        <w:rPr>
          <w:rFonts w:ascii="Arial" w:hAnsi="Arial" w:cs="Arial"/>
          <w:bCs/>
          <w:szCs w:val="22"/>
        </w:rPr>
      </w:pPr>
      <w:r w:rsidRPr="006C520B">
        <w:rPr>
          <w:rFonts w:ascii="Arial" w:hAnsi="Arial" w:cs="Arial"/>
          <w:bCs/>
          <w:szCs w:val="22"/>
        </w:rPr>
        <w:t>c.</w:t>
      </w:r>
      <w:r w:rsidR="00711650">
        <w:rPr>
          <w:rFonts w:ascii="Arial" w:hAnsi="Arial" w:cs="Arial"/>
          <w:bCs/>
          <w:szCs w:val="22"/>
        </w:rPr>
        <w:t xml:space="preserve"> </w:t>
      </w:r>
      <w:r w:rsidRPr="006C520B">
        <w:rPr>
          <w:rFonts w:ascii="Arial" w:hAnsi="Arial" w:cs="Arial"/>
          <w:bCs/>
          <w:szCs w:val="22"/>
        </w:rPr>
        <w:t>Uncap samples and place them, along with their lids in a frozen vacuum flask</w:t>
      </w:r>
      <w:r w:rsidR="00711650">
        <w:rPr>
          <w:rFonts w:ascii="Arial" w:hAnsi="Arial" w:cs="Arial"/>
          <w:bCs/>
          <w:szCs w:val="22"/>
        </w:rPr>
        <w:t>.</w:t>
      </w:r>
    </w:p>
    <w:p w14:paraId="5E44EE16" w14:textId="2231E4A1" w:rsidR="006C520B" w:rsidRPr="006C520B" w:rsidRDefault="00711650" w:rsidP="00711650">
      <w:pPr>
        <w:ind w:firstLine="720"/>
        <w:rPr>
          <w:rFonts w:ascii="Arial" w:hAnsi="Arial" w:cs="Arial"/>
          <w:bCs/>
          <w:szCs w:val="22"/>
        </w:rPr>
      </w:pPr>
      <w:r>
        <w:rPr>
          <w:rFonts w:ascii="Arial" w:hAnsi="Arial" w:cs="Arial"/>
          <w:bCs/>
          <w:szCs w:val="22"/>
        </w:rPr>
        <w:t>d</w:t>
      </w:r>
      <w:r w:rsidR="006C520B" w:rsidRPr="006C520B">
        <w:rPr>
          <w:rFonts w:ascii="Arial" w:hAnsi="Arial" w:cs="Arial"/>
          <w:bCs/>
          <w:szCs w:val="22"/>
        </w:rPr>
        <w:t>.</w:t>
      </w:r>
      <w:r>
        <w:rPr>
          <w:rFonts w:ascii="Arial" w:hAnsi="Arial" w:cs="Arial"/>
          <w:bCs/>
          <w:szCs w:val="22"/>
        </w:rPr>
        <w:t xml:space="preserve"> </w:t>
      </w:r>
      <w:r w:rsidR="006C520B" w:rsidRPr="006C520B">
        <w:rPr>
          <w:rFonts w:ascii="Arial" w:hAnsi="Arial" w:cs="Arial"/>
          <w:bCs/>
          <w:szCs w:val="22"/>
        </w:rPr>
        <w:t>Return prepared samples to freezer until freeze-dryer is ready</w:t>
      </w:r>
      <w:r>
        <w:rPr>
          <w:rFonts w:ascii="Arial" w:hAnsi="Arial" w:cs="Arial"/>
          <w:bCs/>
          <w:szCs w:val="22"/>
        </w:rPr>
        <w:t>.</w:t>
      </w:r>
    </w:p>
    <w:p w14:paraId="156EB383" w14:textId="16743510" w:rsidR="006C520B" w:rsidRPr="006C520B" w:rsidRDefault="006C520B" w:rsidP="00711650">
      <w:pPr>
        <w:ind w:left="720" w:firstLine="720"/>
        <w:rPr>
          <w:rFonts w:ascii="Arial" w:hAnsi="Arial" w:cs="Arial"/>
          <w:bCs/>
          <w:szCs w:val="22"/>
        </w:rPr>
      </w:pPr>
      <w:proofErr w:type="spellStart"/>
      <w:r w:rsidRPr="006C520B">
        <w:rPr>
          <w:rFonts w:ascii="Arial" w:hAnsi="Arial" w:cs="Arial"/>
          <w:bCs/>
          <w:szCs w:val="22"/>
        </w:rPr>
        <w:t>i</w:t>
      </w:r>
      <w:proofErr w:type="spellEnd"/>
      <w:r w:rsidRPr="006C520B">
        <w:rPr>
          <w:rFonts w:ascii="Arial" w:hAnsi="Arial" w:cs="Arial"/>
          <w:bCs/>
          <w:szCs w:val="22"/>
        </w:rPr>
        <w:t>.</w:t>
      </w:r>
      <w:r w:rsidR="00711650">
        <w:rPr>
          <w:rFonts w:ascii="Arial" w:hAnsi="Arial" w:cs="Arial"/>
          <w:bCs/>
          <w:szCs w:val="22"/>
        </w:rPr>
        <w:t xml:space="preserve"> </w:t>
      </w:r>
      <w:r w:rsidRPr="006C520B">
        <w:rPr>
          <w:rFonts w:ascii="Arial" w:hAnsi="Arial" w:cs="Arial"/>
          <w:bCs/>
          <w:szCs w:val="22"/>
        </w:rPr>
        <w:t>It is important to keep everything as cold as possible for as long as possible; this can be difficult in the summer</w:t>
      </w:r>
      <w:r w:rsidR="00711650">
        <w:rPr>
          <w:rFonts w:ascii="Arial" w:hAnsi="Arial" w:cs="Arial"/>
          <w:bCs/>
          <w:szCs w:val="22"/>
        </w:rPr>
        <w:t>.</w:t>
      </w:r>
    </w:p>
    <w:p w14:paraId="52E9632F" w14:textId="36AEB624" w:rsidR="006C520B" w:rsidRPr="006C520B" w:rsidRDefault="006C520B" w:rsidP="006C520B">
      <w:pPr>
        <w:rPr>
          <w:rFonts w:ascii="Arial" w:hAnsi="Arial" w:cs="Arial"/>
          <w:bCs/>
          <w:szCs w:val="22"/>
        </w:rPr>
      </w:pPr>
      <w:r w:rsidRPr="006C520B">
        <w:rPr>
          <w:rFonts w:ascii="Arial" w:hAnsi="Arial" w:cs="Arial"/>
          <w:bCs/>
          <w:szCs w:val="22"/>
        </w:rPr>
        <w:t>5.</w:t>
      </w:r>
      <w:r w:rsidR="00711650">
        <w:rPr>
          <w:rFonts w:ascii="Arial" w:hAnsi="Arial" w:cs="Arial"/>
          <w:bCs/>
          <w:szCs w:val="22"/>
        </w:rPr>
        <w:t xml:space="preserve"> </w:t>
      </w:r>
      <w:r w:rsidRPr="006C520B">
        <w:rPr>
          <w:rFonts w:ascii="Arial" w:hAnsi="Arial" w:cs="Arial"/>
          <w:bCs/>
          <w:szCs w:val="22"/>
        </w:rPr>
        <w:t>Once the vacuum has reached 0.133 mbar (or equivalent), attach one pre-frozen flask containing a pre-frozen sample to a sample valve on drying chamber</w:t>
      </w:r>
      <w:r w:rsidR="00351330">
        <w:rPr>
          <w:rFonts w:ascii="Arial" w:hAnsi="Arial" w:cs="Arial"/>
          <w:bCs/>
          <w:szCs w:val="22"/>
        </w:rPr>
        <w:t xml:space="preserve"> using insulated gloves</w:t>
      </w:r>
      <w:r w:rsidRPr="006C520B">
        <w:rPr>
          <w:rFonts w:ascii="Arial" w:hAnsi="Arial" w:cs="Arial"/>
          <w:bCs/>
          <w:szCs w:val="22"/>
        </w:rPr>
        <w:t xml:space="preserve">. </w:t>
      </w:r>
    </w:p>
    <w:p w14:paraId="5E8EDD8F" w14:textId="70730356" w:rsidR="006C520B" w:rsidRPr="006C520B" w:rsidRDefault="006C520B" w:rsidP="00711650">
      <w:pPr>
        <w:ind w:firstLine="720"/>
        <w:rPr>
          <w:rFonts w:ascii="Arial" w:hAnsi="Arial" w:cs="Arial"/>
          <w:bCs/>
          <w:szCs w:val="22"/>
        </w:rPr>
      </w:pPr>
      <w:r w:rsidRPr="006C520B">
        <w:rPr>
          <w:rFonts w:ascii="Arial" w:hAnsi="Arial" w:cs="Arial"/>
          <w:bCs/>
          <w:szCs w:val="22"/>
        </w:rPr>
        <w:t>a.</w:t>
      </w:r>
      <w:r w:rsidR="00711650">
        <w:rPr>
          <w:rFonts w:ascii="Arial" w:hAnsi="Arial" w:cs="Arial"/>
          <w:bCs/>
          <w:szCs w:val="22"/>
        </w:rPr>
        <w:t xml:space="preserve"> </w:t>
      </w:r>
      <w:r w:rsidRPr="006C520B">
        <w:rPr>
          <w:rFonts w:ascii="Arial" w:hAnsi="Arial" w:cs="Arial"/>
          <w:bCs/>
          <w:szCs w:val="22"/>
        </w:rPr>
        <w:t>Note: Samples must be fully frozen – Improper freezing can result in damage to the machine</w:t>
      </w:r>
      <w:r w:rsidR="00711650">
        <w:rPr>
          <w:rFonts w:ascii="Arial" w:hAnsi="Arial" w:cs="Arial"/>
          <w:bCs/>
          <w:szCs w:val="22"/>
        </w:rPr>
        <w:t>.</w:t>
      </w:r>
    </w:p>
    <w:p w14:paraId="29D6AED6" w14:textId="7747563F" w:rsidR="006C520B" w:rsidRPr="006C520B" w:rsidRDefault="006C520B" w:rsidP="00711650">
      <w:pPr>
        <w:ind w:firstLine="720"/>
        <w:rPr>
          <w:rFonts w:ascii="Arial" w:hAnsi="Arial" w:cs="Arial"/>
          <w:bCs/>
          <w:szCs w:val="22"/>
        </w:rPr>
      </w:pPr>
      <w:r w:rsidRPr="006C520B">
        <w:rPr>
          <w:rFonts w:ascii="Arial" w:hAnsi="Arial" w:cs="Arial"/>
          <w:bCs/>
          <w:szCs w:val="22"/>
        </w:rPr>
        <w:t>b.</w:t>
      </w:r>
      <w:r w:rsidR="00711650">
        <w:rPr>
          <w:rFonts w:ascii="Arial" w:hAnsi="Arial" w:cs="Arial"/>
          <w:bCs/>
          <w:szCs w:val="22"/>
        </w:rPr>
        <w:t xml:space="preserve"> </w:t>
      </w:r>
      <w:r w:rsidRPr="006C520B">
        <w:rPr>
          <w:rFonts w:ascii="Arial" w:hAnsi="Arial" w:cs="Arial"/>
          <w:bCs/>
          <w:szCs w:val="22"/>
        </w:rPr>
        <w:t xml:space="preserve">Connect a pre-frozen sample to a sample valve on the drying chamber using an adapter. Turn the plastic valve knob to the “VACUUM” position to open the valve, which </w:t>
      </w:r>
      <w:r w:rsidRPr="006C520B">
        <w:rPr>
          <w:rFonts w:ascii="Arial" w:hAnsi="Arial" w:cs="Arial"/>
          <w:bCs/>
          <w:szCs w:val="22"/>
        </w:rPr>
        <w:lastRenderedPageBreak/>
        <w:t>connects the attached sample to system vacuum. The bevel on the knob should be positioned toward the sample port to apply vacuum to the sample.</w:t>
      </w:r>
    </w:p>
    <w:p w14:paraId="2BFE1332" w14:textId="42BD1442" w:rsidR="006C520B" w:rsidRPr="006C520B" w:rsidRDefault="006C520B" w:rsidP="00711650">
      <w:pPr>
        <w:ind w:firstLine="720"/>
        <w:rPr>
          <w:rFonts w:ascii="Arial" w:hAnsi="Arial" w:cs="Arial"/>
          <w:bCs/>
          <w:szCs w:val="22"/>
        </w:rPr>
      </w:pPr>
      <w:r w:rsidRPr="006C520B">
        <w:rPr>
          <w:rFonts w:ascii="Arial" w:hAnsi="Arial" w:cs="Arial"/>
          <w:bCs/>
          <w:szCs w:val="22"/>
        </w:rPr>
        <w:t>c.</w:t>
      </w:r>
      <w:r w:rsidR="00711650">
        <w:rPr>
          <w:rFonts w:ascii="Arial" w:hAnsi="Arial" w:cs="Arial"/>
          <w:bCs/>
          <w:szCs w:val="22"/>
        </w:rPr>
        <w:t xml:space="preserve"> </w:t>
      </w:r>
      <w:r w:rsidRPr="006C520B">
        <w:rPr>
          <w:rFonts w:ascii="Arial" w:hAnsi="Arial" w:cs="Arial"/>
          <w:bCs/>
          <w:szCs w:val="22"/>
        </w:rPr>
        <w:t>Before adding another sample, allow system vacuum to return to 0.133 mbar or lower. Any combination of valves and sample sizes may be utilized at one time provided that the system vacuum and collector temperature remain sufficiently low to prevent melting of the frozen sample.</w:t>
      </w:r>
    </w:p>
    <w:p w14:paraId="4D333BA1" w14:textId="0753DC67" w:rsidR="006C520B" w:rsidRPr="006C520B" w:rsidRDefault="006C520B" w:rsidP="00711650">
      <w:pPr>
        <w:ind w:left="720" w:firstLine="720"/>
        <w:rPr>
          <w:rFonts w:ascii="Arial" w:hAnsi="Arial" w:cs="Arial"/>
          <w:bCs/>
          <w:szCs w:val="22"/>
        </w:rPr>
      </w:pPr>
      <w:proofErr w:type="spellStart"/>
      <w:r w:rsidRPr="006C520B">
        <w:rPr>
          <w:rFonts w:ascii="Arial" w:hAnsi="Arial" w:cs="Arial"/>
          <w:bCs/>
          <w:szCs w:val="22"/>
        </w:rPr>
        <w:t>i</w:t>
      </w:r>
      <w:proofErr w:type="spellEnd"/>
      <w:r w:rsidRPr="006C520B">
        <w:rPr>
          <w:rFonts w:ascii="Arial" w:hAnsi="Arial" w:cs="Arial"/>
          <w:bCs/>
          <w:szCs w:val="22"/>
        </w:rPr>
        <w:t>.</w:t>
      </w:r>
      <w:r w:rsidR="00711650">
        <w:rPr>
          <w:rFonts w:ascii="Arial" w:hAnsi="Arial" w:cs="Arial"/>
          <w:bCs/>
          <w:szCs w:val="22"/>
        </w:rPr>
        <w:t xml:space="preserve"> </w:t>
      </w:r>
      <w:r w:rsidRPr="006C520B">
        <w:rPr>
          <w:rFonts w:ascii="Arial" w:hAnsi="Arial" w:cs="Arial"/>
          <w:bCs/>
          <w:szCs w:val="22"/>
        </w:rPr>
        <w:t>Do not freeze dry more than four flasks per run in the summer. If more samples are added, the machine cannot keep them cold enough and your samples will boil – which is bad for your sample and the machine</w:t>
      </w:r>
      <w:r w:rsidR="00711650">
        <w:rPr>
          <w:rFonts w:ascii="Arial" w:hAnsi="Arial" w:cs="Arial"/>
          <w:bCs/>
          <w:szCs w:val="22"/>
        </w:rPr>
        <w:t>.</w:t>
      </w:r>
    </w:p>
    <w:p w14:paraId="418380DB" w14:textId="60F25E78" w:rsidR="006C520B" w:rsidRPr="006C520B" w:rsidRDefault="006C520B" w:rsidP="00711650">
      <w:pPr>
        <w:ind w:firstLine="720"/>
        <w:rPr>
          <w:rFonts w:ascii="Arial" w:hAnsi="Arial" w:cs="Arial"/>
          <w:bCs/>
          <w:szCs w:val="22"/>
        </w:rPr>
      </w:pPr>
      <w:r w:rsidRPr="006C520B">
        <w:rPr>
          <w:rFonts w:ascii="Arial" w:hAnsi="Arial" w:cs="Arial"/>
          <w:bCs/>
          <w:szCs w:val="22"/>
        </w:rPr>
        <w:t>d.</w:t>
      </w:r>
      <w:r w:rsidR="00711650">
        <w:rPr>
          <w:rFonts w:ascii="Arial" w:hAnsi="Arial" w:cs="Arial"/>
          <w:bCs/>
          <w:szCs w:val="22"/>
        </w:rPr>
        <w:t xml:space="preserve"> </w:t>
      </w:r>
      <w:r w:rsidRPr="006C520B">
        <w:rPr>
          <w:rFonts w:ascii="Arial" w:hAnsi="Arial" w:cs="Arial"/>
          <w:bCs/>
          <w:szCs w:val="22"/>
        </w:rPr>
        <w:t>It is recommended that only one or two flasks are removed from the -80</w:t>
      </w:r>
      <w:r w:rsidR="00711650">
        <w:rPr>
          <w:rFonts w:ascii="Arial" w:hAnsi="Arial" w:cs="Arial"/>
          <w:bCs/>
          <w:szCs w:val="22"/>
        </w:rPr>
        <w:t>°</w:t>
      </w:r>
      <w:r w:rsidRPr="006C520B">
        <w:rPr>
          <w:rFonts w:ascii="Arial" w:hAnsi="Arial" w:cs="Arial"/>
          <w:bCs/>
          <w:szCs w:val="22"/>
        </w:rPr>
        <w:t>C freezer at a time when adding them to the machine to ensure samples are the correct temperature. This is especially important in the summer</w:t>
      </w:r>
      <w:r w:rsidR="00711650">
        <w:rPr>
          <w:rFonts w:ascii="Arial" w:hAnsi="Arial" w:cs="Arial"/>
          <w:bCs/>
          <w:szCs w:val="22"/>
        </w:rPr>
        <w:t>.</w:t>
      </w:r>
    </w:p>
    <w:p w14:paraId="6CF32494" w14:textId="4D1F0EFD" w:rsidR="006C520B" w:rsidRPr="006C520B" w:rsidRDefault="006C520B" w:rsidP="00711650">
      <w:pPr>
        <w:ind w:firstLine="720"/>
        <w:rPr>
          <w:rFonts w:ascii="Arial" w:hAnsi="Arial" w:cs="Arial"/>
          <w:bCs/>
          <w:szCs w:val="22"/>
        </w:rPr>
      </w:pPr>
      <w:r w:rsidRPr="006C520B">
        <w:rPr>
          <w:rFonts w:ascii="Arial" w:hAnsi="Arial" w:cs="Arial"/>
          <w:bCs/>
          <w:szCs w:val="22"/>
        </w:rPr>
        <w:t>e.</w:t>
      </w:r>
      <w:r w:rsidR="00711650">
        <w:rPr>
          <w:rFonts w:ascii="Arial" w:hAnsi="Arial" w:cs="Arial"/>
          <w:bCs/>
          <w:szCs w:val="22"/>
        </w:rPr>
        <w:t xml:space="preserve"> </w:t>
      </w:r>
      <w:r w:rsidRPr="006C520B">
        <w:rPr>
          <w:rFonts w:ascii="Arial" w:hAnsi="Arial" w:cs="Arial"/>
          <w:bCs/>
          <w:szCs w:val="22"/>
        </w:rPr>
        <w:t>Place paper towels under the flasks in the summer to collect condensation</w:t>
      </w:r>
      <w:r w:rsidR="00711650">
        <w:rPr>
          <w:rFonts w:ascii="Arial" w:hAnsi="Arial" w:cs="Arial"/>
          <w:bCs/>
          <w:szCs w:val="22"/>
        </w:rPr>
        <w:t>.</w:t>
      </w:r>
    </w:p>
    <w:p w14:paraId="46CF257F" w14:textId="77777777" w:rsidR="006C520B" w:rsidRPr="006C520B" w:rsidRDefault="006C520B" w:rsidP="006C520B">
      <w:pPr>
        <w:rPr>
          <w:rFonts w:ascii="Arial" w:hAnsi="Arial" w:cs="Arial"/>
          <w:bCs/>
          <w:szCs w:val="22"/>
        </w:rPr>
      </w:pPr>
    </w:p>
    <w:p w14:paraId="13DE49FD" w14:textId="3B8EE13E" w:rsidR="006C520B" w:rsidRPr="00711650" w:rsidRDefault="006C520B" w:rsidP="006C520B">
      <w:pPr>
        <w:rPr>
          <w:rFonts w:ascii="Arial" w:hAnsi="Arial" w:cs="Arial"/>
          <w:b/>
          <w:szCs w:val="22"/>
        </w:rPr>
      </w:pPr>
      <w:r w:rsidRPr="00711650">
        <w:rPr>
          <w:rFonts w:ascii="Arial" w:hAnsi="Arial" w:cs="Arial"/>
          <w:b/>
          <w:szCs w:val="22"/>
        </w:rPr>
        <w:t>When the run is finished</w:t>
      </w:r>
      <w:r w:rsidR="00711650">
        <w:rPr>
          <w:rFonts w:ascii="Arial" w:hAnsi="Arial" w:cs="Arial"/>
          <w:b/>
          <w:szCs w:val="22"/>
        </w:rPr>
        <w:t>:</w:t>
      </w:r>
    </w:p>
    <w:p w14:paraId="51C92203" w14:textId="6AE7435D" w:rsidR="006C520B" w:rsidRPr="006C520B" w:rsidRDefault="006C520B" w:rsidP="006C520B">
      <w:pPr>
        <w:rPr>
          <w:rFonts w:ascii="Arial" w:hAnsi="Arial" w:cs="Arial"/>
          <w:bCs/>
          <w:szCs w:val="22"/>
        </w:rPr>
      </w:pPr>
      <w:r w:rsidRPr="006C520B">
        <w:rPr>
          <w:rFonts w:ascii="Arial" w:hAnsi="Arial" w:cs="Arial"/>
          <w:bCs/>
          <w:szCs w:val="22"/>
        </w:rPr>
        <w:t>1.</w:t>
      </w:r>
      <w:r w:rsidR="00711650">
        <w:rPr>
          <w:rFonts w:ascii="Arial" w:hAnsi="Arial" w:cs="Arial"/>
          <w:bCs/>
          <w:szCs w:val="22"/>
        </w:rPr>
        <w:t xml:space="preserve"> </w:t>
      </w:r>
      <w:r w:rsidRPr="006C520B">
        <w:rPr>
          <w:rFonts w:ascii="Arial" w:hAnsi="Arial" w:cs="Arial"/>
          <w:bCs/>
          <w:szCs w:val="22"/>
        </w:rPr>
        <w:t>When all the frost has disappeared from the outer surface of the sample container and no cold spots can be detected by handling the container, the sample is nearly dry. To be certain of low final moisture content, dry the sample for several hours past this point.</w:t>
      </w:r>
    </w:p>
    <w:p w14:paraId="2C2AA249" w14:textId="095D0CA9" w:rsidR="006C520B" w:rsidRPr="006C520B" w:rsidRDefault="006C520B" w:rsidP="006C520B">
      <w:pPr>
        <w:rPr>
          <w:rFonts w:ascii="Arial" w:hAnsi="Arial" w:cs="Arial"/>
          <w:bCs/>
          <w:szCs w:val="22"/>
        </w:rPr>
      </w:pPr>
      <w:r w:rsidRPr="006C520B">
        <w:rPr>
          <w:rFonts w:ascii="Arial" w:hAnsi="Arial" w:cs="Arial"/>
          <w:bCs/>
          <w:szCs w:val="22"/>
        </w:rPr>
        <w:t>2.</w:t>
      </w:r>
      <w:r w:rsidR="00711650">
        <w:rPr>
          <w:rFonts w:ascii="Arial" w:hAnsi="Arial" w:cs="Arial"/>
          <w:bCs/>
          <w:szCs w:val="22"/>
        </w:rPr>
        <w:t xml:space="preserve"> </w:t>
      </w:r>
      <w:r w:rsidRPr="006C520B">
        <w:rPr>
          <w:rFonts w:ascii="Arial" w:hAnsi="Arial" w:cs="Arial"/>
          <w:bCs/>
          <w:szCs w:val="22"/>
        </w:rPr>
        <w:t xml:space="preserve">Before stopping the machine, release the vacuum by turning the plastic knob on a valve that has no sample attached to the open position. If the samples are manure, </w:t>
      </w:r>
      <w:r w:rsidR="00711650" w:rsidRPr="006C520B">
        <w:rPr>
          <w:rFonts w:ascii="Arial" w:hAnsi="Arial" w:cs="Arial"/>
          <w:bCs/>
          <w:szCs w:val="22"/>
        </w:rPr>
        <w:t>it</w:t>
      </w:r>
      <w:r w:rsidRPr="006C520B">
        <w:rPr>
          <w:rFonts w:ascii="Arial" w:hAnsi="Arial" w:cs="Arial"/>
          <w:bCs/>
          <w:szCs w:val="22"/>
        </w:rPr>
        <w:t xml:space="preserve"> is recommended that the operator back away from the machine for a few seconds at this point. Wait for the sound of air flowing to stabilize.</w:t>
      </w:r>
    </w:p>
    <w:p w14:paraId="7AA09226" w14:textId="03146DF7" w:rsidR="006C520B" w:rsidRPr="006C520B" w:rsidRDefault="006C520B" w:rsidP="006C520B">
      <w:pPr>
        <w:rPr>
          <w:rFonts w:ascii="Arial" w:hAnsi="Arial" w:cs="Arial"/>
          <w:bCs/>
          <w:szCs w:val="22"/>
        </w:rPr>
      </w:pPr>
      <w:r w:rsidRPr="006C520B">
        <w:rPr>
          <w:rFonts w:ascii="Arial" w:hAnsi="Arial" w:cs="Arial"/>
          <w:bCs/>
          <w:szCs w:val="22"/>
        </w:rPr>
        <w:t>3.</w:t>
      </w:r>
      <w:r w:rsidR="00711650">
        <w:rPr>
          <w:rFonts w:ascii="Arial" w:hAnsi="Arial" w:cs="Arial"/>
          <w:bCs/>
          <w:szCs w:val="22"/>
        </w:rPr>
        <w:t xml:space="preserve"> </w:t>
      </w:r>
      <w:r w:rsidRPr="006C520B">
        <w:rPr>
          <w:rFonts w:ascii="Arial" w:hAnsi="Arial" w:cs="Arial"/>
          <w:bCs/>
          <w:szCs w:val="22"/>
        </w:rPr>
        <w:t>Go to Home screen, press VACUUM, then STOP to turn the vacuum pump OFF. Press COLLECTOR, then STOP to turn the refrigeration system OFF.</w:t>
      </w:r>
    </w:p>
    <w:p w14:paraId="7D13AE84" w14:textId="313DE281" w:rsidR="006C520B" w:rsidRPr="006C520B" w:rsidRDefault="006C520B" w:rsidP="006C520B">
      <w:pPr>
        <w:rPr>
          <w:rFonts w:ascii="Arial" w:hAnsi="Arial" w:cs="Arial"/>
          <w:bCs/>
          <w:szCs w:val="22"/>
        </w:rPr>
      </w:pPr>
      <w:r w:rsidRPr="006C520B">
        <w:rPr>
          <w:rFonts w:ascii="Arial" w:hAnsi="Arial" w:cs="Arial"/>
          <w:bCs/>
          <w:szCs w:val="22"/>
        </w:rPr>
        <w:t>4.</w:t>
      </w:r>
      <w:r w:rsidR="00711650">
        <w:rPr>
          <w:rFonts w:ascii="Arial" w:hAnsi="Arial" w:cs="Arial"/>
          <w:bCs/>
          <w:szCs w:val="22"/>
        </w:rPr>
        <w:t xml:space="preserve"> </w:t>
      </w:r>
      <w:r w:rsidRPr="006C520B">
        <w:rPr>
          <w:rFonts w:ascii="Arial" w:hAnsi="Arial" w:cs="Arial"/>
          <w:bCs/>
          <w:szCs w:val="22"/>
        </w:rPr>
        <w:t>To remove a container after drying is complete, turn the plastic knob on the valve to the “VENT” position, which closes the valve and vents the container. The sample container may now be removed. In the vent position the bevel on the valve knob should point away from the sample port.</w:t>
      </w:r>
    </w:p>
    <w:p w14:paraId="621F1012" w14:textId="77777777" w:rsidR="006C520B" w:rsidRPr="006C520B" w:rsidRDefault="006C520B" w:rsidP="006C520B">
      <w:pPr>
        <w:rPr>
          <w:rFonts w:ascii="Arial" w:hAnsi="Arial" w:cs="Arial"/>
          <w:bCs/>
          <w:szCs w:val="22"/>
        </w:rPr>
      </w:pPr>
    </w:p>
    <w:p w14:paraId="5CB85CFA" w14:textId="3B6B44F3" w:rsidR="006C520B" w:rsidRPr="00711650" w:rsidRDefault="006C520B" w:rsidP="006C520B">
      <w:pPr>
        <w:rPr>
          <w:rFonts w:ascii="Arial" w:hAnsi="Arial" w:cs="Arial"/>
          <w:b/>
          <w:szCs w:val="22"/>
        </w:rPr>
      </w:pPr>
      <w:r w:rsidRPr="00711650">
        <w:rPr>
          <w:rFonts w:ascii="Arial" w:hAnsi="Arial" w:cs="Arial"/>
          <w:b/>
          <w:szCs w:val="22"/>
        </w:rPr>
        <w:t>Defrosting</w:t>
      </w:r>
      <w:r w:rsidR="00711650">
        <w:rPr>
          <w:rFonts w:ascii="Arial" w:hAnsi="Arial" w:cs="Arial"/>
          <w:b/>
          <w:szCs w:val="22"/>
        </w:rPr>
        <w:t>:</w:t>
      </w:r>
    </w:p>
    <w:p w14:paraId="27D3C5E1" w14:textId="6DC18170" w:rsidR="006C520B" w:rsidRPr="006C520B" w:rsidRDefault="006C520B" w:rsidP="006C520B">
      <w:pPr>
        <w:rPr>
          <w:rFonts w:ascii="Arial" w:hAnsi="Arial" w:cs="Arial"/>
          <w:bCs/>
          <w:szCs w:val="22"/>
        </w:rPr>
      </w:pPr>
      <w:r w:rsidRPr="006C520B">
        <w:rPr>
          <w:rFonts w:ascii="Arial" w:hAnsi="Arial" w:cs="Arial"/>
          <w:bCs/>
          <w:szCs w:val="22"/>
        </w:rPr>
        <w:t>1.</w:t>
      </w:r>
      <w:r w:rsidR="00711650">
        <w:rPr>
          <w:rFonts w:ascii="Arial" w:hAnsi="Arial" w:cs="Arial"/>
          <w:bCs/>
          <w:szCs w:val="22"/>
        </w:rPr>
        <w:t xml:space="preserve"> </w:t>
      </w:r>
      <w:r w:rsidRPr="006C520B">
        <w:rPr>
          <w:rFonts w:ascii="Arial" w:hAnsi="Arial" w:cs="Arial"/>
          <w:bCs/>
          <w:szCs w:val="22"/>
        </w:rPr>
        <w:t>The hot gas defrost function can be used to speed up the defrosting process. Defrost can be activated as follows: Go to Home screen, press COLLECTOR button, press Defrost Options, then press START.</w:t>
      </w:r>
    </w:p>
    <w:p w14:paraId="025B012A" w14:textId="24472258" w:rsidR="006C520B" w:rsidRPr="006C520B" w:rsidRDefault="006C520B" w:rsidP="006C520B">
      <w:pPr>
        <w:rPr>
          <w:rFonts w:ascii="Arial" w:hAnsi="Arial" w:cs="Arial"/>
          <w:bCs/>
          <w:szCs w:val="22"/>
        </w:rPr>
      </w:pPr>
      <w:r w:rsidRPr="006C520B">
        <w:rPr>
          <w:rFonts w:ascii="Arial" w:hAnsi="Arial" w:cs="Arial"/>
          <w:bCs/>
          <w:szCs w:val="22"/>
        </w:rPr>
        <w:t>2.</w:t>
      </w:r>
      <w:r w:rsidR="00711650">
        <w:rPr>
          <w:rFonts w:ascii="Arial" w:hAnsi="Arial" w:cs="Arial"/>
          <w:bCs/>
          <w:szCs w:val="22"/>
        </w:rPr>
        <w:t xml:space="preserve"> </w:t>
      </w:r>
      <w:r w:rsidRPr="006C520B">
        <w:rPr>
          <w:rFonts w:ascii="Arial" w:hAnsi="Arial" w:cs="Arial"/>
          <w:bCs/>
          <w:szCs w:val="22"/>
        </w:rPr>
        <w:t>To turn off Defrost: Go to Home screen, press DEFROST button, press STOP. The defrost function will turn off automatically if the collector temperature reaches +60°C or if defrost has been running for 2 hours.</w:t>
      </w:r>
    </w:p>
    <w:p w14:paraId="7848531D" w14:textId="29283038" w:rsidR="006C520B" w:rsidRPr="006C520B" w:rsidRDefault="006C520B" w:rsidP="006C520B">
      <w:pPr>
        <w:rPr>
          <w:rFonts w:ascii="Arial" w:hAnsi="Arial" w:cs="Arial"/>
          <w:bCs/>
          <w:szCs w:val="22"/>
        </w:rPr>
      </w:pPr>
      <w:r w:rsidRPr="006C520B">
        <w:rPr>
          <w:rFonts w:ascii="Arial" w:hAnsi="Arial" w:cs="Arial"/>
          <w:bCs/>
          <w:szCs w:val="22"/>
        </w:rPr>
        <w:t>3.</w:t>
      </w:r>
      <w:r w:rsidR="00711650">
        <w:rPr>
          <w:rFonts w:ascii="Arial" w:hAnsi="Arial" w:cs="Arial"/>
          <w:bCs/>
          <w:szCs w:val="22"/>
        </w:rPr>
        <w:t xml:space="preserve"> </w:t>
      </w:r>
      <w:r w:rsidRPr="006C520B">
        <w:rPr>
          <w:rFonts w:ascii="Arial" w:hAnsi="Arial" w:cs="Arial"/>
          <w:bCs/>
          <w:szCs w:val="22"/>
        </w:rPr>
        <w:t>Remove the drying chamber and set it aside.</w:t>
      </w:r>
    </w:p>
    <w:p w14:paraId="09A97BD9" w14:textId="003FB5A6" w:rsidR="006C520B" w:rsidRPr="006C520B" w:rsidRDefault="006C520B" w:rsidP="006C520B">
      <w:pPr>
        <w:rPr>
          <w:rFonts w:ascii="Arial" w:hAnsi="Arial" w:cs="Arial"/>
          <w:bCs/>
          <w:szCs w:val="22"/>
        </w:rPr>
      </w:pPr>
      <w:r w:rsidRPr="006C520B">
        <w:rPr>
          <w:rFonts w:ascii="Arial" w:hAnsi="Arial" w:cs="Arial"/>
          <w:bCs/>
          <w:szCs w:val="22"/>
        </w:rPr>
        <w:t>4.</w:t>
      </w:r>
      <w:r w:rsidR="00711650">
        <w:rPr>
          <w:rFonts w:ascii="Arial" w:hAnsi="Arial" w:cs="Arial"/>
          <w:bCs/>
          <w:szCs w:val="22"/>
        </w:rPr>
        <w:t xml:space="preserve"> </w:t>
      </w:r>
      <w:r w:rsidRPr="006C520B">
        <w:rPr>
          <w:rFonts w:ascii="Arial" w:hAnsi="Arial" w:cs="Arial"/>
          <w:bCs/>
          <w:szCs w:val="22"/>
        </w:rPr>
        <w:t>Remove the baffle and rinse it well in the sink</w:t>
      </w:r>
      <w:r w:rsidR="00711650">
        <w:rPr>
          <w:rFonts w:ascii="Arial" w:hAnsi="Arial" w:cs="Arial"/>
          <w:bCs/>
          <w:szCs w:val="22"/>
        </w:rPr>
        <w:t>. It can be washed with lab detergent if it has significant deposits on it or is particularly smelly.</w:t>
      </w:r>
    </w:p>
    <w:p w14:paraId="4600E50F" w14:textId="39034CA3" w:rsidR="006C520B" w:rsidRPr="006C520B" w:rsidRDefault="006C520B" w:rsidP="006C520B">
      <w:pPr>
        <w:rPr>
          <w:rFonts w:ascii="Arial" w:hAnsi="Arial" w:cs="Arial"/>
          <w:bCs/>
          <w:szCs w:val="22"/>
        </w:rPr>
      </w:pPr>
      <w:r w:rsidRPr="006C520B">
        <w:rPr>
          <w:rFonts w:ascii="Arial" w:hAnsi="Arial" w:cs="Arial"/>
          <w:bCs/>
          <w:szCs w:val="22"/>
        </w:rPr>
        <w:t>5.</w:t>
      </w:r>
      <w:r w:rsidR="00711650">
        <w:rPr>
          <w:rFonts w:ascii="Arial" w:hAnsi="Arial" w:cs="Arial"/>
          <w:bCs/>
          <w:szCs w:val="22"/>
        </w:rPr>
        <w:t xml:space="preserve"> </w:t>
      </w:r>
      <w:r w:rsidRPr="006C520B">
        <w:rPr>
          <w:rFonts w:ascii="Arial" w:hAnsi="Arial" w:cs="Arial"/>
          <w:bCs/>
          <w:szCs w:val="22"/>
        </w:rPr>
        <w:t>If rapid defrost is desired, pour warm water over the collector coil. Do not allow the liquid to enter the vacuum port on the upper rear wall of the chamber.</w:t>
      </w:r>
    </w:p>
    <w:p w14:paraId="2B605741" w14:textId="5EEBDA8C" w:rsidR="006C520B" w:rsidRPr="006C520B" w:rsidRDefault="006C520B" w:rsidP="006C520B">
      <w:pPr>
        <w:rPr>
          <w:rFonts w:ascii="Arial" w:hAnsi="Arial" w:cs="Arial"/>
          <w:bCs/>
          <w:szCs w:val="22"/>
        </w:rPr>
      </w:pPr>
      <w:r w:rsidRPr="006C520B">
        <w:rPr>
          <w:rFonts w:ascii="Arial" w:hAnsi="Arial" w:cs="Arial"/>
          <w:bCs/>
          <w:szCs w:val="22"/>
        </w:rPr>
        <w:t>6.</w:t>
      </w:r>
      <w:r w:rsidR="00711650">
        <w:rPr>
          <w:rFonts w:ascii="Arial" w:hAnsi="Arial" w:cs="Arial"/>
          <w:bCs/>
          <w:szCs w:val="22"/>
        </w:rPr>
        <w:t xml:space="preserve"> </w:t>
      </w:r>
      <w:r w:rsidRPr="006C520B">
        <w:rPr>
          <w:rFonts w:ascii="Arial" w:hAnsi="Arial" w:cs="Arial"/>
          <w:bCs/>
          <w:szCs w:val="22"/>
        </w:rPr>
        <w:t xml:space="preserve">Place the drain hose in a suitable container to collect the condensate from the collector chamber. Insert the quick connect drain fitting into the quick connect drain coupling located on the </w:t>
      </w:r>
      <w:r w:rsidR="00711650" w:rsidRPr="006C520B">
        <w:rPr>
          <w:rFonts w:ascii="Arial" w:hAnsi="Arial" w:cs="Arial"/>
          <w:bCs/>
          <w:szCs w:val="22"/>
        </w:rPr>
        <w:t>left-hand</w:t>
      </w:r>
      <w:r w:rsidRPr="006C520B">
        <w:rPr>
          <w:rFonts w:ascii="Arial" w:hAnsi="Arial" w:cs="Arial"/>
          <w:bCs/>
          <w:szCs w:val="22"/>
        </w:rPr>
        <w:t xml:space="preserve"> side of the unit.</w:t>
      </w:r>
    </w:p>
    <w:p w14:paraId="2A00142F" w14:textId="78CB38DC" w:rsidR="006C520B" w:rsidRPr="006C520B" w:rsidRDefault="006C520B" w:rsidP="006C520B">
      <w:pPr>
        <w:rPr>
          <w:rFonts w:ascii="Arial" w:hAnsi="Arial" w:cs="Arial"/>
          <w:bCs/>
          <w:szCs w:val="22"/>
        </w:rPr>
      </w:pPr>
      <w:r w:rsidRPr="006C520B">
        <w:rPr>
          <w:rFonts w:ascii="Arial" w:hAnsi="Arial" w:cs="Arial"/>
          <w:bCs/>
          <w:szCs w:val="22"/>
        </w:rPr>
        <w:t>7.</w:t>
      </w:r>
      <w:r w:rsidR="00711650">
        <w:rPr>
          <w:rFonts w:ascii="Arial" w:hAnsi="Arial" w:cs="Arial"/>
          <w:bCs/>
          <w:szCs w:val="22"/>
        </w:rPr>
        <w:t xml:space="preserve"> </w:t>
      </w:r>
      <w:r w:rsidRPr="006C520B">
        <w:rPr>
          <w:rFonts w:ascii="Arial" w:hAnsi="Arial" w:cs="Arial"/>
          <w:bCs/>
          <w:szCs w:val="22"/>
        </w:rPr>
        <w:t>Flush the collector chamber with water and wipe chamber dry.</w:t>
      </w:r>
    </w:p>
    <w:p w14:paraId="6013120F" w14:textId="7733906F" w:rsidR="006C520B" w:rsidRPr="006C520B" w:rsidRDefault="006C520B" w:rsidP="006C520B">
      <w:pPr>
        <w:rPr>
          <w:rFonts w:ascii="Arial" w:hAnsi="Arial" w:cs="Arial"/>
          <w:bCs/>
          <w:szCs w:val="22"/>
        </w:rPr>
      </w:pPr>
      <w:r w:rsidRPr="006C520B">
        <w:rPr>
          <w:rFonts w:ascii="Arial" w:hAnsi="Arial" w:cs="Arial"/>
          <w:bCs/>
          <w:szCs w:val="22"/>
        </w:rPr>
        <w:t>8.</w:t>
      </w:r>
      <w:r w:rsidR="00711650">
        <w:rPr>
          <w:rFonts w:ascii="Arial" w:hAnsi="Arial" w:cs="Arial"/>
          <w:bCs/>
          <w:szCs w:val="22"/>
        </w:rPr>
        <w:t xml:space="preserve"> </w:t>
      </w:r>
      <w:r w:rsidRPr="006C520B">
        <w:rPr>
          <w:rFonts w:ascii="Arial" w:hAnsi="Arial" w:cs="Arial"/>
          <w:bCs/>
          <w:szCs w:val="22"/>
        </w:rPr>
        <w:t>Disconnect the quick connect drain fitting from the quick connect drain coupling.</w:t>
      </w:r>
    </w:p>
    <w:p w14:paraId="56A8B21F" w14:textId="74834DCA" w:rsidR="006C520B" w:rsidRDefault="006C520B" w:rsidP="006C520B">
      <w:pPr>
        <w:rPr>
          <w:rFonts w:ascii="Arial" w:hAnsi="Arial" w:cs="Arial"/>
          <w:bCs/>
          <w:szCs w:val="22"/>
        </w:rPr>
      </w:pPr>
      <w:r w:rsidRPr="006C520B">
        <w:rPr>
          <w:rFonts w:ascii="Arial" w:hAnsi="Arial" w:cs="Arial"/>
          <w:bCs/>
          <w:szCs w:val="22"/>
        </w:rPr>
        <w:t>9.</w:t>
      </w:r>
      <w:r w:rsidR="00711650">
        <w:rPr>
          <w:rFonts w:ascii="Arial" w:hAnsi="Arial" w:cs="Arial"/>
          <w:bCs/>
          <w:szCs w:val="22"/>
        </w:rPr>
        <w:t xml:space="preserve"> </w:t>
      </w:r>
      <w:r w:rsidRPr="006C520B">
        <w:rPr>
          <w:rFonts w:ascii="Arial" w:hAnsi="Arial" w:cs="Arial"/>
          <w:bCs/>
          <w:szCs w:val="22"/>
        </w:rPr>
        <w:t>Repeat steps 5-8 several times to remove all the ice and rinse the coils.</w:t>
      </w:r>
    </w:p>
    <w:p w14:paraId="4B966643" w14:textId="631FAC43" w:rsidR="00EC78FE" w:rsidRPr="006C520B" w:rsidRDefault="00EC78FE" w:rsidP="006C520B">
      <w:pPr>
        <w:rPr>
          <w:rFonts w:ascii="Arial" w:hAnsi="Arial" w:cs="Arial"/>
          <w:bCs/>
          <w:szCs w:val="22"/>
        </w:rPr>
      </w:pPr>
      <w:r>
        <w:rPr>
          <w:rFonts w:ascii="Arial" w:hAnsi="Arial" w:cs="Arial"/>
          <w:bCs/>
          <w:szCs w:val="22"/>
        </w:rPr>
        <w:t>10. Wipe down the collector chamber and coil with a clean, dry cloth.</w:t>
      </w:r>
    </w:p>
    <w:p w14:paraId="20C645F3" w14:textId="77777777" w:rsidR="006C520B" w:rsidRPr="006C520B" w:rsidRDefault="006C520B" w:rsidP="006C520B">
      <w:pPr>
        <w:rPr>
          <w:rFonts w:ascii="Arial" w:hAnsi="Arial" w:cs="Arial"/>
          <w:bCs/>
          <w:szCs w:val="22"/>
        </w:rPr>
      </w:pPr>
    </w:p>
    <w:p w14:paraId="71764A53" w14:textId="192C03A1" w:rsidR="006C520B" w:rsidRPr="006C520B" w:rsidRDefault="006C520B" w:rsidP="006C520B">
      <w:pPr>
        <w:rPr>
          <w:rFonts w:ascii="Arial" w:hAnsi="Arial" w:cs="Arial"/>
          <w:bCs/>
          <w:szCs w:val="22"/>
        </w:rPr>
      </w:pPr>
      <w:r w:rsidRPr="00711650">
        <w:rPr>
          <w:rFonts w:ascii="Arial" w:hAnsi="Arial" w:cs="Arial"/>
          <w:b/>
          <w:szCs w:val="22"/>
        </w:rPr>
        <w:t>Clean up</w:t>
      </w:r>
      <w:r w:rsidR="00711650">
        <w:rPr>
          <w:rFonts w:ascii="Arial" w:hAnsi="Arial" w:cs="Arial"/>
          <w:b/>
          <w:szCs w:val="22"/>
        </w:rPr>
        <w:t>:</w:t>
      </w:r>
    </w:p>
    <w:p w14:paraId="620E4431" w14:textId="5016A989" w:rsidR="006C520B" w:rsidRPr="006C520B" w:rsidRDefault="006C520B" w:rsidP="006C520B">
      <w:pPr>
        <w:rPr>
          <w:rFonts w:ascii="Arial" w:hAnsi="Arial" w:cs="Arial"/>
          <w:bCs/>
          <w:szCs w:val="22"/>
        </w:rPr>
      </w:pPr>
      <w:r w:rsidRPr="006C520B">
        <w:rPr>
          <w:rFonts w:ascii="Arial" w:hAnsi="Arial" w:cs="Arial"/>
          <w:bCs/>
          <w:szCs w:val="22"/>
        </w:rPr>
        <w:t>1.</w:t>
      </w:r>
      <w:r w:rsidR="00711650">
        <w:rPr>
          <w:rFonts w:ascii="Arial" w:hAnsi="Arial" w:cs="Arial"/>
          <w:bCs/>
          <w:szCs w:val="22"/>
        </w:rPr>
        <w:t xml:space="preserve"> </w:t>
      </w:r>
      <w:r w:rsidRPr="006C520B">
        <w:rPr>
          <w:rFonts w:ascii="Arial" w:hAnsi="Arial" w:cs="Arial"/>
          <w:bCs/>
          <w:szCs w:val="22"/>
        </w:rPr>
        <w:t>Wipe down all surfaces with a damp cloth</w:t>
      </w:r>
      <w:r w:rsidR="00EC78FE">
        <w:rPr>
          <w:rFonts w:ascii="Arial" w:hAnsi="Arial" w:cs="Arial"/>
          <w:bCs/>
          <w:szCs w:val="22"/>
        </w:rPr>
        <w:t xml:space="preserve"> including the drying chamber</w:t>
      </w:r>
      <w:r w:rsidRPr="006C520B">
        <w:rPr>
          <w:rFonts w:ascii="Arial" w:hAnsi="Arial" w:cs="Arial"/>
          <w:bCs/>
          <w:szCs w:val="22"/>
        </w:rPr>
        <w:t xml:space="preserve"> </w:t>
      </w:r>
      <w:r w:rsidR="00EC78FE">
        <w:rPr>
          <w:rFonts w:ascii="Arial" w:hAnsi="Arial" w:cs="Arial"/>
          <w:bCs/>
          <w:szCs w:val="22"/>
        </w:rPr>
        <w:t xml:space="preserve">and </w:t>
      </w:r>
      <w:r w:rsidRPr="006C520B">
        <w:rPr>
          <w:rFonts w:ascii="Arial" w:hAnsi="Arial" w:cs="Arial"/>
          <w:bCs/>
          <w:szCs w:val="22"/>
        </w:rPr>
        <w:t>sealing surfaces.</w:t>
      </w:r>
    </w:p>
    <w:p w14:paraId="585AF72C" w14:textId="56848866" w:rsidR="006C520B" w:rsidRPr="006C520B" w:rsidRDefault="006C520B" w:rsidP="006C520B">
      <w:pPr>
        <w:rPr>
          <w:rFonts w:ascii="Arial" w:hAnsi="Arial" w:cs="Arial"/>
          <w:bCs/>
          <w:szCs w:val="22"/>
        </w:rPr>
      </w:pPr>
      <w:r w:rsidRPr="006C520B">
        <w:rPr>
          <w:rFonts w:ascii="Arial" w:hAnsi="Arial" w:cs="Arial"/>
          <w:bCs/>
          <w:szCs w:val="22"/>
        </w:rPr>
        <w:lastRenderedPageBreak/>
        <w:t>2.</w:t>
      </w:r>
      <w:r w:rsidR="00711650">
        <w:rPr>
          <w:rFonts w:ascii="Arial" w:hAnsi="Arial" w:cs="Arial"/>
          <w:bCs/>
          <w:szCs w:val="22"/>
        </w:rPr>
        <w:t xml:space="preserve"> </w:t>
      </w:r>
      <w:r w:rsidRPr="006C520B">
        <w:rPr>
          <w:rFonts w:ascii="Arial" w:hAnsi="Arial" w:cs="Arial"/>
          <w:bCs/>
          <w:szCs w:val="22"/>
        </w:rPr>
        <w:t>Place the drying chamber on top of the collector chamber</w:t>
      </w:r>
    </w:p>
    <w:p w14:paraId="34C937FD" w14:textId="51206739" w:rsidR="006C520B" w:rsidRPr="006C520B" w:rsidRDefault="006C520B" w:rsidP="00711650">
      <w:pPr>
        <w:ind w:firstLine="720"/>
        <w:rPr>
          <w:rFonts w:ascii="Arial" w:hAnsi="Arial" w:cs="Arial"/>
          <w:bCs/>
          <w:szCs w:val="22"/>
        </w:rPr>
      </w:pPr>
      <w:r w:rsidRPr="006C520B">
        <w:rPr>
          <w:rFonts w:ascii="Arial" w:hAnsi="Arial" w:cs="Arial"/>
          <w:bCs/>
          <w:szCs w:val="22"/>
        </w:rPr>
        <w:t>a.</w:t>
      </w:r>
      <w:r w:rsidR="00711650">
        <w:rPr>
          <w:rFonts w:ascii="Arial" w:hAnsi="Arial" w:cs="Arial"/>
          <w:bCs/>
          <w:szCs w:val="22"/>
        </w:rPr>
        <w:t xml:space="preserve"> </w:t>
      </w:r>
      <w:r w:rsidRPr="006C520B">
        <w:rPr>
          <w:rFonts w:ascii="Arial" w:hAnsi="Arial" w:cs="Arial"/>
          <w:bCs/>
          <w:szCs w:val="22"/>
        </w:rPr>
        <w:t>The baffle and the lid of the drying chamber may be left to the side to facilitate air drying of the equipment.</w:t>
      </w:r>
    </w:p>
    <w:p w14:paraId="2675B90E" w14:textId="3C9E484E" w:rsidR="006C520B" w:rsidRPr="006C520B" w:rsidRDefault="006C520B" w:rsidP="006C520B">
      <w:pPr>
        <w:rPr>
          <w:rFonts w:ascii="Arial" w:hAnsi="Arial" w:cs="Arial"/>
          <w:bCs/>
          <w:szCs w:val="22"/>
        </w:rPr>
      </w:pPr>
      <w:r w:rsidRPr="006C520B">
        <w:rPr>
          <w:rFonts w:ascii="Arial" w:hAnsi="Arial" w:cs="Arial"/>
          <w:bCs/>
          <w:szCs w:val="22"/>
        </w:rPr>
        <w:t>3.</w:t>
      </w:r>
      <w:r w:rsidR="00711650">
        <w:rPr>
          <w:rFonts w:ascii="Arial" w:hAnsi="Arial" w:cs="Arial"/>
          <w:bCs/>
          <w:szCs w:val="22"/>
        </w:rPr>
        <w:t xml:space="preserve"> </w:t>
      </w:r>
      <w:r w:rsidRPr="006C520B">
        <w:rPr>
          <w:rFonts w:ascii="Arial" w:hAnsi="Arial" w:cs="Arial"/>
          <w:bCs/>
          <w:szCs w:val="22"/>
        </w:rPr>
        <w:t>Wipe up any water that may have spilled on the counter or floor near the machine.</w:t>
      </w:r>
    </w:p>
    <w:p w14:paraId="0D492741" w14:textId="67A09FD2" w:rsidR="006C520B" w:rsidRPr="006C520B" w:rsidRDefault="006C520B" w:rsidP="006C520B">
      <w:pPr>
        <w:rPr>
          <w:rFonts w:ascii="Arial" w:hAnsi="Arial" w:cs="Arial"/>
          <w:bCs/>
          <w:szCs w:val="22"/>
        </w:rPr>
      </w:pPr>
      <w:r w:rsidRPr="006C520B">
        <w:rPr>
          <w:rFonts w:ascii="Arial" w:hAnsi="Arial" w:cs="Arial"/>
          <w:bCs/>
          <w:szCs w:val="22"/>
        </w:rPr>
        <w:t>4.</w:t>
      </w:r>
      <w:r w:rsidR="00711650">
        <w:rPr>
          <w:rFonts w:ascii="Arial" w:hAnsi="Arial" w:cs="Arial"/>
          <w:bCs/>
          <w:szCs w:val="22"/>
        </w:rPr>
        <w:t xml:space="preserve"> </w:t>
      </w:r>
      <w:r w:rsidRPr="006C520B">
        <w:rPr>
          <w:rFonts w:ascii="Arial" w:hAnsi="Arial" w:cs="Arial"/>
          <w:bCs/>
          <w:szCs w:val="22"/>
        </w:rPr>
        <w:t>Wash the vacuum flasks and lids with laboratory soap (not dish soap). Let them air dry before replacing them in the -80</w:t>
      </w:r>
      <w:r w:rsidR="00711650">
        <w:rPr>
          <w:rFonts w:ascii="Arial" w:hAnsi="Arial" w:cs="Arial"/>
          <w:bCs/>
          <w:szCs w:val="22"/>
        </w:rPr>
        <w:t>°</w:t>
      </w:r>
      <w:r w:rsidRPr="006C520B">
        <w:rPr>
          <w:rFonts w:ascii="Arial" w:hAnsi="Arial" w:cs="Arial"/>
          <w:bCs/>
          <w:szCs w:val="22"/>
        </w:rPr>
        <w:t>C freezer</w:t>
      </w:r>
      <w:r w:rsidR="00EC78FE">
        <w:rPr>
          <w:rFonts w:ascii="Arial" w:hAnsi="Arial" w:cs="Arial"/>
          <w:bCs/>
          <w:szCs w:val="22"/>
        </w:rPr>
        <w:t xml:space="preserve"> or cabinet</w:t>
      </w:r>
      <w:r w:rsidRPr="006C520B">
        <w:rPr>
          <w:rFonts w:ascii="Arial" w:hAnsi="Arial" w:cs="Arial"/>
          <w:bCs/>
          <w:szCs w:val="22"/>
        </w:rPr>
        <w:t>.</w:t>
      </w:r>
    </w:p>
    <w:p w14:paraId="4A73A1EF" w14:textId="77777777" w:rsidR="006C520B" w:rsidRPr="006C520B" w:rsidRDefault="006C520B" w:rsidP="006C520B">
      <w:pPr>
        <w:rPr>
          <w:rFonts w:ascii="Arial" w:hAnsi="Arial" w:cs="Arial"/>
          <w:bCs/>
          <w:szCs w:val="22"/>
        </w:rPr>
      </w:pPr>
    </w:p>
    <w:p w14:paraId="511825F0" w14:textId="77777777" w:rsidR="006C520B" w:rsidRPr="006C520B" w:rsidRDefault="006C520B" w:rsidP="006C520B">
      <w:pPr>
        <w:rPr>
          <w:rFonts w:ascii="Arial" w:hAnsi="Arial" w:cs="Arial"/>
          <w:bCs/>
          <w:szCs w:val="22"/>
        </w:rPr>
      </w:pPr>
      <w:r w:rsidRPr="006C520B">
        <w:rPr>
          <w:rFonts w:ascii="Arial" w:hAnsi="Arial" w:cs="Arial"/>
          <w:bCs/>
          <w:szCs w:val="22"/>
        </w:rPr>
        <w:t>Notes:</w:t>
      </w:r>
    </w:p>
    <w:p w14:paraId="26745968" w14:textId="3F933FA9" w:rsidR="006C520B" w:rsidRPr="006C520B" w:rsidRDefault="006C520B" w:rsidP="006C520B">
      <w:pPr>
        <w:rPr>
          <w:rFonts w:ascii="Arial" w:hAnsi="Arial" w:cs="Arial"/>
          <w:bCs/>
          <w:szCs w:val="22"/>
        </w:rPr>
      </w:pPr>
      <w:r w:rsidRPr="006C520B">
        <w:rPr>
          <w:rFonts w:ascii="Arial" w:hAnsi="Arial" w:cs="Arial"/>
          <w:bCs/>
          <w:szCs w:val="22"/>
        </w:rPr>
        <w:t>1.</w:t>
      </w:r>
      <w:r w:rsidR="00711650">
        <w:rPr>
          <w:rFonts w:ascii="Arial" w:hAnsi="Arial" w:cs="Arial"/>
          <w:bCs/>
          <w:szCs w:val="22"/>
        </w:rPr>
        <w:t xml:space="preserve"> </w:t>
      </w:r>
      <w:r w:rsidRPr="006C520B">
        <w:rPr>
          <w:rFonts w:ascii="Arial" w:hAnsi="Arial" w:cs="Arial"/>
          <w:bCs/>
          <w:szCs w:val="22"/>
        </w:rPr>
        <w:t>Do not change the vacuum ballast setting from closed (the “o” symbol) during operation</w:t>
      </w:r>
    </w:p>
    <w:p w14:paraId="5896AFDD" w14:textId="1B955CC9" w:rsidR="006C520B" w:rsidRPr="006C520B" w:rsidRDefault="006C520B" w:rsidP="00EC78FE">
      <w:pPr>
        <w:ind w:firstLine="720"/>
        <w:rPr>
          <w:rFonts w:ascii="Arial" w:hAnsi="Arial" w:cs="Arial"/>
          <w:bCs/>
          <w:szCs w:val="22"/>
        </w:rPr>
      </w:pPr>
      <w:r w:rsidRPr="006C520B">
        <w:rPr>
          <w:rFonts w:ascii="Arial" w:hAnsi="Arial" w:cs="Arial"/>
          <w:bCs/>
          <w:szCs w:val="22"/>
        </w:rPr>
        <w:t>a.</w:t>
      </w:r>
      <w:r w:rsidR="00711650">
        <w:rPr>
          <w:rFonts w:ascii="Arial" w:hAnsi="Arial" w:cs="Arial"/>
          <w:bCs/>
          <w:szCs w:val="22"/>
        </w:rPr>
        <w:t xml:space="preserve"> </w:t>
      </w:r>
      <w:r w:rsidRPr="006C520B">
        <w:rPr>
          <w:rFonts w:ascii="Arial" w:hAnsi="Arial" w:cs="Arial"/>
          <w:bCs/>
          <w:szCs w:val="22"/>
        </w:rPr>
        <w:t>If you know what you’re doing, do it between runs</w:t>
      </w:r>
      <w:r w:rsidR="00711650">
        <w:rPr>
          <w:rFonts w:ascii="Arial" w:hAnsi="Arial" w:cs="Arial"/>
          <w:bCs/>
          <w:szCs w:val="22"/>
        </w:rPr>
        <w:t>.</w:t>
      </w:r>
    </w:p>
    <w:p w14:paraId="27E59D42" w14:textId="141401CA" w:rsidR="006C520B" w:rsidRPr="006C520B" w:rsidRDefault="006C520B" w:rsidP="006C520B">
      <w:pPr>
        <w:rPr>
          <w:rFonts w:ascii="Arial" w:hAnsi="Arial" w:cs="Arial"/>
          <w:bCs/>
          <w:szCs w:val="22"/>
        </w:rPr>
      </w:pPr>
      <w:r w:rsidRPr="006C520B">
        <w:rPr>
          <w:rFonts w:ascii="Arial" w:hAnsi="Arial" w:cs="Arial"/>
          <w:bCs/>
          <w:szCs w:val="22"/>
        </w:rPr>
        <w:t>2.</w:t>
      </w:r>
      <w:r w:rsidR="00711650">
        <w:rPr>
          <w:rFonts w:ascii="Arial" w:hAnsi="Arial" w:cs="Arial"/>
          <w:bCs/>
          <w:szCs w:val="22"/>
        </w:rPr>
        <w:t xml:space="preserve"> </w:t>
      </w:r>
      <w:r w:rsidRPr="006C520B">
        <w:rPr>
          <w:rFonts w:ascii="Arial" w:hAnsi="Arial" w:cs="Arial"/>
          <w:bCs/>
          <w:szCs w:val="22"/>
        </w:rPr>
        <w:t>Disconnect the quick connect drain fitting before starting the vacuum pump. Failure to remove the fitting will result in a large vacuum leak.</w:t>
      </w:r>
    </w:p>
    <w:p w14:paraId="2ECEBD00" w14:textId="3D83C349" w:rsidR="006C520B" w:rsidRPr="006C520B" w:rsidRDefault="006C520B" w:rsidP="006C520B">
      <w:pPr>
        <w:rPr>
          <w:rFonts w:ascii="Arial" w:hAnsi="Arial" w:cs="Arial"/>
          <w:bCs/>
          <w:szCs w:val="22"/>
        </w:rPr>
      </w:pPr>
      <w:r w:rsidRPr="006C520B">
        <w:rPr>
          <w:rFonts w:ascii="Arial" w:hAnsi="Arial" w:cs="Arial"/>
          <w:bCs/>
          <w:szCs w:val="22"/>
        </w:rPr>
        <w:t>3.</w:t>
      </w:r>
      <w:r w:rsidR="00711650">
        <w:rPr>
          <w:rFonts w:ascii="Arial" w:hAnsi="Arial" w:cs="Arial"/>
          <w:bCs/>
          <w:szCs w:val="22"/>
        </w:rPr>
        <w:t xml:space="preserve"> </w:t>
      </w:r>
      <w:r w:rsidRPr="006C520B">
        <w:rPr>
          <w:rFonts w:ascii="Arial" w:hAnsi="Arial" w:cs="Arial"/>
          <w:bCs/>
          <w:szCs w:val="22"/>
        </w:rPr>
        <w:t xml:space="preserve">Utilization of acid requires immediate cleaning and neutralization after </w:t>
      </w:r>
      <w:r w:rsidR="00711650" w:rsidRPr="006C520B">
        <w:rPr>
          <w:rFonts w:ascii="Arial" w:hAnsi="Arial" w:cs="Arial"/>
          <w:bCs/>
          <w:szCs w:val="22"/>
        </w:rPr>
        <w:t>defrosting</w:t>
      </w:r>
      <w:r w:rsidRPr="006C520B">
        <w:rPr>
          <w:rFonts w:ascii="Arial" w:hAnsi="Arial" w:cs="Arial"/>
          <w:bCs/>
          <w:szCs w:val="22"/>
        </w:rPr>
        <w:t xml:space="preserve"> or physical damage to the collector chamber and collector coil will result.</w:t>
      </w:r>
    </w:p>
    <w:p w14:paraId="4C35828A" w14:textId="0CCED2A2" w:rsidR="006C520B" w:rsidRPr="006C520B" w:rsidRDefault="006C520B" w:rsidP="006C520B">
      <w:pPr>
        <w:rPr>
          <w:rFonts w:ascii="Arial" w:hAnsi="Arial" w:cs="Arial"/>
          <w:bCs/>
          <w:szCs w:val="22"/>
        </w:rPr>
      </w:pPr>
      <w:r w:rsidRPr="006C520B">
        <w:rPr>
          <w:rFonts w:ascii="Arial" w:hAnsi="Arial" w:cs="Arial"/>
          <w:bCs/>
          <w:szCs w:val="22"/>
        </w:rPr>
        <w:t>4.</w:t>
      </w:r>
      <w:r w:rsidR="00711650">
        <w:rPr>
          <w:rFonts w:ascii="Arial" w:hAnsi="Arial" w:cs="Arial"/>
          <w:bCs/>
          <w:szCs w:val="22"/>
        </w:rPr>
        <w:t xml:space="preserve"> </w:t>
      </w:r>
      <w:r w:rsidRPr="006C520B">
        <w:rPr>
          <w:rFonts w:ascii="Arial" w:hAnsi="Arial" w:cs="Arial"/>
          <w:bCs/>
          <w:szCs w:val="22"/>
        </w:rPr>
        <w:t>Do not attempt to chip ice from the collector coil as damage may occur to the coil.</w:t>
      </w:r>
    </w:p>
    <w:p w14:paraId="3BDDC44C" w14:textId="635E8D2F" w:rsidR="006C520B" w:rsidRPr="006C520B" w:rsidRDefault="006C520B" w:rsidP="006C520B">
      <w:pPr>
        <w:rPr>
          <w:rFonts w:ascii="Arial" w:hAnsi="Arial" w:cs="Arial"/>
          <w:bCs/>
          <w:szCs w:val="22"/>
        </w:rPr>
      </w:pPr>
      <w:r w:rsidRPr="006C520B">
        <w:rPr>
          <w:rFonts w:ascii="Arial" w:hAnsi="Arial" w:cs="Arial"/>
          <w:bCs/>
          <w:szCs w:val="22"/>
        </w:rPr>
        <w:t>5.</w:t>
      </w:r>
      <w:r w:rsidR="00711650">
        <w:rPr>
          <w:rFonts w:ascii="Arial" w:hAnsi="Arial" w:cs="Arial"/>
          <w:bCs/>
          <w:szCs w:val="22"/>
        </w:rPr>
        <w:t xml:space="preserve"> </w:t>
      </w:r>
      <w:r w:rsidRPr="006C520B">
        <w:rPr>
          <w:rFonts w:ascii="Arial" w:hAnsi="Arial" w:cs="Arial"/>
          <w:bCs/>
          <w:szCs w:val="22"/>
        </w:rPr>
        <w:t>Never attempt to start the vacuum pump when there is liquid in the collector chamber. This could result in damage to the vacuum pump.</w:t>
      </w:r>
    </w:p>
    <w:p w14:paraId="45C05B1F" w14:textId="6E9F88C2" w:rsidR="006C520B" w:rsidRPr="006C520B" w:rsidRDefault="006C520B" w:rsidP="006C520B">
      <w:pPr>
        <w:rPr>
          <w:rFonts w:ascii="Arial" w:hAnsi="Arial" w:cs="Arial"/>
          <w:bCs/>
          <w:szCs w:val="22"/>
        </w:rPr>
      </w:pPr>
      <w:r w:rsidRPr="006C520B">
        <w:rPr>
          <w:rFonts w:ascii="Arial" w:hAnsi="Arial" w:cs="Arial"/>
          <w:bCs/>
          <w:szCs w:val="22"/>
        </w:rPr>
        <w:t>6.</w:t>
      </w:r>
      <w:r w:rsidR="00711650">
        <w:rPr>
          <w:rFonts w:ascii="Arial" w:hAnsi="Arial" w:cs="Arial"/>
          <w:bCs/>
          <w:szCs w:val="22"/>
        </w:rPr>
        <w:t xml:space="preserve"> </w:t>
      </w:r>
      <w:r w:rsidRPr="006C520B">
        <w:rPr>
          <w:rFonts w:ascii="Arial" w:hAnsi="Arial" w:cs="Arial"/>
          <w:bCs/>
          <w:szCs w:val="22"/>
        </w:rPr>
        <w:t>As needed, clean lid and gasket using soft cloth, sponge or chamois and a mild, non-abrasive soap or detergent.</w:t>
      </w:r>
    </w:p>
    <w:p w14:paraId="7F7480FC" w14:textId="52AE37FE" w:rsidR="006C520B" w:rsidRPr="006C520B" w:rsidRDefault="006C520B" w:rsidP="006C520B">
      <w:pPr>
        <w:rPr>
          <w:rFonts w:ascii="Arial" w:hAnsi="Arial" w:cs="Arial"/>
          <w:bCs/>
          <w:szCs w:val="22"/>
        </w:rPr>
      </w:pPr>
      <w:r w:rsidRPr="006C520B">
        <w:rPr>
          <w:rFonts w:ascii="Arial" w:hAnsi="Arial" w:cs="Arial"/>
          <w:bCs/>
          <w:szCs w:val="22"/>
        </w:rPr>
        <w:t>7.</w:t>
      </w:r>
      <w:r w:rsidR="00711650">
        <w:rPr>
          <w:rFonts w:ascii="Arial" w:hAnsi="Arial" w:cs="Arial"/>
          <w:bCs/>
          <w:szCs w:val="22"/>
        </w:rPr>
        <w:t xml:space="preserve"> </w:t>
      </w:r>
      <w:r w:rsidRPr="006C520B">
        <w:rPr>
          <w:rFonts w:ascii="Arial" w:hAnsi="Arial" w:cs="Arial"/>
          <w:bCs/>
          <w:szCs w:val="22"/>
        </w:rPr>
        <w:t>Check the collector chamber for condensed or frozen solvents and dispose of appropriately. Completely empty the collector chamber before the next run or before attempting to start the vacuum pump.</w:t>
      </w:r>
    </w:p>
    <w:p w14:paraId="2C26C8C4" w14:textId="1DDE5924" w:rsidR="006C520B" w:rsidRPr="005F7095" w:rsidRDefault="006C520B" w:rsidP="006C520B">
      <w:pPr>
        <w:rPr>
          <w:rFonts w:ascii="Arial" w:hAnsi="Arial" w:cs="Arial"/>
          <w:bCs/>
          <w:szCs w:val="22"/>
        </w:rPr>
      </w:pPr>
      <w:r w:rsidRPr="006C520B">
        <w:rPr>
          <w:rFonts w:ascii="Arial" w:hAnsi="Arial" w:cs="Arial"/>
          <w:bCs/>
          <w:szCs w:val="22"/>
        </w:rPr>
        <w:t>8.</w:t>
      </w:r>
      <w:r w:rsidR="00711650">
        <w:rPr>
          <w:rFonts w:ascii="Arial" w:hAnsi="Arial" w:cs="Arial"/>
          <w:bCs/>
          <w:szCs w:val="22"/>
        </w:rPr>
        <w:t xml:space="preserve"> </w:t>
      </w:r>
      <w:r w:rsidRPr="006C520B">
        <w:rPr>
          <w:rFonts w:ascii="Arial" w:hAnsi="Arial" w:cs="Arial"/>
          <w:bCs/>
          <w:szCs w:val="22"/>
        </w:rPr>
        <w:t>If sample valves leak or stems become difficult to turn, pull the stem out of the rubber valve body and apply a thin coat of vacuum grease to the stem. Reinsert the stem into the valve body.</w:t>
      </w:r>
    </w:p>
    <w:p w14:paraId="4F9A7832" w14:textId="2022EC84" w:rsidR="00786123" w:rsidRPr="005F7095" w:rsidRDefault="00786123" w:rsidP="004C4496">
      <w:pPr>
        <w:rPr>
          <w:rFonts w:ascii="Arial" w:hAnsi="Arial" w:cs="Arial"/>
          <w:bCs/>
          <w:szCs w:val="22"/>
        </w:rPr>
      </w:pPr>
    </w:p>
    <w:p w14:paraId="4329D733" w14:textId="77777777" w:rsidR="004C4496" w:rsidRPr="00AF79F5" w:rsidRDefault="004C4496" w:rsidP="004C4496">
      <w:pPr>
        <w:rPr>
          <w:rFonts w:ascii="Arial" w:hAnsi="Arial" w:cs="Arial"/>
          <w:bCs/>
          <w:szCs w:val="22"/>
        </w:rPr>
      </w:pPr>
      <w:r>
        <w:rPr>
          <w:rFonts w:ascii="Arial" w:hAnsi="Arial" w:cs="Arial"/>
          <w:b/>
          <w:szCs w:val="22"/>
        </w:rPr>
        <w:t>Waste Disposal Procedures</w:t>
      </w:r>
    </w:p>
    <w:p w14:paraId="18C9F047" w14:textId="77777777" w:rsidR="004C4496" w:rsidRDefault="004C4496" w:rsidP="004C4496">
      <w:pPr>
        <w:rPr>
          <w:rFonts w:ascii="Arial" w:hAnsi="Arial" w:cs="Arial"/>
          <w:bCs/>
          <w:szCs w:val="22"/>
        </w:rPr>
      </w:pPr>
    </w:p>
    <w:p w14:paraId="4BC18E44" w14:textId="5DE0E26B" w:rsidR="0085551A" w:rsidRDefault="0085551A" w:rsidP="004C4496">
      <w:pPr>
        <w:rPr>
          <w:rFonts w:ascii="Arial" w:hAnsi="Arial" w:cs="Arial"/>
          <w:bCs/>
          <w:szCs w:val="22"/>
        </w:rPr>
      </w:pPr>
      <w:r>
        <w:rPr>
          <w:rFonts w:ascii="Arial" w:hAnsi="Arial" w:cs="Arial"/>
          <w:bCs/>
          <w:szCs w:val="22"/>
        </w:rPr>
        <w:t>As per the SDS for the sample’s contents.</w:t>
      </w:r>
    </w:p>
    <w:p w14:paraId="7FFF3D37" w14:textId="77777777" w:rsidR="00786123" w:rsidRPr="00AF79F5" w:rsidRDefault="00786123" w:rsidP="004C4496">
      <w:pPr>
        <w:rPr>
          <w:rFonts w:ascii="Arial" w:hAnsi="Arial" w:cs="Arial"/>
          <w:bCs/>
          <w:szCs w:val="22"/>
        </w:rPr>
      </w:pPr>
    </w:p>
    <w:p w14:paraId="16139BE0" w14:textId="77777777" w:rsidR="004C4496" w:rsidRDefault="004C4496" w:rsidP="004C4496">
      <w:pPr>
        <w:rPr>
          <w:rFonts w:ascii="Arial" w:hAnsi="Arial" w:cs="Arial"/>
          <w:b/>
          <w:szCs w:val="22"/>
        </w:rPr>
      </w:pPr>
      <w:r>
        <w:rPr>
          <w:rFonts w:ascii="Arial" w:hAnsi="Arial" w:cs="Arial"/>
          <w:b/>
          <w:szCs w:val="22"/>
        </w:rPr>
        <w:t>First Aid Procedures</w:t>
      </w:r>
    </w:p>
    <w:p w14:paraId="4B15EFB5" w14:textId="196E67CF" w:rsidR="004C4496" w:rsidRDefault="004C4496" w:rsidP="003E33EF">
      <w:pPr>
        <w:tabs>
          <w:tab w:val="left" w:pos="2880"/>
        </w:tabs>
        <w:rPr>
          <w:rFonts w:ascii="Arial" w:hAnsi="Arial" w:cs="Arial"/>
          <w:szCs w:val="22"/>
        </w:rPr>
      </w:pPr>
    </w:p>
    <w:p w14:paraId="613D7856" w14:textId="7C10F268" w:rsidR="006D1009" w:rsidRDefault="006D1009" w:rsidP="003E33EF">
      <w:pPr>
        <w:tabs>
          <w:tab w:val="left" w:pos="2880"/>
        </w:tabs>
        <w:rPr>
          <w:rFonts w:ascii="Arial" w:hAnsi="Arial" w:cs="Arial"/>
          <w:bCs/>
          <w:szCs w:val="22"/>
        </w:rPr>
      </w:pPr>
      <w:r w:rsidRPr="00204357">
        <w:rPr>
          <w:rFonts w:ascii="Arial" w:hAnsi="Arial" w:cs="Arial"/>
          <w:b/>
          <w:szCs w:val="22"/>
        </w:rPr>
        <w:t>For frostbite</w:t>
      </w:r>
      <w:r>
        <w:rPr>
          <w:rFonts w:ascii="Arial" w:hAnsi="Arial" w:cs="Arial"/>
          <w:bCs/>
          <w:szCs w:val="22"/>
        </w:rPr>
        <w:t xml:space="preserve">: </w:t>
      </w:r>
      <w:r w:rsidRPr="00204357">
        <w:rPr>
          <w:rFonts w:ascii="Arial" w:hAnsi="Arial" w:cs="Arial"/>
          <w:bCs/>
          <w:szCs w:val="22"/>
        </w:rPr>
        <w:t>Gently rewarm frostbitten areas: Soak frostbitten fingers, toes</w:t>
      </w:r>
      <w:r>
        <w:rPr>
          <w:rFonts w:ascii="Arial" w:hAnsi="Arial" w:cs="Arial"/>
          <w:bCs/>
          <w:szCs w:val="22"/>
        </w:rPr>
        <w:t>,</w:t>
      </w:r>
      <w:r w:rsidRPr="00204357">
        <w:rPr>
          <w:rFonts w:ascii="Arial" w:hAnsi="Arial" w:cs="Arial"/>
          <w:bCs/>
          <w:szCs w:val="22"/>
        </w:rPr>
        <w:t xml:space="preserve"> or other extremities in warm water — 105 to 110 F (about 40 to 43 C). If a thermometer isn't available, test the water by placing an uninjured hand or elbow in it — it should feel very warm, not hot. Soak for 20 to 30 minutes or until the skin becomes its normal color or loses its numbness. For the face or ears, apply a warm, wet washcloth. Don't rewarm frostbitten skin with direct heat, such as a stove, heat lamp, fireplace</w:t>
      </w:r>
      <w:r>
        <w:rPr>
          <w:rFonts w:ascii="Arial" w:hAnsi="Arial" w:cs="Arial"/>
          <w:bCs/>
          <w:szCs w:val="22"/>
        </w:rPr>
        <w:t>,</w:t>
      </w:r>
      <w:r w:rsidRPr="00204357">
        <w:rPr>
          <w:rFonts w:ascii="Arial" w:hAnsi="Arial" w:cs="Arial"/>
          <w:bCs/>
          <w:szCs w:val="22"/>
        </w:rPr>
        <w:t xml:space="preserve"> or heating pad. This can cause burns.</w:t>
      </w:r>
      <w:r w:rsidRPr="00C641D9">
        <w:rPr>
          <w:rFonts w:ascii="Arial" w:hAnsi="Arial" w:cs="Arial"/>
          <w:bCs/>
          <w:szCs w:val="22"/>
        </w:rPr>
        <w:t xml:space="preserve"> </w:t>
      </w:r>
      <w:r>
        <w:rPr>
          <w:rFonts w:ascii="Arial" w:hAnsi="Arial" w:cs="Arial"/>
          <w:bCs/>
          <w:szCs w:val="22"/>
        </w:rPr>
        <w:t>(Source: Mayo Clinic)</w:t>
      </w:r>
    </w:p>
    <w:p w14:paraId="2CE71581" w14:textId="77777777" w:rsidR="006D1009" w:rsidRDefault="006D1009" w:rsidP="003E33EF">
      <w:pPr>
        <w:tabs>
          <w:tab w:val="left" w:pos="2880"/>
        </w:tabs>
        <w:rPr>
          <w:rFonts w:ascii="Arial" w:hAnsi="Arial" w:cs="Arial"/>
          <w:bCs/>
          <w:szCs w:val="22"/>
        </w:rPr>
      </w:pPr>
    </w:p>
    <w:p w14:paraId="42132FC8" w14:textId="5C3D9479" w:rsidR="006D1009" w:rsidRPr="00292812" w:rsidRDefault="006D1009" w:rsidP="00292812">
      <w:pPr>
        <w:tabs>
          <w:tab w:val="left" w:pos="2880"/>
        </w:tabs>
        <w:rPr>
          <w:rFonts w:ascii="Arial" w:hAnsi="Arial" w:cs="Arial"/>
          <w:bCs/>
          <w:szCs w:val="22"/>
        </w:rPr>
      </w:pPr>
      <w:r w:rsidRPr="00292812">
        <w:rPr>
          <w:rFonts w:ascii="Arial" w:hAnsi="Arial" w:cs="Arial"/>
          <w:b/>
          <w:szCs w:val="22"/>
        </w:rPr>
        <w:t>For cuts</w:t>
      </w:r>
      <w:r>
        <w:rPr>
          <w:rFonts w:ascii="Arial" w:hAnsi="Arial" w:cs="Arial"/>
          <w:bCs/>
          <w:szCs w:val="22"/>
        </w:rPr>
        <w:t>:</w:t>
      </w:r>
      <w:r w:rsidR="00292812">
        <w:rPr>
          <w:rFonts w:ascii="Arial" w:hAnsi="Arial" w:cs="Arial"/>
          <w:bCs/>
          <w:szCs w:val="22"/>
        </w:rPr>
        <w:t xml:space="preserve"> </w:t>
      </w:r>
      <w:r w:rsidR="00292812" w:rsidRPr="00292812">
        <w:rPr>
          <w:rFonts w:ascii="Arial" w:hAnsi="Arial" w:cs="Arial"/>
          <w:bCs/>
          <w:szCs w:val="22"/>
        </w:rPr>
        <w:t>If you sustain a minor cut or puncture to your fingers/hands, wash your fingers/hands with soap and cold water in the lab sink for 15 minutes. Once the bleeding stops, apply antibiotic ointment and a band-aid.</w:t>
      </w:r>
      <w:r w:rsidR="00292812">
        <w:rPr>
          <w:rFonts w:ascii="Arial" w:hAnsi="Arial" w:cs="Arial"/>
          <w:bCs/>
          <w:szCs w:val="22"/>
        </w:rPr>
        <w:t xml:space="preserve"> </w:t>
      </w:r>
      <w:r w:rsidR="00292812" w:rsidRPr="00292812">
        <w:rPr>
          <w:rFonts w:ascii="Arial" w:hAnsi="Arial" w:cs="Arial"/>
          <w:bCs/>
          <w:szCs w:val="22"/>
        </w:rPr>
        <w:t>If injuries are more significant, apply pressure and seek immediate medical attention and/or call 911.</w:t>
      </w:r>
    </w:p>
    <w:p w14:paraId="083EEC8E" w14:textId="77777777" w:rsidR="00786123" w:rsidRPr="005F7095" w:rsidRDefault="00786123" w:rsidP="003E33EF">
      <w:pPr>
        <w:tabs>
          <w:tab w:val="left" w:pos="2880"/>
        </w:tabs>
        <w:rPr>
          <w:rFonts w:ascii="Arial" w:hAnsi="Arial" w:cs="Arial"/>
          <w:szCs w:val="22"/>
        </w:rPr>
      </w:pPr>
    </w:p>
    <w:p w14:paraId="2399DB81" w14:textId="77777777" w:rsidR="004C4496" w:rsidRPr="00754974" w:rsidRDefault="004C4496" w:rsidP="004C4496">
      <w:pPr>
        <w:rPr>
          <w:rFonts w:ascii="Arial" w:hAnsi="Arial" w:cs="Arial"/>
          <w:szCs w:val="22"/>
        </w:rPr>
      </w:pPr>
      <w:r>
        <w:rPr>
          <w:rFonts w:ascii="Arial" w:hAnsi="Arial" w:cs="Arial"/>
          <w:b/>
          <w:bCs/>
          <w:szCs w:val="22"/>
        </w:rPr>
        <w:t>Spill/Release Containment, Decontamination, and Clean Up Procedures</w:t>
      </w:r>
    </w:p>
    <w:p w14:paraId="019F52EC" w14:textId="77777777" w:rsidR="004C4496" w:rsidRDefault="004C4496" w:rsidP="004C4496">
      <w:pPr>
        <w:rPr>
          <w:rFonts w:ascii="Arial" w:hAnsi="Arial" w:cs="Arial"/>
          <w:szCs w:val="22"/>
        </w:rPr>
      </w:pPr>
    </w:p>
    <w:p w14:paraId="017547B3" w14:textId="2CA095AC" w:rsidR="00786123" w:rsidRDefault="004C22DA" w:rsidP="004C4496">
      <w:pPr>
        <w:rPr>
          <w:rFonts w:ascii="Arial" w:hAnsi="Arial" w:cs="Arial"/>
          <w:bCs/>
          <w:szCs w:val="22"/>
        </w:rPr>
      </w:pPr>
      <w:r>
        <w:rPr>
          <w:rFonts w:ascii="Arial" w:hAnsi="Arial" w:cs="Arial"/>
          <w:bCs/>
          <w:szCs w:val="22"/>
        </w:rPr>
        <w:t>As per the SDS for the sample’s contents</w:t>
      </w:r>
      <w:r>
        <w:rPr>
          <w:rFonts w:ascii="Arial" w:hAnsi="Arial" w:cs="Arial"/>
          <w:bCs/>
          <w:szCs w:val="22"/>
        </w:rPr>
        <w:t xml:space="preserve"> in the case of spill. See protocol for system cleaning instructions.</w:t>
      </w:r>
    </w:p>
    <w:p w14:paraId="37780933" w14:textId="77777777" w:rsidR="004C22DA" w:rsidRPr="005F7095" w:rsidRDefault="004C22DA" w:rsidP="004C4496">
      <w:pPr>
        <w:rPr>
          <w:rFonts w:ascii="Arial" w:hAnsi="Arial" w:cs="Arial"/>
          <w:szCs w:val="22"/>
        </w:rPr>
      </w:pPr>
    </w:p>
    <w:p w14:paraId="583CE938" w14:textId="672BCF50" w:rsidR="004C4496" w:rsidRDefault="004C4496" w:rsidP="004C4496">
      <w:pPr>
        <w:rPr>
          <w:rFonts w:ascii="Arial" w:hAnsi="Arial" w:cs="Arial"/>
          <w:szCs w:val="22"/>
        </w:rPr>
      </w:pPr>
      <w:r>
        <w:rPr>
          <w:rFonts w:ascii="Arial" w:hAnsi="Arial" w:cs="Arial"/>
          <w:b/>
          <w:szCs w:val="22"/>
        </w:rPr>
        <w:t>Using Substances Requiring Special Procedures?</w:t>
      </w:r>
      <w:r>
        <w:rPr>
          <w:rFonts w:ascii="Arial" w:hAnsi="Arial" w:cs="Arial"/>
          <w:szCs w:val="22"/>
        </w:rPr>
        <w:t xml:space="preserve">    No </w:t>
      </w:r>
      <w:r w:rsidR="00AF79F5">
        <w:rPr>
          <w:rFonts w:ascii="Arial" w:hAnsi="Arial" w:cs="Arial"/>
          <w:szCs w:val="22"/>
        </w:rPr>
        <w:fldChar w:fldCharType="begin">
          <w:ffData>
            <w:name w:val="Check7"/>
            <w:enabled/>
            <w:calcOnExit w:val="0"/>
            <w:checkBox>
              <w:sizeAuto/>
              <w:default w:val="1"/>
            </w:checkBox>
          </w:ffData>
        </w:fldChar>
      </w:r>
      <w:bookmarkStart w:id="1" w:name="Check7"/>
      <w:r w:rsidR="00AF79F5">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sidR="00AF79F5">
        <w:rPr>
          <w:rFonts w:ascii="Arial" w:hAnsi="Arial" w:cs="Arial"/>
          <w:szCs w:val="22"/>
        </w:rPr>
        <w:fldChar w:fldCharType="end"/>
      </w:r>
      <w:bookmarkEnd w:id="1"/>
      <w:r>
        <w:rPr>
          <w:rFonts w:ascii="Arial" w:hAnsi="Arial" w:cs="Arial"/>
          <w:szCs w:val="22"/>
        </w:rPr>
        <w:t xml:space="preserve">   Yes </w:t>
      </w:r>
      <w:r>
        <w:rPr>
          <w:rFonts w:ascii="Arial" w:hAnsi="Arial" w:cs="Arial"/>
          <w:szCs w:val="22"/>
        </w:rPr>
        <w:fldChar w:fldCharType="begin">
          <w:ffData>
            <w:name w:val="Check7"/>
            <w:enabled/>
            <w:calcOnExit w:val="0"/>
            <w:checkBox>
              <w:sizeAuto/>
              <w:default w:val="0"/>
            </w:checkBox>
          </w:ffData>
        </w:fldChar>
      </w:r>
      <w:r>
        <w:rPr>
          <w:rFonts w:ascii="Arial" w:hAnsi="Arial" w:cs="Arial"/>
          <w:szCs w:val="22"/>
        </w:rPr>
        <w:instrText xml:space="preserve"> FORMCHECKBOX </w:instrText>
      </w:r>
      <w:r w:rsidR="00000000">
        <w:rPr>
          <w:rFonts w:ascii="Arial" w:hAnsi="Arial" w:cs="Arial"/>
          <w:szCs w:val="22"/>
        </w:rPr>
      </w:r>
      <w:r w:rsidR="00000000">
        <w:rPr>
          <w:rFonts w:ascii="Arial" w:hAnsi="Arial" w:cs="Arial"/>
          <w:szCs w:val="22"/>
        </w:rPr>
        <w:fldChar w:fldCharType="separate"/>
      </w:r>
      <w:r>
        <w:rPr>
          <w:rFonts w:ascii="Arial" w:hAnsi="Arial" w:cs="Arial"/>
          <w:szCs w:val="22"/>
        </w:rPr>
        <w:fldChar w:fldCharType="end"/>
      </w:r>
      <w:r>
        <w:rPr>
          <w:rFonts w:ascii="Arial" w:hAnsi="Arial" w:cs="Arial"/>
          <w:szCs w:val="22"/>
        </w:rPr>
        <w:t xml:space="preserve">  </w:t>
      </w:r>
    </w:p>
    <w:p w14:paraId="33CC001B" w14:textId="77777777" w:rsidR="004C4496" w:rsidRDefault="004C4496" w:rsidP="004C4496">
      <w:pPr>
        <w:rPr>
          <w:rFonts w:ascii="Arial" w:hAnsi="Arial" w:cs="Arial"/>
          <w:szCs w:val="22"/>
        </w:rPr>
      </w:pPr>
      <w:r>
        <w:rPr>
          <w:rFonts w:ascii="Arial" w:hAnsi="Arial" w:cs="Arial"/>
          <w:szCs w:val="22"/>
        </w:rPr>
        <w:lastRenderedPageBreak/>
        <w:t xml:space="preserve">(If </w:t>
      </w:r>
      <w:proofErr w:type="gramStart"/>
      <w:r>
        <w:rPr>
          <w:rFonts w:ascii="Arial" w:hAnsi="Arial" w:cs="Arial"/>
          <w:szCs w:val="22"/>
        </w:rPr>
        <w:t>Yes</w:t>
      </w:r>
      <w:proofErr w:type="gramEnd"/>
      <w:r>
        <w:rPr>
          <w:rFonts w:ascii="Arial" w:hAnsi="Arial" w:cs="Arial"/>
          <w:szCs w:val="22"/>
        </w:rPr>
        <w:t xml:space="preserve">; identify authorized personnel, designate a use area and specify specialized safety precautions here. Refer to Section B in the ISU Laboratory Safety Manual for details.) </w:t>
      </w:r>
    </w:p>
    <w:p w14:paraId="342CED4B" w14:textId="77777777" w:rsidR="004C4496" w:rsidRDefault="004C4496" w:rsidP="004C4496">
      <w:pPr>
        <w:rPr>
          <w:rFonts w:ascii="Arial" w:hAnsi="Arial" w:cs="Arial"/>
          <w:szCs w:val="22"/>
        </w:rPr>
      </w:pPr>
    </w:p>
    <w:p w14:paraId="3A9815C9" w14:textId="77777777" w:rsidR="004C4496" w:rsidRDefault="004C4496" w:rsidP="004C4496">
      <w:pPr>
        <w:rPr>
          <w:rFonts w:ascii="Arial" w:hAnsi="Arial" w:cs="Arial"/>
          <w:szCs w:val="22"/>
        </w:rPr>
      </w:pPr>
    </w:p>
    <w:p w14:paraId="77889B0E" w14:textId="77777777" w:rsidR="004C4496" w:rsidRDefault="004C4496" w:rsidP="004C4496">
      <w:pPr>
        <w:rPr>
          <w:rFonts w:ascii="Arial" w:hAnsi="Arial" w:cs="Arial"/>
          <w:szCs w:val="22"/>
        </w:rPr>
      </w:pPr>
    </w:p>
    <w:p w14:paraId="4EB15C86" w14:textId="77777777" w:rsidR="004C4496" w:rsidRDefault="004C4496" w:rsidP="004C4496">
      <w:pPr>
        <w:rPr>
          <w:rFonts w:ascii="Arial" w:hAnsi="Arial" w:cs="Arial"/>
          <w:szCs w:val="22"/>
        </w:rPr>
      </w:pPr>
    </w:p>
    <w:tbl>
      <w:tblPr>
        <w:tblStyle w:val="TableGrid"/>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728"/>
        <w:gridCol w:w="5130"/>
        <w:gridCol w:w="360"/>
        <w:gridCol w:w="810"/>
        <w:gridCol w:w="2340"/>
      </w:tblGrid>
      <w:tr w:rsidR="004C4496" w14:paraId="3B670509" w14:textId="77777777" w:rsidTr="004C4496">
        <w:tc>
          <w:tcPr>
            <w:tcW w:w="1728" w:type="dxa"/>
            <w:hideMark/>
          </w:tcPr>
          <w:p w14:paraId="05376503" w14:textId="77777777" w:rsidR="004C4496" w:rsidRDefault="004C4496">
            <w:pPr>
              <w:tabs>
                <w:tab w:val="left" w:pos="1584"/>
                <w:tab w:val="left" w:pos="2016"/>
              </w:tabs>
              <w:rPr>
                <w:rFonts w:ascii="Arial" w:hAnsi="Arial" w:cs="Arial"/>
                <w:szCs w:val="22"/>
              </w:rPr>
            </w:pPr>
            <w:r>
              <w:rPr>
                <w:rFonts w:ascii="Arial" w:hAnsi="Arial" w:cs="Arial"/>
                <w:b/>
                <w:szCs w:val="22"/>
              </w:rPr>
              <w:t>Written By</w:t>
            </w:r>
          </w:p>
        </w:tc>
        <w:tc>
          <w:tcPr>
            <w:tcW w:w="5130" w:type="dxa"/>
            <w:tcBorders>
              <w:top w:val="nil"/>
              <w:left w:val="nil"/>
              <w:bottom w:val="single" w:sz="4" w:space="0" w:color="auto"/>
              <w:right w:val="nil"/>
            </w:tcBorders>
          </w:tcPr>
          <w:p w14:paraId="392ADFE2" w14:textId="3FBCA156" w:rsidR="004C4496" w:rsidRDefault="00520D61">
            <w:pPr>
              <w:tabs>
                <w:tab w:val="left" w:pos="1584"/>
                <w:tab w:val="left" w:pos="2016"/>
              </w:tabs>
              <w:rPr>
                <w:rFonts w:ascii="Arial" w:hAnsi="Arial" w:cs="Arial"/>
                <w:szCs w:val="22"/>
              </w:rPr>
            </w:pPr>
            <w:r>
              <w:rPr>
                <w:rFonts w:ascii="Arial" w:hAnsi="Arial" w:cs="Arial"/>
                <w:szCs w:val="22"/>
              </w:rPr>
              <w:t>Lorien Radmer</w:t>
            </w:r>
          </w:p>
        </w:tc>
        <w:tc>
          <w:tcPr>
            <w:tcW w:w="360" w:type="dxa"/>
          </w:tcPr>
          <w:p w14:paraId="3CDBB8FE" w14:textId="77777777" w:rsidR="004C4496" w:rsidRDefault="004C4496">
            <w:pPr>
              <w:tabs>
                <w:tab w:val="left" w:pos="1584"/>
                <w:tab w:val="left" w:pos="2016"/>
              </w:tabs>
              <w:rPr>
                <w:rFonts w:ascii="Arial" w:hAnsi="Arial" w:cs="Arial"/>
                <w:szCs w:val="22"/>
              </w:rPr>
            </w:pPr>
          </w:p>
        </w:tc>
        <w:tc>
          <w:tcPr>
            <w:tcW w:w="810" w:type="dxa"/>
            <w:hideMark/>
          </w:tcPr>
          <w:p w14:paraId="5454C496" w14:textId="77777777" w:rsidR="004C4496" w:rsidRDefault="004C4496">
            <w:pPr>
              <w:tabs>
                <w:tab w:val="left" w:pos="1584"/>
                <w:tab w:val="left" w:pos="2016"/>
              </w:tabs>
              <w:rPr>
                <w:rFonts w:ascii="Arial" w:hAnsi="Arial" w:cs="Arial"/>
                <w:szCs w:val="22"/>
              </w:rPr>
            </w:pPr>
            <w:r>
              <w:rPr>
                <w:rFonts w:ascii="Arial" w:hAnsi="Arial" w:cs="Arial"/>
                <w:b/>
                <w:szCs w:val="22"/>
              </w:rPr>
              <w:t>Date</w:t>
            </w:r>
          </w:p>
        </w:tc>
        <w:tc>
          <w:tcPr>
            <w:tcW w:w="2340" w:type="dxa"/>
            <w:tcBorders>
              <w:top w:val="nil"/>
              <w:left w:val="nil"/>
              <w:bottom w:val="single" w:sz="4" w:space="0" w:color="auto"/>
              <w:right w:val="nil"/>
            </w:tcBorders>
          </w:tcPr>
          <w:p w14:paraId="53067FF0" w14:textId="60D791D7" w:rsidR="004C4496" w:rsidRDefault="00520D61">
            <w:pPr>
              <w:tabs>
                <w:tab w:val="left" w:pos="1584"/>
                <w:tab w:val="left" w:pos="2016"/>
              </w:tabs>
              <w:rPr>
                <w:rFonts w:ascii="Arial" w:hAnsi="Arial" w:cs="Arial"/>
                <w:szCs w:val="22"/>
              </w:rPr>
            </w:pPr>
            <w:r>
              <w:rPr>
                <w:rFonts w:ascii="Arial" w:hAnsi="Arial" w:cs="Arial"/>
                <w:szCs w:val="22"/>
              </w:rPr>
              <w:t>4/17/24</w:t>
            </w:r>
          </w:p>
        </w:tc>
      </w:tr>
      <w:tr w:rsidR="004C4496" w14:paraId="0C7659E3" w14:textId="77777777" w:rsidTr="004C4496">
        <w:tc>
          <w:tcPr>
            <w:tcW w:w="1728" w:type="dxa"/>
          </w:tcPr>
          <w:p w14:paraId="7A3904DB" w14:textId="77777777" w:rsidR="004C4496" w:rsidRDefault="004C4496">
            <w:pPr>
              <w:tabs>
                <w:tab w:val="left" w:pos="1584"/>
                <w:tab w:val="left" w:pos="2016"/>
              </w:tabs>
              <w:rPr>
                <w:rFonts w:ascii="Arial" w:hAnsi="Arial" w:cs="Arial"/>
                <w:szCs w:val="22"/>
              </w:rPr>
            </w:pPr>
          </w:p>
        </w:tc>
        <w:tc>
          <w:tcPr>
            <w:tcW w:w="5130" w:type="dxa"/>
            <w:tcBorders>
              <w:top w:val="single" w:sz="4" w:space="0" w:color="auto"/>
              <w:left w:val="nil"/>
              <w:bottom w:val="nil"/>
              <w:right w:val="nil"/>
            </w:tcBorders>
          </w:tcPr>
          <w:p w14:paraId="787C368C" w14:textId="77777777" w:rsidR="004C4496" w:rsidRDefault="004C4496">
            <w:pPr>
              <w:tabs>
                <w:tab w:val="left" w:pos="1584"/>
                <w:tab w:val="left" w:pos="2016"/>
              </w:tabs>
              <w:rPr>
                <w:rFonts w:ascii="Arial" w:hAnsi="Arial" w:cs="Arial"/>
                <w:szCs w:val="22"/>
              </w:rPr>
            </w:pPr>
          </w:p>
        </w:tc>
        <w:tc>
          <w:tcPr>
            <w:tcW w:w="360" w:type="dxa"/>
          </w:tcPr>
          <w:p w14:paraId="504595C4" w14:textId="77777777" w:rsidR="004C4496" w:rsidRDefault="004C4496">
            <w:pPr>
              <w:tabs>
                <w:tab w:val="left" w:pos="1584"/>
                <w:tab w:val="left" w:pos="2016"/>
              </w:tabs>
              <w:rPr>
                <w:rFonts w:ascii="Arial" w:hAnsi="Arial" w:cs="Arial"/>
                <w:szCs w:val="22"/>
              </w:rPr>
            </w:pPr>
          </w:p>
        </w:tc>
        <w:tc>
          <w:tcPr>
            <w:tcW w:w="810" w:type="dxa"/>
          </w:tcPr>
          <w:p w14:paraId="188F5241" w14:textId="77777777" w:rsidR="004C4496" w:rsidRDefault="004C4496">
            <w:pPr>
              <w:tabs>
                <w:tab w:val="left" w:pos="1584"/>
                <w:tab w:val="left" w:pos="2016"/>
              </w:tabs>
              <w:rPr>
                <w:rFonts w:ascii="Arial" w:hAnsi="Arial" w:cs="Arial"/>
                <w:szCs w:val="22"/>
              </w:rPr>
            </w:pPr>
          </w:p>
        </w:tc>
        <w:tc>
          <w:tcPr>
            <w:tcW w:w="2340" w:type="dxa"/>
            <w:tcBorders>
              <w:top w:val="single" w:sz="4" w:space="0" w:color="auto"/>
              <w:left w:val="nil"/>
              <w:bottom w:val="nil"/>
              <w:right w:val="nil"/>
            </w:tcBorders>
          </w:tcPr>
          <w:p w14:paraId="4D53371E" w14:textId="77777777" w:rsidR="004C4496" w:rsidRDefault="004C4496">
            <w:pPr>
              <w:tabs>
                <w:tab w:val="left" w:pos="1584"/>
                <w:tab w:val="left" w:pos="2016"/>
              </w:tabs>
              <w:rPr>
                <w:rFonts w:ascii="Arial" w:hAnsi="Arial" w:cs="Arial"/>
                <w:szCs w:val="22"/>
              </w:rPr>
            </w:pPr>
          </w:p>
        </w:tc>
      </w:tr>
      <w:tr w:rsidR="004C4496" w14:paraId="6DD10605" w14:textId="77777777" w:rsidTr="004C4496">
        <w:tc>
          <w:tcPr>
            <w:tcW w:w="1728" w:type="dxa"/>
            <w:hideMark/>
          </w:tcPr>
          <w:p w14:paraId="336300BA" w14:textId="77777777" w:rsidR="004C4496" w:rsidRDefault="004C4496">
            <w:pPr>
              <w:tabs>
                <w:tab w:val="left" w:pos="1584"/>
                <w:tab w:val="left" w:pos="2016"/>
              </w:tabs>
              <w:rPr>
                <w:rFonts w:ascii="Arial" w:hAnsi="Arial" w:cs="Arial"/>
                <w:szCs w:val="22"/>
              </w:rPr>
            </w:pPr>
            <w:r>
              <w:rPr>
                <w:rFonts w:ascii="Arial" w:hAnsi="Arial" w:cs="Arial"/>
                <w:b/>
                <w:szCs w:val="22"/>
              </w:rPr>
              <w:t>Approved By</w:t>
            </w:r>
          </w:p>
        </w:tc>
        <w:tc>
          <w:tcPr>
            <w:tcW w:w="5130" w:type="dxa"/>
            <w:tcBorders>
              <w:top w:val="nil"/>
              <w:left w:val="nil"/>
              <w:bottom w:val="single" w:sz="4" w:space="0" w:color="auto"/>
              <w:right w:val="nil"/>
            </w:tcBorders>
          </w:tcPr>
          <w:p w14:paraId="781FC04D" w14:textId="77777777" w:rsidR="004C4496" w:rsidRDefault="004C4496">
            <w:pPr>
              <w:tabs>
                <w:tab w:val="left" w:pos="1584"/>
                <w:tab w:val="left" w:pos="2016"/>
              </w:tabs>
              <w:rPr>
                <w:rFonts w:ascii="Arial" w:hAnsi="Arial" w:cs="Arial"/>
                <w:szCs w:val="22"/>
              </w:rPr>
            </w:pPr>
          </w:p>
        </w:tc>
        <w:tc>
          <w:tcPr>
            <w:tcW w:w="360" w:type="dxa"/>
          </w:tcPr>
          <w:p w14:paraId="752136EA" w14:textId="77777777" w:rsidR="004C4496" w:rsidRDefault="004C4496">
            <w:pPr>
              <w:tabs>
                <w:tab w:val="left" w:pos="1584"/>
                <w:tab w:val="left" w:pos="2016"/>
              </w:tabs>
              <w:rPr>
                <w:rFonts w:ascii="Arial" w:hAnsi="Arial" w:cs="Arial"/>
                <w:szCs w:val="22"/>
              </w:rPr>
            </w:pPr>
          </w:p>
        </w:tc>
        <w:tc>
          <w:tcPr>
            <w:tcW w:w="810" w:type="dxa"/>
            <w:hideMark/>
          </w:tcPr>
          <w:p w14:paraId="1644B369" w14:textId="77777777" w:rsidR="004C4496" w:rsidRDefault="004C4496">
            <w:pPr>
              <w:tabs>
                <w:tab w:val="left" w:pos="1584"/>
                <w:tab w:val="left" w:pos="2016"/>
              </w:tabs>
              <w:rPr>
                <w:rFonts w:ascii="Arial" w:hAnsi="Arial" w:cs="Arial"/>
                <w:szCs w:val="22"/>
              </w:rPr>
            </w:pPr>
            <w:r>
              <w:rPr>
                <w:rFonts w:ascii="Arial" w:hAnsi="Arial" w:cs="Arial"/>
                <w:b/>
                <w:szCs w:val="22"/>
              </w:rPr>
              <w:t>Date</w:t>
            </w:r>
          </w:p>
        </w:tc>
        <w:tc>
          <w:tcPr>
            <w:tcW w:w="2340" w:type="dxa"/>
            <w:tcBorders>
              <w:top w:val="nil"/>
              <w:left w:val="nil"/>
              <w:bottom w:val="single" w:sz="4" w:space="0" w:color="auto"/>
              <w:right w:val="nil"/>
            </w:tcBorders>
          </w:tcPr>
          <w:p w14:paraId="64A3751F" w14:textId="77777777" w:rsidR="004C4496" w:rsidRDefault="004C4496">
            <w:pPr>
              <w:tabs>
                <w:tab w:val="left" w:pos="1584"/>
                <w:tab w:val="left" w:pos="2016"/>
              </w:tabs>
              <w:rPr>
                <w:rFonts w:ascii="Arial" w:hAnsi="Arial" w:cs="Arial"/>
                <w:szCs w:val="22"/>
              </w:rPr>
            </w:pPr>
          </w:p>
        </w:tc>
      </w:tr>
    </w:tbl>
    <w:p w14:paraId="06E0CCE7" w14:textId="241A6BEA" w:rsidR="004C4496" w:rsidRDefault="00711650" w:rsidP="004C4496">
      <w:pPr>
        <w:tabs>
          <w:tab w:val="left" w:pos="2880"/>
        </w:tabs>
        <w:rPr>
          <w:rFonts w:ascii="Arial" w:hAnsi="Arial" w:cs="Arial"/>
          <w:szCs w:val="22"/>
        </w:rPr>
      </w:pPr>
      <w:r>
        <w:rPr>
          <w:rFonts w:ascii="Arial" w:hAnsi="Arial" w:cs="Arial"/>
          <w:szCs w:val="22"/>
        </w:rPr>
        <w:t xml:space="preserve"> </w:t>
      </w:r>
      <w:r w:rsidR="004C4496">
        <w:rPr>
          <w:rFonts w:ascii="Arial" w:hAnsi="Arial" w:cs="Arial"/>
          <w:szCs w:val="22"/>
        </w:rPr>
        <w:t>(PI or Lab Supervisor)</w:t>
      </w:r>
    </w:p>
    <w:p w14:paraId="792180B9" w14:textId="77777777" w:rsidR="004C4496" w:rsidRDefault="004C4496" w:rsidP="004C4496">
      <w:pPr>
        <w:tabs>
          <w:tab w:val="left" w:pos="2880"/>
        </w:tabs>
        <w:rPr>
          <w:rFonts w:ascii="Arial" w:hAnsi="Arial" w:cs="Arial"/>
          <w:szCs w:val="22"/>
        </w:rPr>
      </w:pPr>
    </w:p>
    <w:p w14:paraId="15542C00" w14:textId="77777777" w:rsidR="004C4496" w:rsidRDefault="004C4496" w:rsidP="004C4496">
      <w:pPr>
        <w:pStyle w:val="ListParagraph"/>
        <w:numPr>
          <w:ilvl w:val="0"/>
          <w:numId w:val="1"/>
        </w:numPr>
        <w:ind w:left="450" w:hanging="630"/>
        <w:jc w:val="center"/>
        <w:rPr>
          <w:rFonts w:ascii="Arial" w:hAnsi="Arial" w:cs="Arial"/>
          <w:b/>
          <w:sz w:val="28"/>
          <w:szCs w:val="28"/>
        </w:rPr>
      </w:pPr>
      <w:r>
        <w:rPr>
          <w:rFonts w:ascii="Arial" w:hAnsi="Arial" w:cs="Arial"/>
          <w:b/>
          <w:sz w:val="28"/>
          <w:szCs w:val="28"/>
        </w:rPr>
        <w:t>HAZARD ASSESSMENT</w:t>
      </w:r>
    </w:p>
    <w:p w14:paraId="5928B9F7" w14:textId="77777777" w:rsidR="004C4496" w:rsidRDefault="004C4496" w:rsidP="004C4496">
      <w:pPr>
        <w:ind w:left="-180"/>
        <w:jc w:val="center"/>
        <w:rPr>
          <w:rFonts w:ascii="Arial" w:hAnsi="Arial" w:cs="Arial"/>
          <w:szCs w:val="22"/>
        </w:rPr>
      </w:pPr>
      <w:r>
        <w:rPr>
          <w:rFonts w:ascii="Arial" w:hAnsi="Arial" w:cs="Arial"/>
          <w:szCs w:val="22"/>
        </w:rPr>
        <w:t>Use the hierarchy of controls to document the hazards and the corresponding control measure(s) involved in each step of the procedure.</w:t>
      </w:r>
    </w:p>
    <w:p w14:paraId="0A731AE4" w14:textId="77777777" w:rsidR="004C4496" w:rsidRDefault="004C4496" w:rsidP="004C4496">
      <w:pPr>
        <w:ind w:left="-180"/>
        <w:jc w:val="center"/>
        <w:rPr>
          <w:rFonts w:ascii="Arial" w:hAnsi="Arial" w:cs="Arial"/>
          <w:szCs w:val="22"/>
        </w:rPr>
      </w:pPr>
    </w:p>
    <w:p w14:paraId="7CDB4E5A" w14:textId="77777777" w:rsidR="004C4496" w:rsidRDefault="004C4496" w:rsidP="004C4496">
      <w:pPr>
        <w:ind w:left="-180"/>
        <w:rPr>
          <w:rFonts w:ascii="Arial" w:hAnsi="Arial" w:cs="Arial"/>
          <w:szCs w:val="22"/>
        </w:rPr>
      </w:pPr>
      <w:r>
        <w:rPr>
          <w:rFonts w:ascii="Arial" w:hAnsi="Arial" w:cs="Arial"/>
          <w:szCs w:val="22"/>
        </w:rPr>
        <w:t xml:space="preserve">Consider </w:t>
      </w:r>
      <w:r>
        <w:rPr>
          <w:rFonts w:ascii="Arial" w:hAnsi="Arial" w:cs="Arial"/>
          <w:i/>
          <w:szCs w:val="22"/>
        </w:rPr>
        <w:t>elimination or substitution</w:t>
      </w:r>
      <w:r>
        <w:rPr>
          <w:rFonts w:ascii="Arial" w:hAnsi="Arial" w:cs="Arial"/>
          <w:szCs w:val="22"/>
        </w:rPr>
        <w:t xml:space="preserve"> of hazards, if possible.</w:t>
      </w:r>
    </w:p>
    <w:p w14:paraId="0459D560" w14:textId="77777777" w:rsidR="004C4496" w:rsidRDefault="004C4496" w:rsidP="004C4496">
      <w:pPr>
        <w:ind w:left="-180"/>
        <w:rPr>
          <w:rFonts w:ascii="Arial" w:hAnsi="Arial" w:cs="Arial"/>
          <w:szCs w:val="22"/>
        </w:rPr>
      </w:pPr>
      <w:r>
        <w:rPr>
          <w:rFonts w:ascii="Arial" w:hAnsi="Arial" w:cs="Arial"/>
          <w:b/>
          <w:i/>
          <w:szCs w:val="22"/>
        </w:rPr>
        <w:t>Engineering Control(s):</w:t>
      </w:r>
      <w:r>
        <w:rPr>
          <w:rFonts w:ascii="Arial" w:hAnsi="Arial" w:cs="Arial"/>
          <w:szCs w:val="22"/>
        </w:rPr>
        <w:t xml:space="preserve"> items used to isolate the hazard from the user (i.e. fume hood, biosafety cabinet).</w:t>
      </w:r>
    </w:p>
    <w:p w14:paraId="055B6EF6" w14:textId="77777777" w:rsidR="004C4496" w:rsidRDefault="004C4496" w:rsidP="004C4496">
      <w:pPr>
        <w:ind w:left="-180"/>
        <w:rPr>
          <w:rFonts w:ascii="Arial" w:hAnsi="Arial" w:cs="Arial"/>
          <w:szCs w:val="22"/>
        </w:rPr>
      </w:pPr>
      <w:r>
        <w:rPr>
          <w:rFonts w:ascii="Arial" w:hAnsi="Arial" w:cs="Arial"/>
          <w:b/>
          <w:i/>
          <w:szCs w:val="22"/>
        </w:rPr>
        <w:t>Administrative Control(s</w:t>
      </w:r>
      <w:r>
        <w:rPr>
          <w:rFonts w:ascii="Arial" w:hAnsi="Arial" w:cs="Arial"/>
          <w:i/>
          <w:szCs w:val="22"/>
        </w:rPr>
        <w:t>):</w:t>
      </w:r>
      <w:r>
        <w:rPr>
          <w:rFonts w:ascii="Arial" w:hAnsi="Arial" w:cs="Arial"/>
          <w:szCs w:val="22"/>
        </w:rPr>
        <w:t xml:space="preserve"> policies/programs to limit the exposure to the hazard (i.e. authorizations, designated areas, time restrictions, training).</w:t>
      </w:r>
    </w:p>
    <w:p w14:paraId="1FBC97DB" w14:textId="77777777" w:rsidR="004C4496" w:rsidRDefault="004C4496" w:rsidP="004C4496">
      <w:pPr>
        <w:ind w:left="-180"/>
        <w:rPr>
          <w:rFonts w:ascii="Arial" w:hAnsi="Arial" w:cs="Arial"/>
          <w:szCs w:val="22"/>
        </w:rPr>
      </w:pPr>
      <w:r>
        <w:rPr>
          <w:rFonts w:ascii="Arial" w:hAnsi="Arial" w:cs="Arial"/>
          <w:b/>
          <w:i/>
          <w:szCs w:val="22"/>
        </w:rPr>
        <w:t>Required PPE</w:t>
      </w:r>
      <w:r>
        <w:rPr>
          <w:rFonts w:ascii="Arial" w:hAnsi="Arial" w:cs="Arial"/>
          <w:szCs w:val="22"/>
        </w:rPr>
        <w:t xml:space="preserve">:  indicate PPE including specific material requirements if applicable (i.e. </w:t>
      </w:r>
      <w:proofErr w:type="gramStart"/>
      <w:r>
        <w:rPr>
          <w:rFonts w:ascii="Arial" w:hAnsi="Arial" w:cs="Arial"/>
          <w:szCs w:val="22"/>
        </w:rPr>
        <w:t>flame resistant</w:t>
      </w:r>
      <w:proofErr w:type="gramEnd"/>
      <w:r>
        <w:rPr>
          <w:rFonts w:ascii="Arial" w:hAnsi="Arial" w:cs="Arial"/>
          <w:szCs w:val="22"/>
        </w:rPr>
        <w:t xml:space="preserve"> lab coat, type of respirator or cartridge).</w:t>
      </w:r>
    </w:p>
    <w:p w14:paraId="211A60C9" w14:textId="77777777" w:rsidR="004C4496" w:rsidRDefault="004C4496" w:rsidP="004C4496">
      <w:pPr>
        <w:ind w:left="-180"/>
        <w:rPr>
          <w:rFonts w:ascii="Arial" w:hAnsi="Arial" w:cs="Arial"/>
          <w:szCs w:val="22"/>
        </w:rPr>
      </w:pPr>
    </w:p>
    <w:p w14:paraId="0BFFC9A7" w14:textId="77777777" w:rsidR="004C4496" w:rsidRDefault="004C4496" w:rsidP="004C4496">
      <w:pPr>
        <w:ind w:left="-180"/>
        <w:rPr>
          <w:rFonts w:ascii="Arial" w:hAnsi="Arial" w:cs="Arial"/>
          <w:szCs w:val="22"/>
        </w:rPr>
      </w:pPr>
    </w:p>
    <w:tbl>
      <w:tblPr>
        <w:tblStyle w:val="TableGrid"/>
        <w:tblW w:w="0" w:type="auto"/>
        <w:tblLook w:val="04A0" w:firstRow="1" w:lastRow="0" w:firstColumn="1" w:lastColumn="0" w:noHBand="0" w:noVBand="1"/>
      </w:tblPr>
      <w:tblGrid>
        <w:gridCol w:w="1345"/>
        <w:gridCol w:w="2437"/>
        <w:gridCol w:w="1856"/>
        <w:gridCol w:w="1856"/>
        <w:gridCol w:w="1856"/>
      </w:tblGrid>
      <w:tr w:rsidR="004C4496" w14:paraId="1F7236C8" w14:textId="77777777" w:rsidTr="00DF1781">
        <w:trPr>
          <w:trHeight w:val="600"/>
        </w:trPr>
        <w:tc>
          <w:tcPr>
            <w:tcW w:w="1345" w:type="dxa"/>
            <w:tcBorders>
              <w:top w:val="single" w:sz="4" w:space="0" w:color="auto"/>
              <w:left w:val="single" w:sz="4" w:space="0" w:color="auto"/>
              <w:bottom w:val="single" w:sz="4" w:space="0" w:color="auto"/>
              <w:right w:val="single" w:sz="4" w:space="0" w:color="auto"/>
            </w:tcBorders>
            <w:vAlign w:val="center"/>
            <w:hideMark/>
          </w:tcPr>
          <w:p w14:paraId="6EE7BBD8" w14:textId="77777777" w:rsidR="004C4496" w:rsidRDefault="004C4496">
            <w:pPr>
              <w:jc w:val="center"/>
              <w:rPr>
                <w:rFonts w:ascii="Arial" w:hAnsi="Arial" w:cs="Arial"/>
                <w:b/>
                <w:bCs/>
                <w:szCs w:val="22"/>
              </w:rPr>
            </w:pPr>
            <w:r>
              <w:rPr>
                <w:rFonts w:ascii="Arial" w:hAnsi="Arial" w:cs="Arial"/>
                <w:b/>
                <w:bCs/>
                <w:szCs w:val="22"/>
              </w:rPr>
              <w:t>Task</w:t>
            </w:r>
          </w:p>
        </w:tc>
        <w:tc>
          <w:tcPr>
            <w:tcW w:w="2437" w:type="dxa"/>
            <w:tcBorders>
              <w:top w:val="single" w:sz="4" w:space="0" w:color="auto"/>
              <w:left w:val="single" w:sz="4" w:space="0" w:color="auto"/>
              <w:bottom w:val="single" w:sz="4" w:space="0" w:color="auto"/>
              <w:right w:val="single" w:sz="4" w:space="0" w:color="auto"/>
            </w:tcBorders>
            <w:vAlign w:val="center"/>
            <w:hideMark/>
          </w:tcPr>
          <w:p w14:paraId="4B1E45CE" w14:textId="77777777" w:rsidR="004C4496" w:rsidRDefault="004C4496">
            <w:pPr>
              <w:jc w:val="center"/>
              <w:rPr>
                <w:rFonts w:ascii="Arial" w:hAnsi="Arial" w:cs="Arial"/>
                <w:b/>
                <w:bCs/>
                <w:szCs w:val="22"/>
              </w:rPr>
            </w:pPr>
            <w:r>
              <w:rPr>
                <w:rFonts w:ascii="Arial" w:hAnsi="Arial" w:cs="Arial"/>
                <w:b/>
                <w:bCs/>
                <w:szCs w:val="22"/>
              </w:rPr>
              <w:t>Hazard</w:t>
            </w:r>
          </w:p>
        </w:tc>
        <w:tc>
          <w:tcPr>
            <w:tcW w:w="1856" w:type="dxa"/>
            <w:tcBorders>
              <w:top w:val="single" w:sz="4" w:space="0" w:color="auto"/>
              <w:left w:val="single" w:sz="4" w:space="0" w:color="auto"/>
              <w:bottom w:val="single" w:sz="4" w:space="0" w:color="auto"/>
              <w:right w:val="single" w:sz="4" w:space="0" w:color="auto"/>
            </w:tcBorders>
            <w:vAlign w:val="center"/>
            <w:hideMark/>
          </w:tcPr>
          <w:p w14:paraId="6368BEE2" w14:textId="77777777" w:rsidR="004C4496" w:rsidRDefault="004C4496">
            <w:pPr>
              <w:jc w:val="center"/>
              <w:rPr>
                <w:rFonts w:ascii="Arial" w:hAnsi="Arial" w:cs="Arial"/>
                <w:b/>
                <w:bCs/>
                <w:szCs w:val="22"/>
              </w:rPr>
            </w:pPr>
            <w:r>
              <w:rPr>
                <w:rFonts w:ascii="Arial" w:hAnsi="Arial" w:cs="Arial"/>
                <w:b/>
                <w:bCs/>
                <w:szCs w:val="22"/>
              </w:rPr>
              <w:t>Engineering Control(s)</w:t>
            </w:r>
          </w:p>
        </w:tc>
        <w:tc>
          <w:tcPr>
            <w:tcW w:w="1856" w:type="dxa"/>
            <w:tcBorders>
              <w:top w:val="single" w:sz="4" w:space="0" w:color="auto"/>
              <w:left w:val="single" w:sz="4" w:space="0" w:color="auto"/>
              <w:bottom w:val="single" w:sz="4" w:space="0" w:color="auto"/>
              <w:right w:val="single" w:sz="4" w:space="0" w:color="auto"/>
            </w:tcBorders>
            <w:vAlign w:val="center"/>
            <w:hideMark/>
          </w:tcPr>
          <w:p w14:paraId="446FD624" w14:textId="77777777" w:rsidR="004C4496" w:rsidRDefault="004C4496">
            <w:pPr>
              <w:jc w:val="center"/>
              <w:rPr>
                <w:rFonts w:ascii="Arial" w:hAnsi="Arial" w:cs="Arial"/>
                <w:b/>
                <w:bCs/>
                <w:szCs w:val="22"/>
              </w:rPr>
            </w:pPr>
            <w:r>
              <w:rPr>
                <w:rFonts w:ascii="Arial" w:hAnsi="Arial" w:cs="Arial"/>
                <w:b/>
                <w:bCs/>
                <w:szCs w:val="22"/>
              </w:rPr>
              <w:t>Administrative Control(s)</w:t>
            </w:r>
          </w:p>
        </w:tc>
        <w:tc>
          <w:tcPr>
            <w:tcW w:w="1856" w:type="dxa"/>
            <w:tcBorders>
              <w:top w:val="single" w:sz="4" w:space="0" w:color="auto"/>
              <w:left w:val="single" w:sz="4" w:space="0" w:color="auto"/>
              <w:bottom w:val="single" w:sz="4" w:space="0" w:color="auto"/>
              <w:right w:val="single" w:sz="4" w:space="0" w:color="auto"/>
            </w:tcBorders>
            <w:vAlign w:val="center"/>
            <w:hideMark/>
          </w:tcPr>
          <w:p w14:paraId="11770E74" w14:textId="77777777" w:rsidR="004C4496" w:rsidRDefault="004C4496">
            <w:pPr>
              <w:jc w:val="center"/>
              <w:rPr>
                <w:rFonts w:ascii="Arial" w:hAnsi="Arial" w:cs="Arial"/>
                <w:b/>
                <w:bCs/>
                <w:szCs w:val="22"/>
              </w:rPr>
            </w:pPr>
            <w:r>
              <w:rPr>
                <w:rFonts w:ascii="Arial" w:hAnsi="Arial" w:cs="Arial"/>
                <w:b/>
                <w:bCs/>
                <w:szCs w:val="22"/>
              </w:rPr>
              <w:t>Required PPE</w:t>
            </w:r>
          </w:p>
        </w:tc>
      </w:tr>
      <w:tr w:rsidR="004C4496" w14:paraId="3C31E1D6" w14:textId="77777777" w:rsidTr="00DF1781">
        <w:trPr>
          <w:trHeight w:val="499"/>
        </w:trPr>
        <w:tc>
          <w:tcPr>
            <w:tcW w:w="1345" w:type="dxa"/>
            <w:tcBorders>
              <w:top w:val="single" w:sz="4" w:space="0" w:color="auto"/>
              <w:left w:val="single" w:sz="4" w:space="0" w:color="auto"/>
              <w:bottom w:val="single" w:sz="4" w:space="0" w:color="auto"/>
              <w:right w:val="single" w:sz="4" w:space="0" w:color="auto"/>
            </w:tcBorders>
          </w:tcPr>
          <w:p w14:paraId="7BAC6ACC" w14:textId="538AD021" w:rsidR="00786123" w:rsidRPr="00C57DDB" w:rsidRDefault="00520D61">
            <w:pPr>
              <w:rPr>
                <w:rFonts w:ascii="Arial" w:hAnsi="Arial" w:cs="Arial"/>
                <w:bCs/>
                <w:szCs w:val="22"/>
              </w:rPr>
            </w:pPr>
            <w:r>
              <w:rPr>
                <w:rFonts w:ascii="Arial" w:hAnsi="Arial" w:cs="Arial"/>
                <w:bCs/>
                <w:szCs w:val="22"/>
              </w:rPr>
              <w:t>Applying vacuum to a flask</w:t>
            </w:r>
          </w:p>
        </w:tc>
        <w:tc>
          <w:tcPr>
            <w:tcW w:w="2437" w:type="dxa"/>
            <w:tcBorders>
              <w:top w:val="single" w:sz="4" w:space="0" w:color="auto"/>
              <w:left w:val="single" w:sz="4" w:space="0" w:color="auto"/>
              <w:bottom w:val="single" w:sz="4" w:space="0" w:color="auto"/>
              <w:right w:val="single" w:sz="4" w:space="0" w:color="auto"/>
            </w:tcBorders>
            <w:noWrap/>
            <w:hideMark/>
          </w:tcPr>
          <w:p w14:paraId="208A13A4" w14:textId="052647AB" w:rsidR="004C4496" w:rsidRPr="00C57DDB" w:rsidRDefault="00520D61">
            <w:pPr>
              <w:rPr>
                <w:rFonts w:ascii="Arial" w:hAnsi="Arial" w:cs="Arial"/>
                <w:bCs/>
                <w:szCs w:val="22"/>
              </w:rPr>
            </w:pPr>
            <w:r>
              <w:rPr>
                <w:rFonts w:ascii="Arial" w:hAnsi="Arial" w:cs="Arial"/>
                <w:bCs/>
                <w:szCs w:val="22"/>
              </w:rPr>
              <w:t>Flask implosion – broken glass projectiles, samples contaminating lab</w:t>
            </w:r>
          </w:p>
        </w:tc>
        <w:tc>
          <w:tcPr>
            <w:tcW w:w="1856" w:type="dxa"/>
            <w:tcBorders>
              <w:top w:val="single" w:sz="4" w:space="0" w:color="auto"/>
              <w:left w:val="single" w:sz="4" w:space="0" w:color="auto"/>
              <w:bottom w:val="single" w:sz="4" w:space="0" w:color="auto"/>
              <w:right w:val="single" w:sz="4" w:space="0" w:color="auto"/>
            </w:tcBorders>
            <w:noWrap/>
            <w:hideMark/>
          </w:tcPr>
          <w:p w14:paraId="6C20340C" w14:textId="03022BF0" w:rsidR="004C4496" w:rsidRPr="00C57DDB" w:rsidRDefault="004C4496">
            <w:pPr>
              <w:rPr>
                <w:rFonts w:ascii="Arial" w:hAnsi="Arial" w:cs="Arial"/>
                <w:bCs/>
                <w:szCs w:val="22"/>
              </w:rPr>
            </w:pPr>
          </w:p>
        </w:tc>
        <w:tc>
          <w:tcPr>
            <w:tcW w:w="1856" w:type="dxa"/>
            <w:tcBorders>
              <w:top w:val="single" w:sz="4" w:space="0" w:color="auto"/>
              <w:left w:val="single" w:sz="4" w:space="0" w:color="auto"/>
              <w:bottom w:val="single" w:sz="4" w:space="0" w:color="auto"/>
              <w:right w:val="single" w:sz="4" w:space="0" w:color="auto"/>
            </w:tcBorders>
            <w:noWrap/>
            <w:hideMark/>
          </w:tcPr>
          <w:p w14:paraId="2A79966A" w14:textId="3C455C04" w:rsidR="004C4496" w:rsidRPr="00C57DDB" w:rsidRDefault="00520D61">
            <w:pPr>
              <w:rPr>
                <w:rFonts w:ascii="Arial" w:hAnsi="Arial" w:cs="Arial"/>
                <w:bCs/>
                <w:szCs w:val="22"/>
              </w:rPr>
            </w:pPr>
            <w:r>
              <w:rPr>
                <w:rFonts w:ascii="Arial" w:hAnsi="Arial" w:cs="Arial"/>
                <w:bCs/>
                <w:szCs w:val="22"/>
              </w:rPr>
              <w:t>Training, visual inspection of glassware</w:t>
            </w:r>
          </w:p>
        </w:tc>
        <w:tc>
          <w:tcPr>
            <w:tcW w:w="1856" w:type="dxa"/>
            <w:tcBorders>
              <w:top w:val="single" w:sz="4" w:space="0" w:color="auto"/>
              <w:left w:val="single" w:sz="4" w:space="0" w:color="auto"/>
              <w:bottom w:val="single" w:sz="4" w:space="0" w:color="auto"/>
              <w:right w:val="single" w:sz="4" w:space="0" w:color="auto"/>
            </w:tcBorders>
            <w:hideMark/>
          </w:tcPr>
          <w:p w14:paraId="158C2346" w14:textId="27CFE75A" w:rsidR="004C4496" w:rsidRPr="00C57DDB" w:rsidRDefault="00520D61">
            <w:pPr>
              <w:rPr>
                <w:rFonts w:ascii="Arial" w:hAnsi="Arial" w:cs="Arial"/>
                <w:bCs/>
                <w:szCs w:val="22"/>
              </w:rPr>
            </w:pPr>
            <w:r>
              <w:rPr>
                <w:rFonts w:ascii="Arial" w:hAnsi="Arial" w:cs="Arial"/>
                <w:bCs/>
                <w:szCs w:val="22"/>
              </w:rPr>
              <w:t>Safety glasses, lab coat, gloves</w:t>
            </w:r>
          </w:p>
        </w:tc>
      </w:tr>
      <w:tr w:rsidR="004C4496" w14:paraId="031C2136" w14:textId="77777777" w:rsidTr="00DF1781">
        <w:trPr>
          <w:trHeight w:val="499"/>
        </w:trPr>
        <w:tc>
          <w:tcPr>
            <w:tcW w:w="1345" w:type="dxa"/>
            <w:tcBorders>
              <w:top w:val="single" w:sz="4" w:space="0" w:color="auto"/>
              <w:left w:val="single" w:sz="4" w:space="0" w:color="auto"/>
              <w:bottom w:val="single" w:sz="4" w:space="0" w:color="auto"/>
              <w:right w:val="single" w:sz="4" w:space="0" w:color="auto"/>
            </w:tcBorders>
          </w:tcPr>
          <w:p w14:paraId="60B1AB6D" w14:textId="2EEC790B" w:rsidR="004C4496" w:rsidRPr="00C57DDB" w:rsidRDefault="00520D61">
            <w:pPr>
              <w:rPr>
                <w:rFonts w:ascii="Arial" w:hAnsi="Arial" w:cs="Arial"/>
                <w:bCs/>
                <w:szCs w:val="22"/>
              </w:rPr>
            </w:pPr>
            <w:r>
              <w:rPr>
                <w:rFonts w:ascii="Arial" w:hAnsi="Arial" w:cs="Arial"/>
                <w:bCs/>
                <w:szCs w:val="22"/>
              </w:rPr>
              <w:t>Working with frozen samples and flasks</w:t>
            </w:r>
          </w:p>
        </w:tc>
        <w:tc>
          <w:tcPr>
            <w:tcW w:w="2437" w:type="dxa"/>
            <w:tcBorders>
              <w:top w:val="single" w:sz="4" w:space="0" w:color="auto"/>
              <w:left w:val="single" w:sz="4" w:space="0" w:color="auto"/>
              <w:bottom w:val="single" w:sz="4" w:space="0" w:color="auto"/>
              <w:right w:val="single" w:sz="4" w:space="0" w:color="auto"/>
            </w:tcBorders>
            <w:noWrap/>
            <w:hideMark/>
          </w:tcPr>
          <w:p w14:paraId="1B0A68E4" w14:textId="319EDE76" w:rsidR="004C4496" w:rsidRPr="00C57DDB" w:rsidRDefault="00520D61">
            <w:pPr>
              <w:rPr>
                <w:rFonts w:ascii="Arial" w:hAnsi="Arial" w:cs="Arial"/>
                <w:bCs/>
                <w:szCs w:val="22"/>
              </w:rPr>
            </w:pPr>
            <w:r>
              <w:rPr>
                <w:rFonts w:ascii="Arial" w:hAnsi="Arial" w:cs="Arial"/>
                <w:bCs/>
                <w:szCs w:val="22"/>
              </w:rPr>
              <w:t>Frostbite from contact with frozen samples or flask</w:t>
            </w:r>
          </w:p>
        </w:tc>
        <w:tc>
          <w:tcPr>
            <w:tcW w:w="1856" w:type="dxa"/>
            <w:tcBorders>
              <w:top w:val="single" w:sz="4" w:space="0" w:color="auto"/>
              <w:left w:val="single" w:sz="4" w:space="0" w:color="auto"/>
              <w:bottom w:val="single" w:sz="4" w:space="0" w:color="auto"/>
              <w:right w:val="single" w:sz="4" w:space="0" w:color="auto"/>
            </w:tcBorders>
            <w:hideMark/>
          </w:tcPr>
          <w:p w14:paraId="7966A2B4" w14:textId="198842EC" w:rsidR="004C4496" w:rsidRPr="00C57DDB" w:rsidRDefault="00520D61">
            <w:pPr>
              <w:rPr>
                <w:rFonts w:ascii="Arial" w:hAnsi="Arial" w:cs="Arial"/>
                <w:bCs/>
                <w:szCs w:val="22"/>
              </w:rPr>
            </w:pPr>
            <w:r>
              <w:rPr>
                <w:rFonts w:ascii="Arial" w:hAnsi="Arial" w:cs="Arial"/>
                <w:bCs/>
                <w:szCs w:val="22"/>
              </w:rPr>
              <w:t>Thermal gloves</w:t>
            </w:r>
          </w:p>
        </w:tc>
        <w:tc>
          <w:tcPr>
            <w:tcW w:w="1856" w:type="dxa"/>
            <w:tcBorders>
              <w:top w:val="single" w:sz="4" w:space="0" w:color="auto"/>
              <w:left w:val="single" w:sz="4" w:space="0" w:color="auto"/>
              <w:bottom w:val="single" w:sz="4" w:space="0" w:color="auto"/>
              <w:right w:val="single" w:sz="4" w:space="0" w:color="auto"/>
            </w:tcBorders>
            <w:noWrap/>
            <w:hideMark/>
          </w:tcPr>
          <w:p w14:paraId="717CD636" w14:textId="4A9823C7" w:rsidR="004C4496" w:rsidRPr="00C57DDB" w:rsidRDefault="00520D61">
            <w:pPr>
              <w:rPr>
                <w:rFonts w:ascii="Arial" w:hAnsi="Arial" w:cs="Arial"/>
                <w:bCs/>
                <w:szCs w:val="22"/>
              </w:rPr>
            </w:pPr>
            <w:r>
              <w:rPr>
                <w:rFonts w:ascii="Arial" w:hAnsi="Arial" w:cs="Arial"/>
                <w:bCs/>
                <w:szCs w:val="22"/>
              </w:rPr>
              <w:t>Training</w:t>
            </w:r>
          </w:p>
        </w:tc>
        <w:tc>
          <w:tcPr>
            <w:tcW w:w="1856" w:type="dxa"/>
            <w:tcBorders>
              <w:top w:val="single" w:sz="4" w:space="0" w:color="auto"/>
              <w:left w:val="single" w:sz="4" w:space="0" w:color="auto"/>
              <w:bottom w:val="single" w:sz="4" w:space="0" w:color="auto"/>
              <w:right w:val="single" w:sz="4" w:space="0" w:color="auto"/>
            </w:tcBorders>
            <w:noWrap/>
            <w:hideMark/>
          </w:tcPr>
          <w:p w14:paraId="5D32DB83" w14:textId="60700C6B" w:rsidR="004C4496" w:rsidRPr="00C57DDB" w:rsidRDefault="004C4496">
            <w:pPr>
              <w:rPr>
                <w:rFonts w:ascii="Arial" w:hAnsi="Arial" w:cs="Arial"/>
                <w:bCs/>
                <w:szCs w:val="22"/>
              </w:rPr>
            </w:pPr>
            <w:r w:rsidRPr="00C57DDB">
              <w:rPr>
                <w:rFonts w:ascii="Arial" w:hAnsi="Arial" w:cs="Arial"/>
                <w:bCs/>
                <w:szCs w:val="22"/>
              </w:rPr>
              <w:t> </w:t>
            </w:r>
            <w:r w:rsidR="00520D61">
              <w:rPr>
                <w:rFonts w:ascii="Arial" w:hAnsi="Arial" w:cs="Arial"/>
                <w:bCs/>
                <w:szCs w:val="22"/>
              </w:rPr>
              <w:t>Insulated gloves</w:t>
            </w:r>
          </w:p>
        </w:tc>
      </w:tr>
      <w:tr w:rsidR="004C4496" w14:paraId="725D89EE" w14:textId="77777777" w:rsidTr="00DF1781">
        <w:trPr>
          <w:trHeight w:val="499"/>
        </w:trPr>
        <w:tc>
          <w:tcPr>
            <w:tcW w:w="1345" w:type="dxa"/>
            <w:tcBorders>
              <w:top w:val="single" w:sz="4" w:space="0" w:color="auto"/>
              <w:left w:val="single" w:sz="4" w:space="0" w:color="auto"/>
              <w:bottom w:val="single" w:sz="4" w:space="0" w:color="auto"/>
              <w:right w:val="single" w:sz="4" w:space="0" w:color="auto"/>
            </w:tcBorders>
          </w:tcPr>
          <w:p w14:paraId="6932C851" w14:textId="0EFA4F8B" w:rsidR="004C4496" w:rsidRPr="00C57DDB" w:rsidRDefault="00520D61">
            <w:pPr>
              <w:rPr>
                <w:rFonts w:ascii="Arial" w:hAnsi="Arial" w:cs="Arial"/>
                <w:bCs/>
                <w:szCs w:val="22"/>
              </w:rPr>
            </w:pPr>
            <w:r>
              <w:rPr>
                <w:rFonts w:ascii="Arial" w:hAnsi="Arial" w:cs="Arial"/>
                <w:bCs/>
                <w:szCs w:val="22"/>
              </w:rPr>
              <w:t>Freeze drying sample with hazardous material</w:t>
            </w:r>
          </w:p>
        </w:tc>
        <w:tc>
          <w:tcPr>
            <w:tcW w:w="2437" w:type="dxa"/>
            <w:tcBorders>
              <w:top w:val="single" w:sz="4" w:space="0" w:color="auto"/>
              <w:left w:val="single" w:sz="4" w:space="0" w:color="auto"/>
              <w:bottom w:val="single" w:sz="4" w:space="0" w:color="auto"/>
              <w:right w:val="single" w:sz="4" w:space="0" w:color="auto"/>
            </w:tcBorders>
            <w:noWrap/>
            <w:hideMark/>
          </w:tcPr>
          <w:p w14:paraId="5C3BB201" w14:textId="077A4672" w:rsidR="004C4496" w:rsidRPr="00C57DDB" w:rsidRDefault="004C4496">
            <w:pPr>
              <w:rPr>
                <w:rFonts w:ascii="Arial" w:hAnsi="Arial" w:cs="Arial"/>
                <w:bCs/>
                <w:szCs w:val="22"/>
              </w:rPr>
            </w:pPr>
            <w:r w:rsidRPr="00C57DDB">
              <w:rPr>
                <w:rFonts w:ascii="Arial" w:hAnsi="Arial" w:cs="Arial"/>
                <w:bCs/>
                <w:szCs w:val="22"/>
              </w:rPr>
              <w:t> </w:t>
            </w:r>
            <w:r w:rsidR="00520D61">
              <w:rPr>
                <w:rFonts w:ascii="Arial" w:hAnsi="Arial" w:cs="Arial"/>
                <w:bCs/>
                <w:szCs w:val="22"/>
              </w:rPr>
              <w:t>Sublimation of hazardous material – varies based on material</w:t>
            </w:r>
          </w:p>
        </w:tc>
        <w:tc>
          <w:tcPr>
            <w:tcW w:w="1856" w:type="dxa"/>
            <w:tcBorders>
              <w:top w:val="single" w:sz="4" w:space="0" w:color="auto"/>
              <w:left w:val="single" w:sz="4" w:space="0" w:color="auto"/>
              <w:bottom w:val="single" w:sz="4" w:space="0" w:color="auto"/>
              <w:right w:val="single" w:sz="4" w:space="0" w:color="auto"/>
            </w:tcBorders>
            <w:noWrap/>
            <w:hideMark/>
          </w:tcPr>
          <w:p w14:paraId="7928B464" w14:textId="7912DE9A" w:rsidR="004C4496" w:rsidRPr="00C57DDB" w:rsidRDefault="00520D61">
            <w:pPr>
              <w:rPr>
                <w:rFonts w:ascii="Arial" w:hAnsi="Arial" w:cs="Arial"/>
                <w:bCs/>
                <w:szCs w:val="22"/>
              </w:rPr>
            </w:pPr>
            <w:r>
              <w:rPr>
                <w:rFonts w:ascii="Arial" w:hAnsi="Arial" w:cs="Arial"/>
                <w:bCs/>
                <w:szCs w:val="22"/>
              </w:rPr>
              <w:t>Cold trap</w:t>
            </w:r>
          </w:p>
        </w:tc>
        <w:tc>
          <w:tcPr>
            <w:tcW w:w="1856" w:type="dxa"/>
            <w:tcBorders>
              <w:top w:val="single" w:sz="4" w:space="0" w:color="auto"/>
              <w:left w:val="single" w:sz="4" w:space="0" w:color="auto"/>
              <w:bottom w:val="single" w:sz="4" w:space="0" w:color="auto"/>
              <w:right w:val="single" w:sz="4" w:space="0" w:color="auto"/>
            </w:tcBorders>
            <w:noWrap/>
            <w:hideMark/>
          </w:tcPr>
          <w:p w14:paraId="299D4CFA" w14:textId="0908B0E8" w:rsidR="004C4496" w:rsidRPr="00C57DDB" w:rsidRDefault="00520D61">
            <w:pPr>
              <w:rPr>
                <w:rFonts w:ascii="Arial" w:hAnsi="Arial" w:cs="Arial"/>
                <w:bCs/>
                <w:szCs w:val="22"/>
              </w:rPr>
            </w:pPr>
            <w:r>
              <w:rPr>
                <w:rFonts w:ascii="Arial" w:hAnsi="Arial" w:cs="Arial"/>
                <w:bCs/>
                <w:szCs w:val="22"/>
              </w:rPr>
              <w:t>Training</w:t>
            </w:r>
          </w:p>
        </w:tc>
        <w:tc>
          <w:tcPr>
            <w:tcW w:w="1856" w:type="dxa"/>
            <w:tcBorders>
              <w:top w:val="single" w:sz="4" w:space="0" w:color="auto"/>
              <w:left w:val="single" w:sz="4" w:space="0" w:color="auto"/>
              <w:bottom w:val="single" w:sz="4" w:space="0" w:color="auto"/>
              <w:right w:val="single" w:sz="4" w:space="0" w:color="auto"/>
            </w:tcBorders>
            <w:noWrap/>
            <w:hideMark/>
          </w:tcPr>
          <w:p w14:paraId="129ED4FC" w14:textId="437D5F5B" w:rsidR="004C4496" w:rsidRPr="00C57DDB" w:rsidRDefault="00520D61">
            <w:pPr>
              <w:rPr>
                <w:rFonts w:ascii="Arial" w:hAnsi="Arial" w:cs="Arial"/>
                <w:bCs/>
                <w:szCs w:val="22"/>
              </w:rPr>
            </w:pPr>
            <w:r>
              <w:rPr>
                <w:rFonts w:ascii="Arial" w:hAnsi="Arial" w:cs="Arial"/>
                <w:bCs/>
                <w:szCs w:val="22"/>
              </w:rPr>
              <w:t>Safety glasses, lab coat, gloves</w:t>
            </w:r>
          </w:p>
        </w:tc>
      </w:tr>
      <w:tr w:rsidR="004C4496" w14:paraId="30C921F0" w14:textId="77777777" w:rsidTr="00DF1781">
        <w:trPr>
          <w:trHeight w:val="499"/>
        </w:trPr>
        <w:tc>
          <w:tcPr>
            <w:tcW w:w="1345" w:type="dxa"/>
            <w:tcBorders>
              <w:top w:val="single" w:sz="4" w:space="0" w:color="auto"/>
              <w:left w:val="single" w:sz="4" w:space="0" w:color="auto"/>
              <w:bottom w:val="single" w:sz="4" w:space="0" w:color="auto"/>
              <w:right w:val="single" w:sz="4" w:space="0" w:color="auto"/>
            </w:tcBorders>
          </w:tcPr>
          <w:p w14:paraId="09816D1F" w14:textId="77777777" w:rsidR="004C4496" w:rsidRPr="00C57DDB" w:rsidRDefault="004C4496">
            <w:pPr>
              <w:rPr>
                <w:rFonts w:ascii="Arial" w:hAnsi="Arial" w:cs="Arial"/>
                <w:bCs/>
                <w:szCs w:val="22"/>
              </w:rPr>
            </w:pPr>
          </w:p>
        </w:tc>
        <w:tc>
          <w:tcPr>
            <w:tcW w:w="2437" w:type="dxa"/>
            <w:tcBorders>
              <w:top w:val="single" w:sz="4" w:space="0" w:color="auto"/>
              <w:left w:val="single" w:sz="4" w:space="0" w:color="auto"/>
              <w:bottom w:val="single" w:sz="4" w:space="0" w:color="auto"/>
              <w:right w:val="single" w:sz="4" w:space="0" w:color="auto"/>
            </w:tcBorders>
            <w:noWrap/>
            <w:hideMark/>
          </w:tcPr>
          <w:p w14:paraId="4543E2E7"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58648AF0"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2432FCEB"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531D9425" w14:textId="77777777" w:rsidR="004C4496" w:rsidRPr="00C57DDB" w:rsidRDefault="004C4496">
            <w:pPr>
              <w:rPr>
                <w:rFonts w:ascii="Arial" w:hAnsi="Arial" w:cs="Arial"/>
                <w:bCs/>
                <w:szCs w:val="22"/>
              </w:rPr>
            </w:pPr>
            <w:r w:rsidRPr="00C57DDB">
              <w:rPr>
                <w:rFonts w:ascii="Arial" w:hAnsi="Arial" w:cs="Arial"/>
                <w:bCs/>
                <w:szCs w:val="22"/>
              </w:rPr>
              <w:t> </w:t>
            </w:r>
          </w:p>
        </w:tc>
      </w:tr>
      <w:tr w:rsidR="004C4496" w14:paraId="15790125" w14:textId="77777777" w:rsidTr="00DF1781">
        <w:trPr>
          <w:trHeight w:val="499"/>
        </w:trPr>
        <w:tc>
          <w:tcPr>
            <w:tcW w:w="1345" w:type="dxa"/>
            <w:tcBorders>
              <w:top w:val="single" w:sz="4" w:space="0" w:color="auto"/>
              <w:left w:val="single" w:sz="4" w:space="0" w:color="auto"/>
              <w:bottom w:val="single" w:sz="4" w:space="0" w:color="auto"/>
              <w:right w:val="single" w:sz="4" w:space="0" w:color="auto"/>
            </w:tcBorders>
          </w:tcPr>
          <w:p w14:paraId="2F27CD81" w14:textId="77777777" w:rsidR="004C4496" w:rsidRPr="00C57DDB" w:rsidRDefault="004C4496">
            <w:pPr>
              <w:rPr>
                <w:rFonts w:ascii="Arial" w:hAnsi="Arial" w:cs="Arial"/>
                <w:bCs/>
                <w:szCs w:val="22"/>
              </w:rPr>
            </w:pPr>
          </w:p>
        </w:tc>
        <w:tc>
          <w:tcPr>
            <w:tcW w:w="2437" w:type="dxa"/>
            <w:tcBorders>
              <w:top w:val="single" w:sz="4" w:space="0" w:color="auto"/>
              <w:left w:val="single" w:sz="4" w:space="0" w:color="auto"/>
              <w:bottom w:val="single" w:sz="4" w:space="0" w:color="auto"/>
              <w:right w:val="single" w:sz="4" w:space="0" w:color="auto"/>
            </w:tcBorders>
            <w:noWrap/>
            <w:hideMark/>
          </w:tcPr>
          <w:p w14:paraId="2503951F"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157C9623"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67988851"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61B26FD4" w14:textId="77777777" w:rsidR="004C4496" w:rsidRPr="00C57DDB" w:rsidRDefault="004C4496">
            <w:pPr>
              <w:rPr>
                <w:rFonts w:ascii="Arial" w:hAnsi="Arial" w:cs="Arial"/>
                <w:bCs/>
                <w:szCs w:val="22"/>
              </w:rPr>
            </w:pPr>
            <w:r w:rsidRPr="00C57DDB">
              <w:rPr>
                <w:rFonts w:ascii="Arial" w:hAnsi="Arial" w:cs="Arial"/>
                <w:bCs/>
                <w:szCs w:val="22"/>
              </w:rPr>
              <w:t> </w:t>
            </w:r>
          </w:p>
        </w:tc>
      </w:tr>
      <w:tr w:rsidR="004C4496" w14:paraId="48779603" w14:textId="77777777" w:rsidTr="00DF1781">
        <w:trPr>
          <w:trHeight w:val="499"/>
        </w:trPr>
        <w:tc>
          <w:tcPr>
            <w:tcW w:w="1345" w:type="dxa"/>
            <w:tcBorders>
              <w:top w:val="single" w:sz="4" w:space="0" w:color="auto"/>
              <w:left w:val="single" w:sz="4" w:space="0" w:color="auto"/>
              <w:bottom w:val="single" w:sz="4" w:space="0" w:color="auto"/>
              <w:right w:val="single" w:sz="4" w:space="0" w:color="auto"/>
            </w:tcBorders>
          </w:tcPr>
          <w:p w14:paraId="5E2D95D9" w14:textId="77777777" w:rsidR="004C4496" w:rsidRPr="00C57DDB" w:rsidRDefault="004C4496">
            <w:pPr>
              <w:rPr>
                <w:rFonts w:ascii="Arial" w:hAnsi="Arial" w:cs="Arial"/>
                <w:bCs/>
                <w:szCs w:val="22"/>
              </w:rPr>
            </w:pPr>
          </w:p>
        </w:tc>
        <w:tc>
          <w:tcPr>
            <w:tcW w:w="2437" w:type="dxa"/>
            <w:tcBorders>
              <w:top w:val="single" w:sz="4" w:space="0" w:color="auto"/>
              <w:left w:val="single" w:sz="4" w:space="0" w:color="auto"/>
              <w:bottom w:val="single" w:sz="4" w:space="0" w:color="auto"/>
              <w:right w:val="single" w:sz="4" w:space="0" w:color="auto"/>
            </w:tcBorders>
            <w:noWrap/>
            <w:hideMark/>
          </w:tcPr>
          <w:p w14:paraId="15DA8285"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7ACDF63D"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4A6C7EC4" w14:textId="77777777" w:rsidR="004C4496" w:rsidRPr="00C57DDB" w:rsidRDefault="004C4496">
            <w:pPr>
              <w:rPr>
                <w:rFonts w:ascii="Arial" w:hAnsi="Arial" w:cs="Arial"/>
                <w:bCs/>
                <w:szCs w:val="22"/>
              </w:rPr>
            </w:pPr>
            <w:r w:rsidRPr="00C57DDB">
              <w:rPr>
                <w:rFonts w:ascii="Arial" w:hAnsi="Arial" w:cs="Arial"/>
                <w:bCs/>
                <w:szCs w:val="22"/>
              </w:rPr>
              <w:t> </w:t>
            </w:r>
          </w:p>
        </w:tc>
        <w:tc>
          <w:tcPr>
            <w:tcW w:w="1856" w:type="dxa"/>
            <w:tcBorders>
              <w:top w:val="single" w:sz="4" w:space="0" w:color="auto"/>
              <w:left w:val="single" w:sz="4" w:space="0" w:color="auto"/>
              <w:bottom w:val="single" w:sz="4" w:space="0" w:color="auto"/>
              <w:right w:val="single" w:sz="4" w:space="0" w:color="auto"/>
            </w:tcBorders>
            <w:noWrap/>
            <w:hideMark/>
          </w:tcPr>
          <w:p w14:paraId="3F4801BD" w14:textId="77777777" w:rsidR="004C4496" w:rsidRPr="00C57DDB" w:rsidRDefault="004C4496">
            <w:pPr>
              <w:rPr>
                <w:rFonts w:ascii="Arial" w:hAnsi="Arial" w:cs="Arial"/>
                <w:bCs/>
                <w:szCs w:val="22"/>
              </w:rPr>
            </w:pPr>
            <w:r w:rsidRPr="00C57DDB">
              <w:rPr>
                <w:rFonts w:ascii="Arial" w:hAnsi="Arial" w:cs="Arial"/>
                <w:bCs/>
                <w:szCs w:val="22"/>
              </w:rPr>
              <w:t> </w:t>
            </w:r>
          </w:p>
        </w:tc>
      </w:tr>
    </w:tbl>
    <w:p w14:paraId="2EC2CF93" w14:textId="3C979D47" w:rsidR="004C4496" w:rsidRDefault="004C4496" w:rsidP="004C4496">
      <w:pPr>
        <w:ind w:left="-180"/>
        <w:rPr>
          <w:rFonts w:ascii="Arial" w:hAnsi="Arial" w:cs="Arial"/>
          <w:szCs w:val="22"/>
        </w:rPr>
      </w:pPr>
    </w:p>
    <w:p w14:paraId="1F797793" w14:textId="11ED0085" w:rsidR="004C4496" w:rsidRDefault="004C4496" w:rsidP="004C4496">
      <w:pPr>
        <w:ind w:left="-180"/>
        <w:rPr>
          <w:rFonts w:ascii="Arial" w:hAnsi="Arial" w:cs="Arial"/>
          <w:szCs w:val="22"/>
        </w:rPr>
      </w:pPr>
    </w:p>
    <w:p w14:paraId="02A2161E" w14:textId="77777777" w:rsidR="004C4496" w:rsidRDefault="004C4496" w:rsidP="004C4496">
      <w:pPr>
        <w:ind w:left="-180"/>
        <w:rPr>
          <w:rFonts w:ascii="Arial" w:hAnsi="Arial" w:cs="Arial"/>
          <w:szCs w:val="22"/>
        </w:rPr>
      </w:pPr>
    </w:p>
    <w:p w14:paraId="1F373CF7" w14:textId="77777777" w:rsidR="004C4496" w:rsidRDefault="004C4496" w:rsidP="004C4496">
      <w:pPr>
        <w:pStyle w:val="ListParagraph"/>
        <w:numPr>
          <w:ilvl w:val="0"/>
          <w:numId w:val="1"/>
        </w:numPr>
        <w:ind w:left="450" w:hanging="630"/>
        <w:jc w:val="center"/>
        <w:rPr>
          <w:rFonts w:ascii="Arial" w:hAnsi="Arial" w:cs="Arial"/>
          <w:b/>
          <w:sz w:val="28"/>
          <w:szCs w:val="28"/>
        </w:rPr>
      </w:pPr>
      <w:r>
        <w:rPr>
          <w:rFonts w:ascii="Arial" w:hAnsi="Arial" w:cs="Arial"/>
          <w:b/>
          <w:sz w:val="28"/>
          <w:szCs w:val="28"/>
        </w:rPr>
        <w:lastRenderedPageBreak/>
        <w:t>TRAINING RECORD</w:t>
      </w:r>
    </w:p>
    <w:p w14:paraId="252A8ED3" w14:textId="77777777" w:rsidR="004C4496" w:rsidRDefault="004C4496" w:rsidP="004C4496">
      <w:pPr>
        <w:pStyle w:val="ListParagraph"/>
        <w:ind w:left="-180"/>
        <w:jc w:val="center"/>
        <w:rPr>
          <w:rFonts w:ascii="Arial" w:hAnsi="Arial" w:cs="Arial"/>
          <w:szCs w:val="22"/>
        </w:rPr>
      </w:pPr>
      <w:r>
        <w:rPr>
          <w:rFonts w:ascii="Arial" w:hAnsi="Arial" w:cs="Arial"/>
          <w:szCs w:val="22"/>
        </w:rPr>
        <w:t>Use the following table to record the training associated with this Standard Operating Procedure.</w:t>
      </w:r>
    </w:p>
    <w:p w14:paraId="6CB5FCE1" w14:textId="77777777" w:rsidR="004C4496" w:rsidRDefault="004C4496" w:rsidP="004C4496">
      <w:pPr>
        <w:pStyle w:val="ListParagraph"/>
        <w:ind w:left="0"/>
        <w:jc w:val="center"/>
        <w:rPr>
          <w:rFonts w:ascii="Arial" w:hAnsi="Arial" w:cs="Arial"/>
          <w:szCs w:val="22"/>
        </w:rPr>
      </w:pPr>
    </w:p>
    <w:tbl>
      <w:tblPr>
        <w:tblStyle w:val="TableGrid"/>
        <w:tblW w:w="0" w:type="auto"/>
        <w:tblLook w:val="04A0" w:firstRow="1" w:lastRow="0" w:firstColumn="1" w:lastColumn="0" w:noHBand="0" w:noVBand="1"/>
      </w:tblPr>
      <w:tblGrid>
        <w:gridCol w:w="2600"/>
        <w:gridCol w:w="2672"/>
        <w:gridCol w:w="2635"/>
        <w:gridCol w:w="1443"/>
      </w:tblGrid>
      <w:tr w:rsidR="004C4496" w14:paraId="199CCCD8" w14:textId="77777777" w:rsidTr="004C4496">
        <w:trPr>
          <w:trHeight w:val="274"/>
        </w:trPr>
        <w:tc>
          <w:tcPr>
            <w:tcW w:w="2968" w:type="dxa"/>
            <w:tcBorders>
              <w:top w:val="single" w:sz="4" w:space="0" w:color="auto"/>
              <w:left w:val="single" w:sz="4" w:space="0" w:color="auto"/>
              <w:bottom w:val="single" w:sz="4" w:space="0" w:color="auto"/>
              <w:right w:val="single" w:sz="4" w:space="0" w:color="auto"/>
            </w:tcBorders>
            <w:hideMark/>
          </w:tcPr>
          <w:p w14:paraId="1CB347D7" w14:textId="77777777" w:rsidR="004C4496" w:rsidRDefault="004C4496">
            <w:pPr>
              <w:pStyle w:val="ListParagraph"/>
              <w:ind w:left="0"/>
              <w:jc w:val="center"/>
              <w:rPr>
                <w:rFonts w:ascii="Arial" w:hAnsi="Arial" w:cs="Arial"/>
                <w:b/>
                <w:szCs w:val="22"/>
              </w:rPr>
            </w:pPr>
            <w:r>
              <w:rPr>
                <w:rFonts w:ascii="Arial" w:hAnsi="Arial" w:cs="Arial"/>
                <w:b/>
                <w:szCs w:val="22"/>
              </w:rPr>
              <w:t>Print Name</w:t>
            </w:r>
          </w:p>
        </w:tc>
        <w:tc>
          <w:tcPr>
            <w:tcW w:w="2968" w:type="dxa"/>
            <w:tcBorders>
              <w:top w:val="single" w:sz="4" w:space="0" w:color="auto"/>
              <w:left w:val="single" w:sz="4" w:space="0" w:color="auto"/>
              <w:bottom w:val="single" w:sz="4" w:space="0" w:color="auto"/>
              <w:right w:val="single" w:sz="4" w:space="0" w:color="auto"/>
            </w:tcBorders>
            <w:hideMark/>
          </w:tcPr>
          <w:p w14:paraId="24D7BF93" w14:textId="77777777" w:rsidR="004C4496" w:rsidRDefault="004C4496">
            <w:pPr>
              <w:pStyle w:val="ListParagraph"/>
              <w:ind w:left="0"/>
              <w:jc w:val="center"/>
              <w:rPr>
                <w:rFonts w:ascii="Arial" w:hAnsi="Arial" w:cs="Arial"/>
                <w:b/>
                <w:szCs w:val="22"/>
              </w:rPr>
            </w:pPr>
            <w:r>
              <w:rPr>
                <w:rFonts w:ascii="Arial" w:hAnsi="Arial" w:cs="Arial"/>
                <w:b/>
                <w:szCs w:val="22"/>
              </w:rPr>
              <w:t>Signature</w:t>
            </w:r>
          </w:p>
        </w:tc>
        <w:tc>
          <w:tcPr>
            <w:tcW w:w="2969" w:type="dxa"/>
            <w:tcBorders>
              <w:top w:val="single" w:sz="4" w:space="0" w:color="auto"/>
              <w:left w:val="single" w:sz="4" w:space="0" w:color="auto"/>
              <w:bottom w:val="single" w:sz="4" w:space="0" w:color="auto"/>
              <w:right w:val="single" w:sz="4" w:space="0" w:color="auto"/>
            </w:tcBorders>
            <w:hideMark/>
          </w:tcPr>
          <w:p w14:paraId="03DD3449" w14:textId="77777777" w:rsidR="004C4496" w:rsidRDefault="004C4496">
            <w:pPr>
              <w:pStyle w:val="ListParagraph"/>
              <w:ind w:left="0"/>
              <w:jc w:val="center"/>
              <w:rPr>
                <w:rFonts w:ascii="Arial" w:hAnsi="Arial" w:cs="Arial"/>
                <w:b/>
                <w:szCs w:val="22"/>
              </w:rPr>
            </w:pPr>
            <w:r>
              <w:rPr>
                <w:rFonts w:ascii="Arial" w:hAnsi="Arial" w:cs="Arial"/>
                <w:b/>
                <w:szCs w:val="22"/>
              </w:rPr>
              <w:t>Trained By</w:t>
            </w:r>
          </w:p>
        </w:tc>
        <w:tc>
          <w:tcPr>
            <w:tcW w:w="1597" w:type="dxa"/>
            <w:tcBorders>
              <w:top w:val="single" w:sz="4" w:space="0" w:color="auto"/>
              <w:left w:val="single" w:sz="4" w:space="0" w:color="auto"/>
              <w:bottom w:val="single" w:sz="4" w:space="0" w:color="auto"/>
              <w:right w:val="single" w:sz="4" w:space="0" w:color="auto"/>
            </w:tcBorders>
            <w:hideMark/>
          </w:tcPr>
          <w:p w14:paraId="582B8BBE" w14:textId="77777777" w:rsidR="004C4496" w:rsidRDefault="004C4496">
            <w:pPr>
              <w:pStyle w:val="ListParagraph"/>
              <w:ind w:left="0"/>
              <w:jc w:val="center"/>
              <w:rPr>
                <w:rFonts w:ascii="Arial" w:hAnsi="Arial" w:cs="Arial"/>
                <w:b/>
                <w:szCs w:val="22"/>
              </w:rPr>
            </w:pPr>
            <w:r>
              <w:rPr>
                <w:rFonts w:ascii="Arial" w:hAnsi="Arial" w:cs="Arial"/>
                <w:b/>
                <w:szCs w:val="22"/>
              </w:rPr>
              <w:t>Date</w:t>
            </w:r>
          </w:p>
        </w:tc>
      </w:tr>
      <w:tr w:rsidR="004C4496" w14:paraId="0C1B07E0" w14:textId="77777777" w:rsidTr="004C4496">
        <w:trPr>
          <w:trHeight w:val="284"/>
        </w:trPr>
        <w:tc>
          <w:tcPr>
            <w:tcW w:w="2968" w:type="dxa"/>
            <w:tcBorders>
              <w:top w:val="single" w:sz="4" w:space="0" w:color="auto"/>
              <w:left w:val="single" w:sz="4" w:space="0" w:color="auto"/>
              <w:bottom w:val="single" w:sz="4" w:space="0" w:color="auto"/>
              <w:right w:val="single" w:sz="4" w:space="0" w:color="auto"/>
            </w:tcBorders>
          </w:tcPr>
          <w:p w14:paraId="2F6B45A0" w14:textId="77777777" w:rsidR="004C4496" w:rsidRDefault="004C4496">
            <w:pPr>
              <w:pStyle w:val="ListParagraph"/>
              <w:ind w:left="0"/>
              <w:jc w:val="center"/>
              <w:rPr>
                <w:rFonts w:ascii="Arial" w:hAnsi="Arial" w:cs="Arial"/>
                <w:szCs w:val="22"/>
              </w:rPr>
            </w:pPr>
          </w:p>
        </w:tc>
        <w:tc>
          <w:tcPr>
            <w:tcW w:w="2968" w:type="dxa"/>
            <w:tcBorders>
              <w:top w:val="single" w:sz="4" w:space="0" w:color="auto"/>
              <w:left w:val="single" w:sz="4" w:space="0" w:color="auto"/>
              <w:bottom w:val="single" w:sz="4" w:space="0" w:color="auto"/>
              <w:right w:val="single" w:sz="4" w:space="0" w:color="auto"/>
            </w:tcBorders>
          </w:tcPr>
          <w:p w14:paraId="415AC5B8" w14:textId="77777777" w:rsidR="004C4496" w:rsidRDefault="004C4496">
            <w:pPr>
              <w:pStyle w:val="ListParagraph"/>
              <w:ind w:left="0"/>
              <w:jc w:val="center"/>
              <w:rPr>
                <w:rFonts w:ascii="Arial" w:hAnsi="Arial" w:cs="Arial"/>
                <w:szCs w:val="22"/>
              </w:rPr>
            </w:pPr>
          </w:p>
        </w:tc>
        <w:tc>
          <w:tcPr>
            <w:tcW w:w="2969" w:type="dxa"/>
            <w:tcBorders>
              <w:top w:val="single" w:sz="4" w:space="0" w:color="auto"/>
              <w:left w:val="single" w:sz="4" w:space="0" w:color="auto"/>
              <w:bottom w:val="single" w:sz="4" w:space="0" w:color="auto"/>
              <w:right w:val="single" w:sz="4" w:space="0" w:color="auto"/>
            </w:tcBorders>
          </w:tcPr>
          <w:p w14:paraId="525FFF55" w14:textId="77777777" w:rsidR="004C4496" w:rsidRDefault="004C4496">
            <w:pPr>
              <w:pStyle w:val="ListParagraph"/>
              <w:ind w:left="0"/>
              <w:jc w:val="center"/>
              <w:rPr>
                <w:rFonts w:ascii="Arial" w:hAnsi="Arial" w:cs="Arial"/>
                <w:szCs w:val="22"/>
              </w:rPr>
            </w:pPr>
          </w:p>
        </w:tc>
        <w:tc>
          <w:tcPr>
            <w:tcW w:w="1597" w:type="dxa"/>
            <w:tcBorders>
              <w:top w:val="single" w:sz="4" w:space="0" w:color="auto"/>
              <w:left w:val="single" w:sz="4" w:space="0" w:color="auto"/>
              <w:bottom w:val="single" w:sz="4" w:space="0" w:color="auto"/>
              <w:right w:val="single" w:sz="4" w:space="0" w:color="auto"/>
            </w:tcBorders>
          </w:tcPr>
          <w:p w14:paraId="47D33167" w14:textId="77777777" w:rsidR="004C4496" w:rsidRDefault="004C4496">
            <w:pPr>
              <w:pStyle w:val="ListParagraph"/>
              <w:ind w:left="0"/>
              <w:jc w:val="center"/>
              <w:rPr>
                <w:rFonts w:ascii="Arial" w:hAnsi="Arial" w:cs="Arial"/>
                <w:szCs w:val="22"/>
              </w:rPr>
            </w:pPr>
          </w:p>
        </w:tc>
      </w:tr>
      <w:tr w:rsidR="004C4496" w14:paraId="0CF1DA13" w14:textId="77777777" w:rsidTr="004C4496">
        <w:trPr>
          <w:trHeight w:val="284"/>
        </w:trPr>
        <w:tc>
          <w:tcPr>
            <w:tcW w:w="2968" w:type="dxa"/>
            <w:tcBorders>
              <w:top w:val="single" w:sz="4" w:space="0" w:color="auto"/>
              <w:left w:val="single" w:sz="4" w:space="0" w:color="auto"/>
              <w:bottom w:val="single" w:sz="4" w:space="0" w:color="auto"/>
              <w:right w:val="single" w:sz="4" w:space="0" w:color="auto"/>
            </w:tcBorders>
          </w:tcPr>
          <w:p w14:paraId="0409CC7C" w14:textId="77777777" w:rsidR="004C4496" w:rsidRDefault="004C4496">
            <w:pPr>
              <w:pStyle w:val="ListParagraph"/>
              <w:ind w:left="0"/>
              <w:jc w:val="center"/>
              <w:rPr>
                <w:rFonts w:ascii="Arial" w:hAnsi="Arial" w:cs="Arial"/>
                <w:szCs w:val="22"/>
              </w:rPr>
            </w:pPr>
          </w:p>
        </w:tc>
        <w:tc>
          <w:tcPr>
            <w:tcW w:w="2968" w:type="dxa"/>
            <w:tcBorders>
              <w:top w:val="single" w:sz="4" w:space="0" w:color="auto"/>
              <w:left w:val="single" w:sz="4" w:space="0" w:color="auto"/>
              <w:bottom w:val="single" w:sz="4" w:space="0" w:color="auto"/>
              <w:right w:val="single" w:sz="4" w:space="0" w:color="auto"/>
            </w:tcBorders>
          </w:tcPr>
          <w:p w14:paraId="06F655B1" w14:textId="77777777" w:rsidR="004C4496" w:rsidRDefault="004C4496">
            <w:pPr>
              <w:pStyle w:val="ListParagraph"/>
              <w:ind w:left="0"/>
              <w:jc w:val="center"/>
              <w:rPr>
                <w:rFonts w:ascii="Arial" w:hAnsi="Arial" w:cs="Arial"/>
                <w:szCs w:val="22"/>
              </w:rPr>
            </w:pPr>
          </w:p>
        </w:tc>
        <w:tc>
          <w:tcPr>
            <w:tcW w:w="2969" w:type="dxa"/>
            <w:tcBorders>
              <w:top w:val="single" w:sz="4" w:space="0" w:color="auto"/>
              <w:left w:val="single" w:sz="4" w:space="0" w:color="auto"/>
              <w:bottom w:val="single" w:sz="4" w:space="0" w:color="auto"/>
              <w:right w:val="single" w:sz="4" w:space="0" w:color="auto"/>
            </w:tcBorders>
          </w:tcPr>
          <w:p w14:paraId="334213F6" w14:textId="77777777" w:rsidR="004C4496" w:rsidRDefault="004C4496">
            <w:pPr>
              <w:pStyle w:val="ListParagraph"/>
              <w:ind w:left="0"/>
              <w:jc w:val="center"/>
              <w:rPr>
                <w:rFonts w:ascii="Arial" w:hAnsi="Arial" w:cs="Arial"/>
                <w:szCs w:val="22"/>
              </w:rPr>
            </w:pPr>
          </w:p>
        </w:tc>
        <w:tc>
          <w:tcPr>
            <w:tcW w:w="1597" w:type="dxa"/>
            <w:tcBorders>
              <w:top w:val="single" w:sz="4" w:space="0" w:color="auto"/>
              <w:left w:val="single" w:sz="4" w:space="0" w:color="auto"/>
              <w:bottom w:val="single" w:sz="4" w:space="0" w:color="auto"/>
              <w:right w:val="single" w:sz="4" w:space="0" w:color="auto"/>
            </w:tcBorders>
          </w:tcPr>
          <w:p w14:paraId="090481BD" w14:textId="77777777" w:rsidR="004C4496" w:rsidRDefault="004C4496">
            <w:pPr>
              <w:pStyle w:val="ListParagraph"/>
              <w:ind w:left="0"/>
              <w:jc w:val="center"/>
              <w:rPr>
                <w:rFonts w:ascii="Arial" w:hAnsi="Arial" w:cs="Arial"/>
                <w:szCs w:val="22"/>
              </w:rPr>
            </w:pPr>
          </w:p>
        </w:tc>
      </w:tr>
      <w:tr w:rsidR="004C4496" w14:paraId="088D50BB" w14:textId="77777777" w:rsidTr="004C4496">
        <w:trPr>
          <w:trHeight w:val="284"/>
        </w:trPr>
        <w:tc>
          <w:tcPr>
            <w:tcW w:w="2968" w:type="dxa"/>
            <w:tcBorders>
              <w:top w:val="single" w:sz="4" w:space="0" w:color="auto"/>
              <w:left w:val="single" w:sz="4" w:space="0" w:color="auto"/>
              <w:bottom w:val="single" w:sz="4" w:space="0" w:color="auto"/>
              <w:right w:val="single" w:sz="4" w:space="0" w:color="auto"/>
            </w:tcBorders>
          </w:tcPr>
          <w:p w14:paraId="3547B709" w14:textId="77777777" w:rsidR="004C4496" w:rsidRDefault="004C4496">
            <w:pPr>
              <w:pStyle w:val="ListParagraph"/>
              <w:ind w:left="0"/>
              <w:jc w:val="center"/>
              <w:rPr>
                <w:rFonts w:ascii="Arial" w:hAnsi="Arial" w:cs="Arial"/>
                <w:szCs w:val="22"/>
              </w:rPr>
            </w:pPr>
          </w:p>
        </w:tc>
        <w:tc>
          <w:tcPr>
            <w:tcW w:w="2968" w:type="dxa"/>
            <w:tcBorders>
              <w:top w:val="single" w:sz="4" w:space="0" w:color="auto"/>
              <w:left w:val="single" w:sz="4" w:space="0" w:color="auto"/>
              <w:bottom w:val="single" w:sz="4" w:space="0" w:color="auto"/>
              <w:right w:val="single" w:sz="4" w:space="0" w:color="auto"/>
            </w:tcBorders>
          </w:tcPr>
          <w:p w14:paraId="1B45AD96" w14:textId="77777777" w:rsidR="004C4496" w:rsidRDefault="004C4496">
            <w:pPr>
              <w:pStyle w:val="ListParagraph"/>
              <w:ind w:left="0"/>
              <w:jc w:val="center"/>
              <w:rPr>
                <w:rFonts w:ascii="Arial" w:hAnsi="Arial" w:cs="Arial"/>
                <w:szCs w:val="22"/>
              </w:rPr>
            </w:pPr>
          </w:p>
        </w:tc>
        <w:tc>
          <w:tcPr>
            <w:tcW w:w="2969" w:type="dxa"/>
            <w:tcBorders>
              <w:top w:val="single" w:sz="4" w:space="0" w:color="auto"/>
              <w:left w:val="single" w:sz="4" w:space="0" w:color="auto"/>
              <w:bottom w:val="single" w:sz="4" w:space="0" w:color="auto"/>
              <w:right w:val="single" w:sz="4" w:space="0" w:color="auto"/>
            </w:tcBorders>
          </w:tcPr>
          <w:p w14:paraId="5B211ABF" w14:textId="77777777" w:rsidR="004C4496" w:rsidRDefault="004C4496">
            <w:pPr>
              <w:pStyle w:val="ListParagraph"/>
              <w:ind w:left="0"/>
              <w:jc w:val="center"/>
              <w:rPr>
                <w:rFonts w:ascii="Arial" w:hAnsi="Arial" w:cs="Arial"/>
                <w:szCs w:val="22"/>
              </w:rPr>
            </w:pPr>
          </w:p>
        </w:tc>
        <w:tc>
          <w:tcPr>
            <w:tcW w:w="1597" w:type="dxa"/>
            <w:tcBorders>
              <w:top w:val="single" w:sz="4" w:space="0" w:color="auto"/>
              <w:left w:val="single" w:sz="4" w:space="0" w:color="auto"/>
              <w:bottom w:val="single" w:sz="4" w:space="0" w:color="auto"/>
              <w:right w:val="single" w:sz="4" w:space="0" w:color="auto"/>
            </w:tcBorders>
          </w:tcPr>
          <w:p w14:paraId="200C07A0" w14:textId="77777777" w:rsidR="004C4496" w:rsidRDefault="004C4496">
            <w:pPr>
              <w:pStyle w:val="ListParagraph"/>
              <w:ind w:left="0"/>
              <w:jc w:val="center"/>
              <w:rPr>
                <w:rFonts w:ascii="Arial" w:hAnsi="Arial" w:cs="Arial"/>
                <w:szCs w:val="22"/>
              </w:rPr>
            </w:pPr>
          </w:p>
        </w:tc>
      </w:tr>
      <w:tr w:rsidR="004C4496" w14:paraId="20F69B73" w14:textId="77777777" w:rsidTr="004C4496">
        <w:trPr>
          <w:trHeight w:val="274"/>
        </w:trPr>
        <w:tc>
          <w:tcPr>
            <w:tcW w:w="2968" w:type="dxa"/>
            <w:tcBorders>
              <w:top w:val="single" w:sz="4" w:space="0" w:color="auto"/>
              <w:left w:val="single" w:sz="4" w:space="0" w:color="auto"/>
              <w:bottom w:val="single" w:sz="4" w:space="0" w:color="auto"/>
              <w:right w:val="single" w:sz="4" w:space="0" w:color="auto"/>
            </w:tcBorders>
          </w:tcPr>
          <w:p w14:paraId="305ED3FA" w14:textId="77777777" w:rsidR="004C4496" w:rsidRDefault="004C4496">
            <w:pPr>
              <w:pStyle w:val="ListParagraph"/>
              <w:ind w:left="0"/>
              <w:jc w:val="center"/>
              <w:rPr>
                <w:rFonts w:ascii="Arial" w:hAnsi="Arial" w:cs="Arial"/>
                <w:szCs w:val="22"/>
              </w:rPr>
            </w:pPr>
          </w:p>
        </w:tc>
        <w:tc>
          <w:tcPr>
            <w:tcW w:w="2968" w:type="dxa"/>
            <w:tcBorders>
              <w:top w:val="single" w:sz="4" w:space="0" w:color="auto"/>
              <w:left w:val="single" w:sz="4" w:space="0" w:color="auto"/>
              <w:bottom w:val="single" w:sz="4" w:space="0" w:color="auto"/>
              <w:right w:val="single" w:sz="4" w:space="0" w:color="auto"/>
            </w:tcBorders>
          </w:tcPr>
          <w:p w14:paraId="40F6E095" w14:textId="77777777" w:rsidR="004C4496" w:rsidRDefault="004C4496">
            <w:pPr>
              <w:pStyle w:val="ListParagraph"/>
              <w:ind w:left="0"/>
              <w:jc w:val="center"/>
              <w:rPr>
                <w:rFonts w:ascii="Arial" w:hAnsi="Arial" w:cs="Arial"/>
                <w:szCs w:val="22"/>
              </w:rPr>
            </w:pPr>
          </w:p>
        </w:tc>
        <w:tc>
          <w:tcPr>
            <w:tcW w:w="2969" w:type="dxa"/>
            <w:tcBorders>
              <w:top w:val="single" w:sz="4" w:space="0" w:color="auto"/>
              <w:left w:val="single" w:sz="4" w:space="0" w:color="auto"/>
              <w:bottom w:val="single" w:sz="4" w:space="0" w:color="auto"/>
              <w:right w:val="single" w:sz="4" w:space="0" w:color="auto"/>
            </w:tcBorders>
          </w:tcPr>
          <w:p w14:paraId="5A1287E6" w14:textId="77777777" w:rsidR="004C4496" w:rsidRDefault="004C4496">
            <w:pPr>
              <w:pStyle w:val="ListParagraph"/>
              <w:ind w:left="0"/>
              <w:jc w:val="center"/>
              <w:rPr>
                <w:rFonts w:ascii="Arial" w:hAnsi="Arial" w:cs="Arial"/>
                <w:szCs w:val="22"/>
              </w:rPr>
            </w:pPr>
          </w:p>
        </w:tc>
        <w:tc>
          <w:tcPr>
            <w:tcW w:w="1597" w:type="dxa"/>
            <w:tcBorders>
              <w:top w:val="single" w:sz="4" w:space="0" w:color="auto"/>
              <w:left w:val="single" w:sz="4" w:space="0" w:color="auto"/>
              <w:bottom w:val="single" w:sz="4" w:space="0" w:color="auto"/>
              <w:right w:val="single" w:sz="4" w:space="0" w:color="auto"/>
            </w:tcBorders>
          </w:tcPr>
          <w:p w14:paraId="13F45F3E" w14:textId="77777777" w:rsidR="004C4496" w:rsidRDefault="004C4496">
            <w:pPr>
              <w:pStyle w:val="ListParagraph"/>
              <w:ind w:left="0"/>
              <w:jc w:val="center"/>
              <w:rPr>
                <w:rFonts w:ascii="Arial" w:hAnsi="Arial" w:cs="Arial"/>
                <w:szCs w:val="22"/>
              </w:rPr>
            </w:pPr>
          </w:p>
        </w:tc>
      </w:tr>
      <w:tr w:rsidR="004C4496" w14:paraId="6B4FBB0E" w14:textId="77777777" w:rsidTr="004C4496">
        <w:trPr>
          <w:trHeight w:val="292"/>
        </w:trPr>
        <w:tc>
          <w:tcPr>
            <w:tcW w:w="2968" w:type="dxa"/>
            <w:tcBorders>
              <w:top w:val="single" w:sz="4" w:space="0" w:color="auto"/>
              <w:left w:val="single" w:sz="4" w:space="0" w:color="auto"/>
              <w:bottom w:val="single" w:sz="4" w:space="0" w:color="auto"/>
              <w:right w:val="single" w:sz="4" w:space="0" w:color="auto"/>
            </w:tcBorders>
          </w:tcPr>
          <w:p w14:paraId="2FB66105" w14:textId="77777777" w:rsidR="004C4496" w:rsidRDefault="004C4496">
            <w:pPr>
              <w:pStyle w:val="ListParagraph"/>
              <w:ind w:left="0"/>
              <w:jc w:val="center"/>
              <w:rPr>
                <w:rFonts w:ascii="Arial" w:hAnsi="Arial" w:cs="Arial"/>
                <w:szCs w:val="22"/>
              </w:rPr>
            </w:pPr>
          </w:p>
        </w:tc>
        <w:tc>
          <w:tcPr>
            <w:tcW w:w="2968" w:type="dxa"/>
            <w:tcBorders>
              <w:top w:val="single" w:sz="4" w:space="0" w:color="auto"/>
              <w:left w:val="single" w:sz="4" w:space="0" w:color="auto"/>
              <w:bottom w:val="single" w:sz="4" w:space="0" w:color="auto"/>
              <w:right w:val="single" w:sz="4" w:space="0" w:color="auto"/>
            </w:tcBorders>
          </w:tcPr>
          <w:p w14:paraId="02B4D948" w14:textId="77777777" w:rsidR="004C4496" w:rsidRDefault="004C4496">
            <w:pPr>
              <w:pStyle w:val="ListParagraph"/>
              <w:ind w:left="0"/>
              <w:jc w:val="center"/>
              <w:rPr>
                <w:rFonts w:ascii="Arial" w:hAnsi="Arial" w:cs="Arial"/>
                <w:szCs w:val="22"/>
              </w:rPr>
            </w:pPr>
          </w:p>
        </w:tc>
        <w:tc>
          <w:tcPr>
            <w:tcW w:w="2969" w:type="dxa"/>
            <w:tcBorders>
              <w:top w:val="single" w:sz="4" w:space="0" w:color="auto"/>
              <w:left w:val="single" w:sz="4" w:space="0" w:color="auto"/>
              <w:bottom w:val="single" w:sz="4" w:space="0" w:color="auto"/>
              <w:right w:val="single" w:sz="4" w:space="0" w:color="auto"/>
            </w:tcBorders>
          </w:tcPr>
          <w:p w14:paraId="6F00582D" w14:textId="77777777" w:rsidR="004C4496" w:rsidRDefault="004C4496">
            <w:pPr>
              <w:pStyle w:val="ListParagraph"/>
              <w:ind w:left="0"/>
              <w:jc w:val="center"/>
              <w:rPr>
                <w:rFonts w:ascii="Arial" w:hAnsi="Arial" w:cs="Arial"/>
                <w:szCs w:val="22"/>
              </w:rPr>
            </w:pPr>
          </w:p>
        </w:tc>
        <w:tc>
          <w:tcPr>
            <w:tcW w:w="1597" w:type="dxa"/>
            <w:tcBorders>
              <w:top w:val="single" w:sz="4" w:space="0" w:color="auto"/>
              <w:left w:val="single" w:sz="4" w:space="0" w:color="auto"/>
              <w:bottom w:val="single" w:sz="4" w:space="0" w:color="auto"/>
              <w:right w:val="single" w:sz="4" w:space="0" w:color="auto"/>
            </w:tcBorders>
          </w:tcPr>
          <w:p w14:paraId="7B4398F4" w14:textId="77777777" w:rsidR="004C4496" w:rsidRDefault="004C4496">
            <w:pPr>
              <w:pStyle w:val="ListParagraph"/>
              <w:ind w:left="0"/>
              <w:jc w:val="center"/>
              <w:rPr>
                <w:rFonts w:ascii="Arial" w:hAnsi="Arial" w:cs="Arial"/>
                <w:szCs w:val="22"/>
              </w:rPr>
            </w:pPr>
          </w:p>
        </w:tc>
      </w:tr>
    </w:tbl>
    <w:p w14:paraId="4B42C924" w14:textId="1AFC412E" w:rsidR="00AF1A48" w:rsidRPr="003B6E4F" w:rsidRDefault="00AF1A48" w:rsidP="003B6E4F"/>
    <w:sectPr w:rsidR="00AF1A48" w:rsidRPr="003B6E4F" w:rsidSect="00E53EAE">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46A4C" w14:textId="77777777" w:rsidR="006166D8" w:rsidRDefault="006166D8" w:rsidP="00AF1A48">
      <w:r>
        <w:separator/>
      </w:r>
    </w:p>
  </w:endnote>
  <w:endnote w:type="continuationSeparator" w:id="0">
    <w:p w14:paraId="3B0542C2" w14:textId="77777777" w:rsidR="006166D8" w:rsidRDefault="006166D8" w:rsidP="00AF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Arial"/>
    <w:panose1 w:val="020B0503020202020204"/>
    <w:charset w:val="00"/>
    <w:family w:val="swiss"/>
    <w:pitch w:val="variable"/>
    <w:sig w:usb0="8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45EEF" w14:textId="77777777" w:rsidR="006166D8" w:rsidRDefault="006166D8" w:rsidP="00AF1A48">
      <w:r>
        <w:separator/>
      </w:r>
    </w:p>
  </w:footnote>
  <w:footnote w:type="continuationSeparator" w:id="0">
    <w:p w14:paraId="2F67E9F9" w14:textId="77777777" w:rsidR="006166D8" w:rsidRDefault="006166D8" w:rsidP="00AF1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0F946" w14:textId="1912B3F5" w:rsidR="00DF1781" w:rsidRDefault="00DF1781">
    <w:pPr>
      <w:pStyle w:val="Header"/>
    </w:pPr>
    <w:r>
      <w:rPr>
        <w:noProof/>
      </w:rPr>
      <w:drawing>
        <wp:anchor distT="0" distB="0" distL="114300" distR="114300" simplePos="0" relativeHeight="251661312" behindDoc="1" locked="0" layoutInCell="1" allowOverlap="1" wp14:anchorId="7D8E766C" wp14:editId="5C7F77A5">
          <wp:simplePos x="0" y="0"/>
          <wp:positionH relativeFrom="page">
            <wp:posOffset>24165</wp:posOffset>
          </wp:positionH>
          <wp:positionV relativeFrom="page">
            <wp:align>top</wp:align>
          </wp:positionV>
          <wp:extent cx="7766050" cy="1132840"/>
          <wp:effectExtent l="0" t="0" r="6350" b="0"/>
          <wp:wrapTight wrapText="bothSides">
            <wp:wrapPolygon edited="0">
              <wp:start x="1696" y="3269"/>
              <wp:lineTo x="1643" y="9081"/>
              <wp:lineTo x="0" y="10170"/>
              <wp:lineTo x="0" y="21067"/>
              <wp:lineTo x="21565" y="21067"/>
              <wp:lineTo x="21565" y="15256"/>
              <wp:lineTo x="20240" y="9807"/>
              <wp:lineTo x="20399" y="4359"/>
              <wp:lineTo x="19445" y="3996"/>
              <wp:lineTo x="6994" y="3269"/>
              <wp:lineTo x="1696" y="3269"/>
            </wp:wrapPolygon>
          </wp:wrapTight>
          <wp:docPr id="659309774" name="Picture 65930977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09774" name="Picture 659309774"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766050" cy="11328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436DB"/>
    <w:multiLevelType w:val="hybridMultilevel"/>
    <w:tmpl w:val="170A3900"/>
    <w:lvl w:ilvl="0" w:tplc="53381EFC">
      <w:start w:val="1"/>
      <w:numFmt w:val="upp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0583572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A48"/>
    <w:rsid w:val="0003684C"/>
    <w:rsid w:val="000F1651"/>
    <w:rsid w:val="001C69B8"/>
    <w:rsid w:val="001D533F"/>
    <w:rsid w:val="001D712E"/>
    <w:rsid w:val="00266EC7"/>
    <w:rsid w:val="00280D16"/>
    <w:rsid w:val="00292812"/>
    <w:rsid w:val="003129BF"/>
    <w:rsid w:val="003417CA"/>
    <w:rsid w:val="00351330"/>
    <w:rsid w:val="003617FB"/>
    <w:rsid w:val="003B6E4F"/>
    <w:rsid w:val="003E33EF"/>
    <w:rsid w:val="004C22DA"/>
    <w:rsid w:val="004C4496"/>
    <w:rsid w:val="004F63A1"/>
    <w:rsid w:val="00520D61"/>
    <w:rsid w:val="005D34DF"/>
    <w:rsid w:val="005F7095"/>
    <w:rsid w:val="006166D8"/>
    <w:rsid w:val="006864DE"/>
    <w:rsid w:val="006C520B"/>
    <w:rsid w:val="006D1009"/>
    <w:rsid w:val="006E0C6D"/>
    <w:rsid w:val="00711650"/>
    <w:rsid w:val="00754974"/>
    <w:rsid w:val="00786123"/>
    <w:rsid w:val="00793C65"/>
    <w:rsid w:val="007D6AEF"/>
    <w:rsid w:val="007E0BDE"/>
    <w:rsid w:val="0085551A"/>
    <w:rsid w:val="00895D99"/>
    <w:rsid w:val="008B4603"/>
    <w:rsid w:val="00911B06"/>
    <w:rsid w:val="00936C3F"/>
    <w:rsid w:val="009A540C"/>
    <w:rsid w:val="00AF1A48"/>
    <w:rsid w:val="00AF79F5"/>
    <w:rsid w:val="00B0707E"/>
    <w:rsid w:val="00C23903"/>
    <w:rsid w:val="00C57DDB"/>
    <w:rsid w:val="00C63480"/>
    <w:rsid w:val="00C92365"/>
    <w:rsid w:val="00D2715A"/>
    <w:rsid w:val="00D82294"/>
    <w:rsid w:val="00DF1781"/>
    <w:rsid w:val="00E53EAE"/>
    <w:rsid w:val="00E61609"/>
    <w:rsid w:val="00E91521"/>
    <w:rsid w:val="00EC78FE"/>
    <w:rsid w:val="00F57037"/>
    <w:rsid w:val="00F91D7F"/>
    <w:rsid w:val="00FB1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0EFF8"/>
  <w15:chartTrackingRefBased/>
  <w15:docId w15:val="{68360E91-1EA8-4912-8D40-28DD222FA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496"/>
    <w:pPr>
      <w:spacing w:after="0" w:line="240" w:lineRule="auto"/>
    </w:pPr>
    <w:rPr>
      <w:rFonts w:ascii="Univers" w:eastAsia="Times New Roman" w:hAnsi="Univers" w:cs="Times New Roman"/>
      <w:szCs w:val="20"/>
    </w:rPr>
  </w:style>
  <w:style w:type="paragraph" w:styleId="Heading2">
    <w:name w:val="heading 2"/>
    <w:basedOn w:val="Normal"/>
    <w:next w:val="Normal"/>
    <w:link w:val="Heading2Char"/>
    <w:qFormat/>
    <w:rsid w:val="0003684C"/>
    <w:pPr>
      <w:keepNext/>
      <w:tabs>
        <w:tab w:val="right" w:pos="9270"/>
      </w:tabs>
      <w:outlineLvl w:val="1"/>
    </w:pPr>
    <w:rPr>
      <w:rFonts w:ascii="Times New Roman" w:hAnsi="Times New Roman"/>
      <w:b/>
      <w:smallCaps/>
      <w:position w:val="-2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A48"/>
    <w:pPr>
      <w:tabs>
        <w:tab w:val="center" w:pos="4680"/>
        <w:tab w:val="right" w:pos="9360"/>
      </w:tabs>
    </w:pPr>
  </w:style>
  <w:style w:type="character" w:customStyle="1" w:styleId="HeaderChar">
    <w:name w:val="Header Char"/>
    <w:basedOn w:val="DefaultParagraphFont"/>
    <w:link w:val="Header"/>
    <w:uiPriority w:val="99"/>
    <w:rsid w:val="00AF1A48"/>
  </w:style>
  <w:style w:type="paragraph" w:styleId="Footer">
    <w:name w:val="footer"/>
    <w:basedOn w:val="Normal"/>
    <w:link w:val="FooterChar"/>
    <w:uiPriority w:val="99"/>
    <w:unhideWhenUsed/>
    <w:rsid w:val="00AF1A48"/>
    <w:pPr>
      <w:tabs>
        <w:tab w:val="center" w:pos="4680"/>
        <w:tab w:val="right" w:pos="9360"/>
      </w:tabs>
    </w:pPr>
  </w:style>
  <w:style w:type="character" w:customStyle="1" w:styleId="FooterChar">
    <w:name w:val="Footer Char"/>
    <w:basedOn w:val="DefaultParagraphFont"/>
    <w:link w:val="Footer"/>
    <w:uiPriority w:val="99"/>
    <w:rsid w:val="00AF1A48"/>
  </w:style>
  <w:style w:type="character" w:styleId="PlaceholderText">
    <w:name w:val="Placeholder Text"/>
    <w:basedOn w:val="DefaultParagraphFont"/>
    <w:uiPriority w:val="99"/>
    <w:semiHidden/>
    <w:rsid w:val="00AF1A48"/>
    <w:rPr>
      <w:color w:val="808080"/>
    </w:rPr>
  </w:style>
  <w:style w:type="table" w:styleId="TableGrid">
    <w:name w:val="Table Grid"/>
    <w:basedOn w:val="TableNormal"/>
    <w:rsid w:val="00AF1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F1A48"/>
    <w:pPr>
      <w:spacing w:after="0" w:line="240" w:lineRule="auto"/>
    </w:pPr>
    <w:tblPr>
      <w:tblStyleRowBandSize w:val="1"/>
      <w:tblStyleColBandSize w:val="1"/>
    </w:tblPr>
    <w:tblStylePr w:type="firstRow">
      <w:rPr>
        <w:b/>
        <w:bCs/>
        <w:caps/>
      </w:rPr>
      <w:tblPr/>
      <w:tcPr>
        <w:tcBorders>
          <w:bottom w:val="single" w:sz="4" w:space="0" w:color="C0AE7A"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C0AE7A"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rsid w:val="0003684C"/>
    <w:rPr>
      <w:rFonts w:ascii="Times New Roman" w:eastAsia="Times New Roman" w:hAnsi="Times New Roman" w:cs="Times New Roman"/>
      <w:b/>
      <w:smallCaps/>
      <w:position w:val="-20"/>
      <w:sz w:val="40"/>
      <w:szCs w:val="20"/>
    </w:rPr>
  </w:style>
  <w:style w:type="paragraph" w:styleId="BodyText">
    <w:name w:val="Body Text"/>
    <w:basedOn w:val="Normal"/>
    <w:link w:val="BodyTextChar"/>
    <w:semiHidden/>
    <w:rsid w:val="0003684C"/>
    <w:rPr>
      <w:rFonts w:ascii="Times New Roman" w:hAnsi="Times New Roman"/>
      <w:sz w:val="24"/>
    </w:rPr>
  </w:style>
  <w:style w:type="character" w:customStyle="1" w:styleId="BodyTextChar">
    <w:name w:val="Body Text Char"/>
    <w:basedOn w:val="DefaultParagraphFont"/>
    <w:link w:val="BodyText"/>
    <w:semiHidden/>
    <w:rsid w:val="0003684C"/>
    <w:rPr>
      <w:rFonts w:ascii="Times New Roman" w:eastAsia="Times New Roman" w:hAnsi="Times New Roman" w:cs="Times New Roman"/>
      <w:sz w:val="24"/>
      <w:szCs w:val="20"/>
    </w:rPr>
  </w:style>
  <w:style w:type="paragraph" w:styleId="BodyText3">
    <w:name w:val="Body Text 3"/>
    <w:basedOn w:val="Normal"/>
    <w:link w:val="BodyText3Char"/>
    <w:semiHidden/>
    <w:rsid w:val="0003684C"/>
  </w:style>
  <w:style w:type="character" w:customStyle="1" w:styleId="BodyText3Char">
    <w:name w:val="Body Text 3 Char"/>
    <w:basedOn w:val="DefaultParagraphFont"/>
    <w:link w:val="BodyText3"/>
    <w:semiHidden/>
    <w:rsid w:val="0003684C"/>
    <w:rPr>
      <w:rFonts w:ascii="Univers" w:eastAsia="Times New Roman" w:hAnsi="Univers" w:cs="Times New Roman"/>
      <w:szCs w:val="20"/>
    </w:rPr>
  </w:style>
  <w:style w:type="character" w:styleId="PageNumber">
    <w:name w:val="page number"/>
    <w:basedOn w:val="DefaultParagraphFont"/>
    <w:semiHidden/>
    <w:rsid w:val="003417CA"/>
  </w:style>
  <w:style w:type="paragraph" w:styleId="BodyTextIndent">
    <w:name w:val="Body Text Indent"/>
    <w:basedOn w:val="Normal"/>
    <w:link w:val="BodyTextIndentChar"/>
    <w:semiHidden/>
    <w:unhideWhenUsed/>
    <w:rsid w:val="004C4496"/>
    <w:pPr>
      <w:spacing w:after="120"/>
      <w:ind w:left="360"/>
    </w:pPr>
  </w:style>
  <w:style w:type="character" w:customStyle="1" w:styleId="BodyTextIndentChar">
    <w:name w:val="Body Text Indent Char"/>
    <w:basedOn w:val="DefaultParagraphFont"/>
    <w:link w:val="BodyTextIndent"/>
    <w:semiHidden/>
    <w:rsid w:val="004C4496"/>
    <w:rPr>
      <w:rFonts w:ascii="Univers" w:eastAsia="Times New Roman" w:hAnsi="Univers" w:cs="Times New Roman"/>
      <w:szCs w:val="20"/>
    </w:rPr>
  </w:style>
  <w:style w:type="paragraph" w:styleId="ListParagraph">
    <w:name w:val="List Paragraph"/>
    <w:basedOn w:val="Normal"/>
    <w:uiPriority w:val="34"/>
    <w:qFormat/>
    <w:rsid w:val="004C4496"/>
    <w:pPr>
      <w:ind w:left="720"/>
      <w:contextualSpacing/>
    </w:pPr>
  </w:style>
  <w:style w:type="paragraph" w:customStyle="1" w:styleId="FormTitle">
    <w:name w:val="Form Title"/>
    <w:basedOn w:val="Normal"/>
    <w:rsid w:val="004C4496"/>
    <w:pPr>
      <w:tabs>
        <w:tab w:val="left" w:pos="720"/>
      </w:tabs>
      <w:spacing w:line="360" w:lineRule="atLeast"/>
      <w:jc w:val="center"/>
    </w:pPr>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0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rgbClr val="524727"/>
      </a:dk1>
      <a:lt1>
        <a:srgbClr val="FFFFFF"/>
      </a:lt1>
      <a:dk2>
        <a:srgbClr val="707372"/>
      </a:dk2>
      <a:lt2>
        <a:srgbClr val="E7E6E6"/>
      </a:lt2>
      <a:accent1>
        <a:srgbClr val="C8102E"/>
      </a:accent1>
      <a:accent2>
        <a:srgbClr val="F1BE48"/>
      </a:accent2>
      <a:accent3>
        <a:srgbClr val="9B945F"/>
      </a:accent3>
      <a:accent4>
        <a:srgbClr val="76881D"/>
      </a:accent4>
      <a:accent5>
        <a:srgbClr val="CAC7A7"/>
      </a:accent5>
      <a:accent6>
        <a:srgbClr val="9A3324"/>
      </a:accent6>
      <a:hlink>
        <a:srgbClr val="006BA6"/>
      </a:hlink>
      <a:folHlink>
        <a:srgbClr val="003D4C"/>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AFDB9-7BBF-43E8-AB3B-57BF4591B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Riffo, Amber [EHS]</dc:creator>
  <cp:keywords/>
  <dc:description/>
  <cp:lastModifiedBy>Radmer, Lorien [A&amp;BE]</cp:lastModifiedBy>
  <cp:revision>10</cp:revision>
  <dcterms:created xsi:type="dcterms:W3CDTF">2024-04-15T21:01:00Z</dcterms:created>
  <dcterms:modified xsi:type="dcterms:W3CDTF">2024-06-19T16:48:00Z</dcterms:modified>
</cp:coreProperties>
</file>