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4CC8" w:rsidRDefault="00AA4CC8" w:rsidP="00AA4CC8">
      <w:pPr>
        <w:tabs>
          <w:tab w:val="left" w:pos="1080"/>
          <w:tab w:val="left" w:pos="6300"/>
          <w:tab w:val="right" w:pos="9810"/>
        </w:tabs>
        <w:rPr>
          <w:rFonts w:ascii="Berkeley" w:hAnsi="Berkeley"/>
          <w:sz w:val="18"/>
        </w:rPr>
      </w:pPr>
    </w:p>
    <w:tbl>
      <w:tblPr>
        <w:tblpPr w:leftFromText="180" w:rightFromText="180" w:vertAnchor="page" w:horzAnchor="margin" w:tblpY="406"/>
        <w:tblW w:w="9738" w:type="dxa"/>
        <w:tblLayout w:type="fixed"/>
        <w:tblLook w:val="0000" w:firstRow="0" w:lastRow="0" w:firstColumn="0" w:lastColumn="0" w:noHBand="0" w:noVBand="0"/>
      </w:tblPr>
      <w:tblGrid>
        <w:gridCol w:w="6588"/>
        <w:gridCol w:w="3150"/>
      </w:tblGrid>
      <w:tr w:rsidR="00AA4CC8" w:rsidTr="00AA4CC8">
        <w:trPr>
          <w:trHeight w:val="1530"/>
        </w:trPr>
        <w:tc>
          <w:tcPr>
            <w:tcW w:w="6588" w:type="dxa"/>
          </w:tcPr>
          <w:p w:rsidR="00AA4CC8" w:rsidRDefault="00AA4CC8" w:rsidP="00AA4CC8">
            <w:pPr>
              <w:tabs>
                <w:tab w:val="left" w:pos="7740"/>
              </w:tabs>
              <w:rPr>
                <w:rFonts w:ascii="Berkeley Book" w:hAnsi="Berkeley Book"/>
                <w:spacing w:val="-8"/>
              </w:rPr>
            </w:pPr>
            <w:r>
              <w:rPr>
                <w:rFonts w:ascii="Berkeley Book" w:hAnsi="Berkeley Book"/>
                <w:noProof/>
                <w:spacing w:val="-8"/>
              </w:rPr>
              <w:drawing>
                <wp:inline distT="0" distB="0" distL="0" distR="0" wp14:anchorId="33DBD9FC" wp14:editId="14466414">
                  <wp:extent cx="3208655" cy="240665"/>
                  <wp:effectExtent l="0" t="0" r="0" b="6985"/>
                  <wp:docPr id="1" name="Picture 1" descr="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8655" cy="240665"/>
                          </a:xfrm>
                          <a:prstGeom prst="rect">
                            <a:avLst/>
                          </a:prstGeom>
                          <a:noFill/>
                          <a:ln>
                            <a:noFill/>
                          </a:ln>
                        </pic:spPr>
                      </pic:pic>
                    </a:graphicData>
                  </a:graphic>
                </wp:inline>
              </w:drawing>
            </w:r>
          </w:p>
        </w:tc>
        <w:tc>
          <w:tcPr>
            <w:tcW w:w="3150" w:type="dxa"/>
          </w:tcPr>
          <w:p w:rsidR="00AA4CC8" w:rsidRDefault="00AA4CC8" w:rsidP="00AA4CC8">
            <w:pPr>
              <w:tabs>
                <w:tab w:val="left" w:pos="7740"/>
              </w:tabs>
              <w:rPr>
                <w:rFonts w:ascii="Berkeley" w:hAnsi="Berkeley"/>
                <w:sz w:val="18"/>
              </w:rPr>
            </w:pPr>
            <w:bookmarkStart w:id="0" w:name="_GoBack"/>
            <w:bookmarkEnd w:id="0"/>
          </w:p>
        </w:tc>
      </w:tr>
    </w:tbl>
    <w:p w:rsidR="00C74E48" w:rsidRDefault="00C74E48">
      <w:pPr>
        <w:tabs>
          <w:tab w:val="left" w:pos="1080"/>
        </w:tabs>
        <w:rPr>
          <w:b/>
          <w:sz w:val="26"/>
        </w:rPr>
        <w:sectPr w:rsidR="00C74E48" w:rsidSect="00C74E48">
          <w:type w:val="continuous"/>
          <w:pgSz w:w="12240" w:h="15840" w:code="1"/>
          <w:pgMar w:top="907" w:right="907" w:bottom="1152" w:left="1267" w:header="720" w:footer="720" w:gutter="0"/>
          <w:paperSrc w:first="7" w:other="7"/>
          <w:cols w:num="2" w:space="720" w:equalWidth="0">
            <w:col w:w="6365" w:space="1188"/>
            <w:col w:w="2513"/>
          </w:cols>
        </w:sectPr>
      </w:pPr>
    </w:p>
    <w:p w:rsidR="00B738D1" w:rsidRDefault="00B738D1" w:rsidP="00753E6A">
      <w:pPr>
        <w:pStyle w:val="FormTitle"/>
        <w:numPr>
          <w:ilvl w:val="0"/>
          <w:numId w:val="29"/>
        </w:numPr>
        <w:rPr>
          <w:rFonts w:ascii="Arial" w:hAnsi="Arial" w:cs="Arial"/>
        </w:rPr>
      </w:pPr>
      <w:r>
        <w:rPr>
          <w:rFonts w:ascii="Arial" w:hAnsi="Arial" w:cs="Arial"/>
        </w:rPr>
        <w:lastRenderedPageBreak/>
        <w:t>STANDARD OPERATING PROCEDURE</w:t>
      </w:r>
    </w:p>
    <w:p w:rsidR="00407B30" w:rsidRPr="00407B30" w:rsidRDefault="00407B30" w:rsidP="00FB708D">
      <w:pPr>
        <w:pStyle w:val="FormTitle"/>
        <w:rPr>
          <w:rFonts w:ascii="Arial" w:hAnsi="Arial" w:cs="Arial"/>
          <w:b w:val="0"/>
          <w:sz w:val="24"/>
          <w:szCs w:val="24"/>
        </w:rPr>
      </w:pPr>
      <w:r>
        <w:rPr>
          <w:rFonts w:ascii="Arial" w:hAnsi="Arial" w:cs="Arial"/>
          <w:b w:val="0"/>
          <w:sz w:val="24"/>
          <w:szCs w:val="24"/>
        </w:rPr>
        <w:t>Use this form to document the Health &amp; Safety information associated with the procedure.</w:t>
      </w:r>
    </w:p>
    <w:p w:rsidR="00B738D1" w:rsidRDefault="00B738D1" w:rsidP="00407B30">
      <w:pPr>
        <w:tabs>
          <w:tab w:val="left" w:pos="1584"/>
          <w:tab w:val="left" w:pos="2016"/>
        </w:tabs>
        <w:rPr>
          <w:rFonts w:ascii="Arial" w:hAnsi="Arial" w:cs="Arial"/>
          <w:b/>
        </w:rPr>
      </w:pPr>
    </w:p>
    <w:p w:rsidR="00407B30" w:rsidRPr="00407B30" w:rsidRDefault="00407B30" w:rsidP="00407B30">
      <w:pPr>
        <w:tabs>
          <w:tab w:val="left" w:pos="1584"/>
          <w:tab w:val="left" w:pos="2016"/>
        </w:tabs>
        <w:rPr>
          <w:rFonts w:ascii="Arial" w:hAnsi="Arial" w:cs="Arial"/>
          <w:b/>
        </w:rPr>
      </w:pPr>
    </w:p>
    <w:tbl>
      <w:tblPr>
        <w:tblStyle w:val="TableGrid"/>
        <w:tblW w:w="104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780"/>
        <w:gridCol w:w="1308"/>
        <w:gridCol w:w="1080"/>
        <w:gridCol w:w="268"/>
        <w:gridCol w:w="1194"/>
        <w:gridCol w:w="2237"/>
        <w:gridCol w:w="268"/>
        <w:gridCol w:w="1439"/>
        <w:gridCol w:w="1860"/>
      </w:tblGrid>
      <w:tr w:rsidR="00B738D1" w:rsidTr="00375727">
        <w:tc>
          <w:tcPr>
            <w:tcW w:w="2088" w:type="dxa"/>
            <w:gridSpan w:val="2"/>
          </w:tcPr>
          <w:p w:rsidR="00B738D1" w:rsidRDefault="00B738D1" w:rsidP="00375727">
            <w:pPr>
              <w:tabs>
                <w:tab w:val="left" w:pos="1584"/>
                <w:tab w:val="left" w:pos="2016"/>
              </w:tabs>
              <w:rPr>
                <w:rFonts w:ascii="Arial" w:hAnsi="Arial" w:cs="Arial"/>
                <w:b/>
              </w:rPr>
            </w:pPr>
            <w:r>
              <w:rPr>
                <w:rFonts w:ascii="Arial" w:hAnsi="Arial" w:cs="Arial"/>
                <w:b/>
                <w:bCs/>
              </w:rPr>
              <w:t>Procedure Title:</w:t>
            </w:r>
          </w:p>
        </w:tc>
        <w:tc>
          <w:tcPr>
            <w:tcW w:w="8346" w:type="dxa"/>
            <w:gridSpan w:val="7"/>
            <w:tcBorders>
              <w:bottom w:val="single" w:sz="4" w:space="0" w:color="auto"/>
            </w:tcBorders>
          </w:tcPr>
          <w:p w:rsidR="00B738D1" w:rsidRPr="00DE3A78" w:rsidRDefault="002E7E42" w:rsidP="00375727">
            <w:pPr>
              <w:tabs>
                <w:tab w:val="left" w:pos="1584"/>
                <w:tab w:val="left" w:pos="2016"/>
              </w:tabs>
              <w:rPr>
                <w:rFonts w:ascii="Arial" w:hAnsi="Arial" w:cs="Arial"/>
              </w:rPr>
            </w:pPr>
            <w:r>
              <w:rPr>
                <w:rFonts w:ascii="Arial" w:hAnsi="Arial" w:cs="Arial"/>
              </w:rPr>
              <w:t>Hot Plates</w:t>
            </w:r>
          </w:p>
        </w:tc>
      </w:tr>
      <w:tr w:rsidR="00B738D1" w:rsidTr="00375727">
        <w:tc>
          <w:tcPr>
            <w:tcW w:w="2088" w:type="dxa"/>
            <w:gridSpan w:val="2"/>
          </w:tcPr>
          <w:p w:rsidR="00B738D1" w:rsidRDefault="00B738D1" w:rsidP="00375727">
            <w:pPr>
              <w:tabs>
                <w:tab w:val="left" w:pos="1584"/>
                <w:tab w:val="left" w:pos="2016"/>
              </w:tabs>
              <w:rPr>
                <w:rFonts w:ascii="Arial" w:hAnsi="Arial" w:cs="Arial"/>
                <w:b/>
              </w:rPr>
            </w:pPr>
          </w:p>
        </w:tc>
        <w:tc>
          <w:tcPr>
            <w:tcW w:w="8346" w:type="dxa"/>
            <w:gridSpan w:val="7"/>
            <w:tcBorders>
              <w:top w:val="single" w:sz="4" w:space="0" w:color="auto"/>
            </w:tcBorders>
          </w:tcPr>
          <w:p w:rsidR="00B738D1" w:rsidRDefault="00B738D1" w:rsidP="00375727">
            <w:pPr>
              <w:tabs>
                <w:tab w:val="left" w:pos="1584"/>
                <w:tab w:val="left" w:pos="2016"/>
              </w:tabs>
              <w:rPr>
                <w:rFonts w:ascii="Arial" w:hAnsi="Arial" w:cs="Arial"/>
                <w:b/>
              </w:rPr>
            </w:pPr>
          </w:p>
        </w:tc>
      </w:tr>
      <w:tr w:rsidR="00B738D1" w:rsidTr="00375727">
        <w:tc>
          <w:tcPr>
            <w:tcW w:w="780" w:type="dxa"/>
          </w:tcPr>
          <w:p w:rsidR="00B738D1" w:rsidRDefault="00B738D1" w:rsidP="00375727">
            <w:pPr>
              <w:tabs>
                <w:tab w:val="left" w:pos="1584"/>
                <w:tab w:val="left" w:pos="2016"/>
              </w:tabs>
              <w:rPr>
                <w:rFonts w:ascii="Arial" w:hAnsi="Arial" w:cs="Arial"/>
                <w:b/>
              </w:rPr>
            </w:pPr>
            <w:proofErr w:type="spellStart"/>
            <w:r>
              <w:rPr>
                <w:rFonts w:ascii="Arial" w:hAnsi="Arial" w:cs="Arial"/>
                <w:b/>
                <w:bCs/>
              </w:rPr>
              <w:t>Dept</w:t>
            </w:r>
            <w:proofErr w:type="spellEnd"/>
            <w:r>
              <w:rPr>
                <w:rFonts w:ascii="Arial" w:hAnsi="Arial" w:cs="Arial"/>
                <w:b/>
                <w:bCs/>
              </w:rPr>
              <w:t>:</w:t>
            </w:r>
          </w:p>
        </w:tc>
        <w:tc>
          <w:tcPr>
            <w:tcW w:w="2388" w:type="dxa"/>
            <w:gridSpan w:val="2"/>
            <w:tcBorders>
              <w:bottom w:val="single" w:sz="4" w:space="0" w:color="auto"/>
            </w:tcBorders>
          </w:tcPr>
          <w:p w:rsidR="00B738D1" w:rsidRPr="00DE3A78" w:rsidRDefault="00B738D1" w:rsidP="00375727">
            <w:pPr>
              <w:tabs>
                <w:tab w:val="left" w:pos="1584"/>
                <w:tab w:val="left" w:pos="2016"/>
              </w:tabs>
              <w:rPr>
                <w:rFonts w:ascii="Arial" w:hAnsi="Arial" w:cs="Arial"/>
              </w:rPr>
            </w:pPr>
          </w:p>
        </w:tc>
        <w:tc>
          <w:tcPr>
            <w:tcW w:w="268" w:type="dxa"/>
          </w:tcPr>
          <w:p w:rsidR="00B738D1" w:rsidRDefault="00B738D1" w:rsidP="00375727">
            <w:pPr>
              <w:tabs>
                <w:tab w:val="left" w:pos="1584"/>
                <w:tab w:val="left" w:pos="2016"/>
              </w:tabs>
              <w:rPr>
                <w:rFonts w:ascii="Arial" w:hAnsi="Arial" w:cs="Arial"/>
                <w:b/>
              </w:rPr>
            </w:pPr>
          </w:p>
        </w:tc>
        <w:tc>
          <w:tcPr>
            <w:tcW w:w="1194" w:type="dxa"/>
          </w:tcPr>
          <w:p w:rsidR="00B738D1" w:rsidRDefault="00B738D1" w:rsidP="00375727">
            <w:pPr>
              <w:tabs>
                <w:tab w:val="left" w:pos="1584"/>
                <w:tab w:val="left" w:pos="2016"/>
              </w:tabs>
              <w:rPr>
                <w:rFonts w:ascii="Arial" w:hAnsi="Arial" w:cs="Arial"/>
                <w:b/>
              </w:rPr>
            </w:pPr>
            <w:proofErr w:type="spellStart"/>
            <w:r>
              <w:rPr>
                <w:rFonts w:ascii="Arial" w:hAnsi="Arial" w:cs="Arial"/>
                <w:b/>
                <w:bCs/>
              </w:rPr>
              <w:t>Bldg</w:t>
            </w:r>
            <w:proofErr w:type="spellEnd"/>
            <w:r>
              <w:rPr>
                <w:rFonts w:ascii="Arial" w:hAnsi="Arial" w:cs="Arial"/>
                <w:b/>
                <w:bCs/>
              </w:rPr>
              <w:t>/Rm:</w:t>
            </w:r>
          </w:p>
        </w:tc>
        <w:tc>
          <w:tcPr>
            <w:tcW w:w="2237" w:type="dxa"/>
            <w:tcBorders>
              <w:bottom w:val="single" w:sz="4" w:space="0" w:color="auto"/>
            </w:tcBorders>
          </w:tcPr>
          <w:p w:rsidR="00B738D1" w:rsidRPr="00DE3A78" w:rsidRDefault="00B738D1" w:rsidP="00375727">
            <w:pPr>
              <w:tabs>
                <w:tab w:val="left" w:pos="1584"/>
                <w:tab w:val="left" w:pos="2016"/>
              </w:tabs>
              <w:rPr>
                <w:rFonts w:ascii="Arial" w:hAnsi="Arial" w:cs="Arial"/>
              </w:rPr>
            </w:pPr>
          </w:p>
        </w:tc>
        <w:tc>
          <w:tcPr>
            <w:tcW w:w="268" w:type="dxa"/>
          </w:tcPr>
          <w:p w:rsidR="00B738D1" w:rsidRDefault="00B738D1" w:rsidP="00375727">
            <w:pPr>
              <w:tabs>
                <w:tab w:val="left" w:pos="1584"/>
                <w:tab w:val="left" w:pos="2016"/>
              </w:tabs>
              <w:rPr>
                <w:rFonts w:ascii="Arial" w:hAnsi="Arial" w:cs="Arial"/>
                <w:b/>
              </w:rPr>
            </w:pPr>
          </w:p>
        </w:tc>
        <w:tc>
          <w:tcPr>
            <w:tcW w:w="1439" w:type="dxa"/>
          </w:tcPr>
          <w:p w:rsidR="00B738D1" w:rsidRDefault="00B738D1" w:rsidP="00375727">
            <w:pPr>
              <w:tabs>
                <w:tab w:val="left" w:pos="1584"/>
                <w:tab w:val="left" w:pos="2016"/>
              </w:tabs>
              <w:rPr>
                <w:rFonts w:ascii="Arial" w:hAnsi="Arial" w:cs="Arial"/>
                <w:b/>
              </w:rPr>
            </w:pPr>
            <w:r>
              <w:rPr>
                <w:rFonts w:ascii="Arial" w:hAnsi="Arial" w:cs="Arial"/>
                <w:b/>
                <w:bCs/>
              </w:rPr>
              <w:t>Supervisor:</w:t>
            </w:r>
          </w:p>
        </w:tc>
        <w:tc>
          <w:tcPr>
            <w:tcW w:w="1860" w:type="dxa"/>
            <w:tcBorders>
              <w:bottom w:val="single" w:sz="4" w:space="0" w:color="auto"/>
            </w:tcBorders>
          </w:tcPr>
          <w:p w:rsidR="00B738D1" w:rsidRPr="00DE3A78" w:rsidRDefault="00B738D1" w:rsidP="00375727">
            <w:pPr>
              <w:tabs>
                <w:tab w:val="left" w:pos="1584"/>
                <w:tab w:val="left" w:pos="2016"/>
              </w:tabs>
              <w:rPr>
                <w:rFonts w:ascii="Arial" w:hAnsi="Arial" w:cs="Arial"/>
              </w:rPr>
            </w:pPr>
          </w:p>
        </w:tc>
      </w:tr>
    </w:tbl>
    <w:p w:rsidR="00B738D1" w:rsidRDefault="00B738D1" w:rsidP="00B738D1">
      <w:pPr>
        <w:rPr>
          <w:rFonts w:ascii="Arial" w:hAnsi="Arial" w:cs="Arial"/>
        </w:rPr>
      </w:pPr>
    </w:p>
    <w:p w:rsidR="00B738D1" w:rsidRDefault="00B738D1" w:rsidP="00B738D1">
      <w:pPr>
        <w:tabs>
          <w:tab w:val="left" w:pos="1584"/>
          <w:tab w:val="left" w:pos="2016"/>
        </w:tabs>
        <w:ind w:left="2016" w:hanging="2016"/>
        <w:rPr>
          <w:rFonts w:ascii="Arial" w:hAnsi="Arial" w:cs="Arial"/>
          <w:b/>
        </w:rPr>
      </w:pPr>
      <w:r>
        <w:rPr>
          <w:rFonts w:ascii="Arial" w:hAnsi="Arial" w:cs="Arial"/>
          <w:b/>
        </w:rPr>
        <w:t>Procedure Overview:</w:t>
      </w:r>
      <w:r w:rsidRPr="00551E24">
        <w:rPr>
          <w:rFonts w:ascii="Arial" w:hAnsi="Arial" w:cs="Arial"/>
        </w:rPr>
        <w:t xml:space="preserve"> </w:t>
      </w:r>
      <w:r>
        <w:rPr>
          <w:rFonts w:ascii="Arial" w:hAnsi="Arial" w:cs="Arial"/>
        </w:rPr>
        <w:t>(brief description of the project)</w:t>
      </w:r>
    </w:p>
    <w:p w:rsidR="00B876CB" w:rsidRDefault="00B876CB" w:rsidP="00B876CB">
      <w:pPr>
        <w:pStyle w:val="SOP"/>
        <w:rPr>
          <w:rFonts w:ascii="Arial" w:hAnsi="Arial" w:cs="Arial"/>
          <w:b/>
          <w:sz w:val="22"/>
          <w:szCs w:val="22"/>
        </w:rPr>
      </w:pPr>
    </w:p>
    <w:p w:rsidR="00B876CB" w:rsidRPr="00B876CB" w:rsidRDefault="00B876CB" w:rsidP="00B876CB">
      <w:pPr>
        <w:pStyle w:val="SOP"/>
        <w:rPr>
          <w:rFonts w:ascii="Arial" w:hAnsi="Arial" w:cs="Arial"/>
          <w:sz w:val="22"/>
          <w:szCs w:val="22"/>
        </w:rPr>
      </w:pPr>
      <w:r w:rsidRPr="00B876CB">
        <w:rPr>
          <w:rFonts w:ascii="Arial" w:hAnsi="Arial" w:cs="Arial"/>
          <w:b/>
          <w:sz w:val="22"/>
          <w:szCs w:val="22"/>
        </w:rPr>
        <w:t>WARNING:</w:t>
      </w:r>
      <w:r w:rsidRPr="00B876CB">
        <w:rPr>
          <w:rFonts w:ascii="Arial" w:hAnsi="Arial" w:cs="Arial"/>
          <w:sz w:val="22"/>
          <w:szCs w:val="22"/>
        </w:rPr>
        <w:tab/>
      </w:r>
    </w:p>
    <w:p w:rsidR="00B876CB" w:rsidRPr="00B876CB" w:rsidRDefault="00B876CB" w:rsidP="00B876CB">
      <w:pPr>
        <w:pStyle w:val="SOP"/>
        <w:numPr>
          <w:ilvl w:val="0"/>
          <w:numId w:val="33"/>
        </w:numPr>
        <w:rPr>
          <w:rFonts w:ascii="Arial" w:hAnsi="Arial" w:cs="Arial"/>
          <w:sz w:val="22"/>
          <w:szCs w:val="22"/>
        </w:rPr>
      </w:pPr>
      <w:r w:rsidRPr="00B876CB">
        <w:rPr>
          <w:rFonts w:ascii="Arial" w:hAnsi="Arial" w:cs="Arial"/>
          <w:sz w:val="22"/>
          <w:szCs w:val="22"/>
        </w:rPr>
        <w:t>Use extreme caution when heating volatile materials, as the top surface and heating element can reach the flash point of many chemicals, creating a fire danger.  The hot plates are not explosion proof or spark proof, and vapors can be ignited.</w:t>
      </w:r>
    </w:p>
    <w:p w:rsidR="00B876CB" w:rsidRPr="00B876CB" w:rsidRDefault="00B876CB" w:rsidP="00B876CB">
      <w:pPr>
        <w:pStyle w:val="SOP"/>
        <w:rPr>
          <w:rFonts w:ascii="Arial" w:hAnsi="Arial" w:cs="Arial"/>
          <w:sz w:val="22"/>
          <w:szCs w:val="22"/>
        </w:rPr>
      </w:pPr>
    </w:p>
    <w:p w:rsidR="00B876CB" w:rsidRPr="00B876CB" w:rsidRDefault="00B876CB" w:rsidP="00B876CB">
      <w:pPr>
        <w:pStyle w:val="SOP"/>
        <w:numPr>
          <w:ilvl w:val="0"/>
          <w:numId w:val="33"/>
        </w:numPr>
        <w:rPr>
          <w:rFonts w:ascii="Arial" w:hAnsi="Arial" w:cs="Arial"/>
          <w:sz w:val="22"/>
          <w:szCs w:val="22"/>
        </w:rPr>
      </w:pPr>
      <w:r w:rsidRPr="00B876CB">
        <w:rPr>
          <w:rFonts w:ascii="Arial" w:hAnsi="Arial" w:cs="Arial"/>
          <w:sz w:val="22"/>
          <w:szCs w:val="22"/>
        </w:rPr>
        <w:t xml:space="preserve">Do not use heater dial setting above </w:t>
      </w:r>
      <w:r w:rsidRPr="00B876CB">
        <w:rPr>
          <w:rFonts w:ascii="Arial" w:hAnsi="Arial" w:cs="Arial"/>
          <w:sz w:val="22"/>
          <w:szCs w:val="22"/>
          <w:u w:val="single"/>
        </w:rPr>
        <w:t>three</w:t>
      </w:r>
      <w:r w:rsidRPr="00B876CB">
        <w:rPr>
          <w:rFonts w:ascii="Arial" w:hAnsi="Arial" w:cs="Arial"/>
          <w:sz w:val="22"/>
          <w:szCs w:val="22"/>
        </w:rPr>
        <w:t xml:space="preserve"> when using any metal container, sand bath, foil or other insulating material on the hot plate.  </w:t>
      </w:r>
    </w:p>
    <w:p w:rsidR="00B738D1" w:rsidRDefault="00B738D1" w:rsidP="00B738D1">
      <w:pPr>
        <w:rPr>
          <w:rFonts w:ascii="Arial" w:hAnsi="Arial" w:cs="Arial"/>
        </w:rPr>
      </w:pPr>
    </w:p>
    <w:p w:rsidR="00696193" w:rsidRDefault="00B876CB" w:rsidP="001328CA">
      <w:pPr>
        <w:rPr>
          <w:rFonts w:ascii="Arial" w:hAnsi="Arial" w:cs="Arial"/>
        </w:rPr>
      </w:pPr>
      <w:r>
        <w:rPr>
          <w:rFonts w:ascii="Arial" w:hAnsi="Arial" w:cs="Arial"/>
          <w:b/>
        </w:rPr>
        <w:t>Procedure:</w:t>
      </w:r>
    </w:p>
    <w:p w:rsidR="00B876CB" w:rsidRPr="00B876CB" w:rsidRDefault="00B876CB" w:rsidP="00B876CB">
      <w:pPr>
        <w:pStyle w:val="SOP"/>
        <w:numPr>
          <w:ilvl w:val="0"/>
          <w:numId w:val="31"/>
        </w:numPr>
        <w:rPr>
          <w:rFonts w:ascii="Arial" w:hAnsi="Arial" w:cs="Arial"/>
          <w:sz w:val="22"/>
          <w:szCs w:val="22"/>
        </w:rPr>
      </w:pPr>
      <w:r>
        <w:rPr>
          <w:rFonts w:ascii="Arial" w:hAnsi="Arial" w:cs="Arial"/>
          <w:sz w:val="22"/>
          <w:szCs w:val="22"/>
        </w:rPr>
        <w:t xml:space="preserve">Place the object to be </w:t>
      </w:r>
      <w:r w:rsidRPr="00B876CB">
        <w:rPr>
          <w:rFonts w:ascii="Arial" w:hAnsi="Arial" w:cs="Arial"/>
          <w:sz w:val="22"/>
          <w:szCs w:val="22"/>
        </w:rPr>
        <w:t>heated on the plate and turn on the dial.  A setting of 3-4 can boil water, so usually the lower settings are sufficient for most work</w:t>
      </w:r>
      <w:r>
        <w:rPr>
          <w:rFonts w:ascii="Arial" w:hAnsi="Arial" w:cs="Arial"/>
          <w:sz w:val="22"/>
          <w:szCs w:val="22"/>
        </w:rPr>
        <w:t>.</w:t>
      </w:r>
    </w:p>
    <w:p w:rsidR="00B876CB" w:rsidRPr="00B876CB" w:rsidRDefault="00B876CB" w:rsidP="00B876CB">
      <w:pPr>
        <w:pStyle w:val="SOP"/>
        <w:rPr>
          <w:rFonts w:ascii="Arial" w:hAnsi="Arial" w:cs="Arial"/>
          <w:sz w:val="22"/>
          <w:szCs w:val="22"/>
        </w:rPr>
      </w:pPr>
    </w:p>
    <w:p w:rsidR="00B876CB" w:rsidRPr="00B876CB" w:rsidRDefault="00B876CB" w:rsidP="00B876CB">
      <w:pPr>
        <w:pStyle w:val="SOP"/>
        <w:numPr>
          <w:ilvl w:val="0"/>
          <w:numId w:val="31"/>
        </w:numPr>
        <w:rPr>
          <w:rFonts w:ascii="Arial" w:hAnsi="Arial" w:cs="Arial"/>
          <w:sz w:val="22"/>
          <w:szCs w:val="22"/>
        </w:rPr>
      </w:pPr>
      <w:r w:rsidRPr="00B876CB">
        <w:rPr>
          <w:rFonts w:ascii="Arial" w:hAnsi="Arial" w:cs="Arial"/>
          <w:sz w:val="22"/>
          <w:szCs w:val="22"/>
        </w:rPr>
        <w:t>If stirring is desired, be sure to follow the precautions relevant to using magnetic stirrers.</w:t>
      </w:r>
    </w:p>
    <w:p w:rsidR="00B876CB" w:rsidRPr="00B876CB" w:rsidRDefault="00B876CB" w:rsidP="00B876CB">
      <w:pPr>
        <w:pStyle w:val="SOP"/>
        <w:rPr>
          <w:rFonts w:ascii="Arial" w:hAnsi="Arial" w:cs="Arial"/>
          <w:sz w:val="22"/>
          <w:szCs w:val="22"/>
        </w:rPr>
      </w:pPr>
    </w:p>
    <w:p w:rsidR="00B876CB" w:rsidRPr="00B876CB" w:rsidRDefault="00B876CB" w:rsidP="00B876CB">
      <w:pPr>
        <w:pStyle w:val="SOP"/>
        <w:numPr>
          <w:ilvl w:val="0"/>
          <w:numId w:val="31"/>
        </w:numPr>
        <w:rPr>
          <w:rFonts w:ascii="Arial" w:hAnsi="Arial" w:cs="Arial"/>
          <w:sz w:val="22"/>
          <w:szCs w:val="22"/>
        </w:rPr>
      </w:pPr>
      <w:r w:rsidRPr="00B876CB">
        <w:rPr>
          <w:rFonts w:ascii="Arial" w:hAnsi="Arial" w:cs="Arial"/>
          <w:sz w:val="22"/>
          <w:szCs w:val="22"/>
        </w:rPr>
        <w:t>Do not allow empty containers to be heated on a hot plate.  This c</w:t>
      </w:r>
      <w:r>
        <w:rPr>
          <w:rFonts w:ascii="Arial" w:hAnsi="Arial" w:cs="Arial"/>
          <w:sz w:val="22"/>
          <w:szCs w:val="22"/>
        </w:rPr>
        <w:t xml:space="preserve">an damage the hot plate and the </w:t>
      </w:r>
      <w:r w:rsidRPr="00B876CB">
        <w:rPr>
          <w:rFonts w:ascii="Arial" w:hAnsi="Arial" w:cs="Arial"/>
          <w:sz w:val="22"/>
          <w:szCs w:val="22"/>
        </w:rPr>
        <w:t>vessel being heated.</w:t>
      </w:r>
    </w:p>
    <w:p w:rsidR="00B876CB" w:rsidRPr="00B876CB" w:rsidRDefault="00B876CB" w:rsidP="00B876CB">
      <w:pPr>
        <w:pStyle w:val="SOP"/>
        <w:rPr>
          <w:rFonts w:ascii="Arial" w:hAnsi="Arial" w:cs="Arial"/>
          <w:sz w:val="22"/>
          <w:szCs w:val="22"/>
        </w:rPr>
      </w:pPr>
    </w:p>
    <w:p w:rsidR="00B876CB" w:rsidRPr="00B876CB" w:rsidRDefault="00B876CB" w:rsidP="00B876CB">
      <w:pPr>
        <w:pStyle w:val="SOP"/>
        <w:rPr>
          <w:rFonts w:ascii="Arial" w:hAnsi="Arial" w:cs="Arial"/>
          <w:b/>
          <w:sz w:val="22"/>
          <w:szCs w:val="22"/>
        </w:rPr>
      </w:pPr>
      <w:r w:rsidRPr="00B876CB">
        <w:rPr>
          <w:rFonts w:ascii="Arial" w:hAnsi="Arial" w:cs="Arial"/>
          <w:b/>
          <w:sz w:val="22"/>
          <w:szCs w:val="22"/>
        </w:rPr>
        <w:t>CAUTIONS:</w:t>
      </w:r>
    </w:p>
    <w:p w:rsidR="00B876CB" w:rsidRPr="00B876CB" w:rsidRDefault="00B876CB" w:rsidP="00B876CB">
      <w:pPr>
        <w:pStyle w:val="SOP"/>
        <w:numPr>
          <w:ilvl w:val="0"/>
          <w:numId w:val="32"/>
        </w:numPr>
        <w:rPr>
          <w:rFonts w:ascii="Arial" w:hAnsi="Arial" w:cs="Arial"/>
          <w:sz w:val="22"/>
          <w:szCs w:val="22"/>
        </w:rPr>
      </w:pPr>
      <w:r w:rsidRPr="00B876CB">
        <w:rPr>
          <w:rFonts w:ascii="Arial" w:hAnsi="Arial" w:cs="Arial"/>
          <w:sz w:val="22"/>
          <w:szCs w:val="22"/>
        </w:rPr>
        <w:t>Gross weight of material placed on hot plate should not exceed 75 lbs.</w:t>
      </w:r>
    </w:p>
    <w:p w:rsidR="00B876CB" w:rsidRPr="00B876CB" w:rsidRDefault="00B876CB" w:rsidP="00B876CB">
      <w:pPr>
        <w:pStyle w:val="SOP"/>
        <w:rPr>
          <w:rFonts w:ascii="Arial" w:hAnsi="Arial" w:cs="Arial"/>
          <w:sz w:val="22"/>
          <w:szCs w:val="22"/>
        </w:rPr>
      </w:pPr>
    </w:p>
    <w:p w:rsidR="00B876CB" w:rsidRPr="00B876CB" w:rsidRDefault="00B876CB" w:rsidP="00B876CB">
      <w:pPr>
        <w:pStyle w:val="SOP"/>
        <w:numPr>
          <w:ilvl w:val="0"/>
          <w:numId w:val="32"/>
        </w:numPr>
        <w:rPr>
          <w:rFonts w:ascii="Arial" w:hAnsi="Arial" w:cs="Arial"/>
          <w:sz w:val="22"/>
          <w:szCs w:val="22"/>
        </w:rPr>
      </w:pPr>
      <w:proofErr w:type="gramStart"/>
      <w:r w:rsidRPr="00B876CB">
        <w:rPr>
          <w:rFonts w:ascii="Arial" w:hAnsi="Arial" w:cs="Arial"/>
          <w:sz w:val="22"/>
          <w:szCs w:val="22"/>
        </w:rPr>
        <w:t>Do not use support rod</w:t>
      </w:r>
      <w:proofErr w:type="gramEnd"/>
      <w:r w:rsidRPr="00B876CB">
        <w:rPr>
          <w:rFonts w:ascii="Arial" w:hAnsi="Arial" w:cs="Arial"/>
          <w:sz w:val="22"/>
          <w:szCs w:val="22"/>
        </w:rPr>
        <w:t xml:space="preserve"> mount to support hot plate or stirrer on lattice </w:t>
      </w:r>
      <w:r>
        <w:rPr>
          <w:rFonts w:ascii="Arial" w:hAnsi="Arial" w:cs="Arial"/>
          <w:sz w:val="22"/>
          <w:szCs w:val="22"/>
        </w:rPr>
        <w:t xml:space="preserve">or for support of heavy loads. </w:t>
      </w:r>
      <w:r w:rsidRPr="00B876CB">
        <w:rPr>
          <w:rFonts w:ascii="Arial" w:hAnsi="Arial" w:cs="Arial"/>
          <w:sz w:val="22"/>
          <w:szCs w:val="22"/>
        </w:rPr>
        <w:t>A hot plate may be mounted on a lattice if heating/stirring a beaker or flask, although caution should be exercised.</w:t>
      </w:r>
    </w:p>
    <w:p w:rsidR="00B876CB" w:rsidRPr="00B876CB" w:rsidRDefault="00B876CB" w:rsidP="00B876CB">
      <w:pPr>
        <w:pStyle w:val="SOP"/>
        <w:rPr>
          <w:rFonts w:ascii="Arial" w:hAnsi="Arial" w:cs="Arial"/>
          <w:sz w:val="22"/>
          <w:szCs w:val="22"/>
        </w:rPr>
      </w:pPr>
    </w:p>
    <w:p w:rsidR="00B876CB" w:rsidRPr="00B876CB" w:rsidRDefault="00B876CB" w:rsidP="00B876CB">
      <w:pPr>
        <w:pStyle w:val="SOP"/>
        <w:numPr>
          <w:ilvl w:val="0"/>
          <w:numId w:val="32"/>
        </w:numPr>
        <w:rPr>
          <w:rFonts w:ascii="Arial" w:hAnsi="Arial" w:cs="Arial"/>
          <w:sz w:val="22"/>
          <w:szCs w:val="22"/>
        </w:rPr>
      </w:pPr>
      <w:r>
        <w:rPr>
          <w:rFonts w:ascii="Arial" w:hAnsi="Arial" w:cs="Arial"/>
          <w:sz w:val="22"/>
          <w:szCs w:val="22"/>
        </w:rPr>
        <w:t xml:space="preserve">Do not </w:t>
      </w:r>
      <w:r w:rsidRPr="00B876CB">
        <w:rPr>
          <w:rFonts w:ascii="Arial" w:hAnsi="Arial" w:cs="Arial"/>
          <w:sz w:val="22"/>
          <w:szCs w:val="22"/>
        </w:rPr>
        <w:t>remove or modify the grounded power plug.</w:t>
      </w:r>
    </w:p>
    <w:p w:rsidR="00B876CB" w:rsidRPr="00B876CB" w:rsidRDefault="00B876CB" w:rsidP="00B876CB">
      <w:pPr>
        <w:pStyle w:val="SOP"/>
        <w:rPr>
          <w:rFonts w:ascii="Arial" w:hAnsi="Arial" w:cs="Arial"/>
          <w:sz w:val="22"/>
          <w:szCs w:val="22"/>
        </w:rPr>
      </w:pPr>
    </w:p>
    <w:p w:rsidR="00B876CB" w:rsidRPr="00B876CB" w:rsidRDefault="00B876CB" w:rsidP="00B876CB">
      <w:pPr>
        <w:pStyle w:val="SOP"/>
        <w:numPr>
          <w:ilvl w:val="0"/>
          <w:numId w:val="32"/>
        </w:numPr>
        <w:rPr>
          <w:rFonts w:ascii="Arial" w:hAnsi="Arial" w:cs="Arial"/>
          <w:sz w:val="22"/>
          <w:szCs w:val="22"/>
        </w:rPr>
      </w:pPr>
      <w:r w:rsidRPr="00B876CB">
        <w:rPr>
          <w:rFonts w:ascii="Arial" w:hAnsi="Arial" w:cs="Arial"/>
          <w:sz w:val="22"/>
          <w:szCs w:val="22"/>
        </w:rPr>
        <w:t>Do not modify stir plate either electrically or mechanically.</w:t>
      </w:r>
    </w:p>
    <w:p w:rsidR="00B876CB" w:rsidRPr="00B876CB" w:rsidRDefault="00B876CB" w:rsidP="00B876CB">
      <w:pPr>
        <w:pStyle w:val="SOP"/>
        <w:rPr>
          <w:rFonts w:ascii="Arial" w:hAnsi="Arial" w:cs="Arial"/>
          <w:sz w:val="22"/>
          <w:szCs w:val="22"/>
        </w:rPr>
      </w:pPr>
    </w:p>
    <w:p w:rsidR="00B876CB" w:rsidRPr="00B876CB" w:rsidRDefault="00B876CB" w:rsidP="00B876CB">
      <w:pPr>
        <w:pStyle w:val="SOP"/>
        <w:rPr>
          <w:rFonts w:ascii="Arial" w:hAnsi="Arial" w:cs="Arial"/>
          <w:sz w:val="22"/>
          <w:szCs w:val="22"/>
        </w:rPr>
      </w:pPr>
    </w:p>
    <w:p w:rsidR="00B876CB" w:rsidRPr="00B876CB" w:rsidRDefault="00B876CB" w:rsidP="00B876CB">
      <w:pPr>
        <w:pStyle w:val="SOP"/>
        <w:rPr>
          <w:rFonts w:ascii="Arial" w:hAnsi="Arial" w:cs="Arial"/>
          <w:sz w:val="22"/>
          <w:szCs w:val="22"/>
        </w:rPr>
      </w:pPr>
      <w:r w:rsidRPr="00B876CB">
        <w:rPr>
          <w:rFonts w:ascii="Arial" w:hAnsi="Arial" w:cs="Arial"/>
          <w:b/>
          <w:sz w:val="22"/>
          <w:szCs w:val="22"/>
        </w:rPr>
        <w:t>MAINTENANCE:</w:t>
      </w:r>
      <w:r w:rsidRPr="00B876CB">
        <w:rPr>
          <w:rFonts w:ascii="Arial" w:hAnsi="Arial" w:cs="Arial"/>
          <w:sz w:val="22"/>
          <w:szCs w:val="22"/>
        </w:rPr>
        <w:t xml:space="preserve"> </w:t>
      </w:r>
      <w:r w:rsidRPr="00B876CB">
        <w:rPr>
          <w:rFonts w:ascii="Arial" w:hAnsi="Arial" w:cs="Arial"/>
          <w:sz w:val="22"/>
          <w:szCs w:val="22"/>
        </w:rPr>
        <w:tab/>
      </w:r>
    </w:p>
    <w:p w:rsidR="00B876CB" w:rsidRPr="00B876CB" w:rsidRDefault="00B876CB" w:rsidP="00B876CB">
      <w:pPr>
        <w:pStyle w:val="SOP"/>
        <w:rPr>
          <w:rFonts w:ascii="Arial" w:hAnsi="Arial" w:cs="Arial"/>
          <w:sz w:val="22"/>
          <w:szCs w:val="22"/>
        </w:rPr>
      </w:pPr>
      <w:r w:rsidRPr="00B876CB">
        <w:rPr>
          <w:rFonts w:ascii="Arial" w:hAnsi="Arial" w:cs="Arial"/>
          <w:sz w:val="22"/>
          <w:szCs w:val="22"/>
        </w:rPr>
        <w:tab/>
      </w:r>
      <w:r w:rsidRPr="00B876CB">
        <w:rPr>
          <w:rFonts w:ascii="Arial" w:hAnsi="Arial" w:cs="Arial"/>
          <w:sz w:val="22"/>
          <w:szCs w:val="22"/>
        </w:rPr>
        <w:tab/>
        <w:t>Keep top surface clean.  Use a non-abrasive cleaner.  Alkali spills, hydrofluoric acid spills or phosphoric acid spills may damage top and lead to thermal failure.  Unplug unit and remove spills promptly.  Do not immerse unit for cleaning.  If the top is cracked or heavily contaminated by a chemical spill, replace the unit.</w:t>
      </w:r>
    </w:p>
    <w:p w:rsidR="00A07DB6" w:rsidRDefault="00A07DB6" w:rsidP="00A07DB6">
      <w:pPr>
        <w:autoSpaceDE w:val="0"/>
        <w:autoSpaceDN w:val="0"/>
        <w:adjustRightInd w:val="0"/>
        <w:rPr>
          <w:rFonts w:ascii="Times New Roman" w:hAnsi="Times New Roman"/>
          <w:sz w:val="23"/>
          <w:szCs w:val="23"/>
        </w:rPr>
      </w:pPr>
    </w:p>
    <w:p w:rsidR="001328CA" w:rsidRDefault="001328CA" w:rsidP="001328CA">
      <w:pPr>
        <w:rPr>
          <w:rFonts w:ascii="Arial" w:hAnsi="Arial" w:cs="Arial"/>
        </w:rPr>
      </w:pPr>
    </w:p>
    <w:p w:rsidR="00FB708D" w:rsidRDefault="00B738D1" w:rsidP="00FB708D">
      <w:pPr>
        <w:rPr>
          <w:rFonts w:ascii="Arial" w:hAnsi="Arial" w:cs="Arial"/>
          <w:b/>
        </w:rPr>
      </w:pPr>
      <w:r>
        <w:rPr>
          <w:rFonts w:ascii="Arial" w:hAnsi="Arial" w:cs="Arial"/>
          <w:b/>
        </w:rPr>
        <w:t>Hazard Control Measures</w:t>
      </w:r>
      <w:r w:rsidR="001328CA">
        <w:rPr>
          <w:rFonts w:ascii="Arial" w:hAnsi="Arial" w:cs="Arial"/>
          <w:b/>
        </w:rPr>
        <w:t>:</w:t>
      </w:r>
      <w:r w:rsidR="00C4406C">
        <w:rPr>
          <w:rFonts w:ascii="Arial" w:hAnsi="Arial" w:cs="Arial"/>
          <w:b/>
        </w:rPr>
        <w:t xml:space="preserve">  </w:t>
      </w:r>
    </w:p>
    <w:p w:rsidR="00FB708D" w:rsidRPr="002B50BA" w:rsidRDefault="00FB708D" w:rsidP="00FB708D">
      <w:pPr>
        <w:rPr>
          <w:rFonts w:ascii="Arial" w:hAnsi="Arial" w:cs="Arial"/>
        </w:rPr>
      </w:pPr>
      <w:r w:rsidRPr="002B50BA">
        <w:rPr>
          <w:rFonts w:ascii="Arial" w:hAnsi="Arial" w:cs="Arial"/>
        </w:rPr>
        <w:t>(</w:t>
      </w:r>
      <w:r w:rsidRPr="00D76152">
        <w:rPr>
          <w:rFonts w:ascii="Arial" w:hAnsi="Arial" w:cs="Arial"/>
          <w:sz w:val="18"/>
          <w:szCs w:val="18"/>
        </w:rPr>
        <w:t>Lab coat, eye and hand protection</w:t>
      </w:r>
      <w:r w:rsidR="004C7631">
        <w:rPr>
          <w:rFonts w:ascii="Arial" w:hAnsi="Arial" w:cs="Arial"/>
          <w:sz w:val="18"/>
          <w:szCs w:val="18"/>
        </w:rPr>
        <w:t>, and closed toe/heel shoes</w:t>
      </w:r>
      <w:r w:rsidRPr="00D76152">
        <w:rPr>
          <w:rFonts w:ascii="Arial" w:hAnsi="Arial" w:cs="Arial"/>
          <w:sz w:val="18"/>
          <w:szCs w:val="18"/>
        </w:rPr>
        <w:t xml:space="preserve"> must be selected as required by Section D of the ISU Laboratory Safety Manual</w:t>
      </w:r>
      <w:r>
        <w:rPr>
          <w:rFonts w:ascii="Arial" w:hAnsi="Arial" w:cs="Arial"/>
          <w:sz w:val="18"/>
          <w:szCs w:val="18"/>
        </w:rPr>
        <w:t>.</w:t>
      </w:r>
      <w:r w:rsidRPr="002B50BA">
        <w:rPr>
          <w:rFonts w:ascii="Arial" w:hAnsi="Arial" w:cs="Arial"/>
        </w:rPr>
        <w:t xml:space="preserve">) </w:t>
      </w:r>
    </w:p>
    <w:tbl>
      <w:tblPr>
        <w:tblStyle w:val="TableGrid"/>
        <w:tblW w:w="10368" w:type="dxa"/>
        <w:tblBorders>
          <w:insideH w:val="none" w:sz="0" w:space="0" w:color="auto"/>
          <w:insideV w:val="none" w:sz="0" w:space="0" w:color="auto"/>
        </w:tblBorders>
        <w:tblLayout w:type="fixed"/>
        <w:tblLook w:val="00A0" w:firstRow="1" w:lastRow="0" w:firstColumn="1" w:lastColumn="0" w:noHBand="0" w:noVBand="0"/>
      </w:tblPr>
      <w:tblGrid>
        <w:gridCol w:w="378"/>
        <w:gridCol w:w="2340"/>
        <w:gridCol w:w="360"/>
        <w:gridCol w:w="2564"/>
        <w:gridCol w:w="406"/>
        <w:gridCol w:w="2070"/>
        <w:gridCol w:w="375"/>
        <w:gridCol w:w="1875"/>
      </w:tblGrid>
      <w:tr w:rsidR="00FB708D" w:rsidRPr="003539B7" w:rsidTr="009D6B5F">
        <w:trPr>
          <w:trHeight w:val="288"/>
        </w:trPr>
        <w:tc>
          <w:tcPr>
            <w:tcW w:w="378" w:type="dxa"/>
            <w:vAlign w:val="bottom"/>
          </w:tcPr>
          <w:p w:rsidR="00FB708D" w:rsidRPr="003539B7" w:rsidRDefault="00FB708D" w:rsidP="009D6B5F">
            <w:pPr>
              <w:pStyle w:val="BodyTextIndent"/>
              <w:ind w:left="0"/>
              <w:jc w:val="right"/>
              <w:rPr>
                <w:b/>
              </w:rPr>
            </w:pPr>
            <w:r>
              <w:rPr>
                <w:b/>
              </w:rPr>
              <w:fldChar w:fldCharType="begin">
                <w:ffData>
                  <w:name w:val="Check3"/>
                  <w:enabled/>
                  <w:calcOnExit w:val="0"/>
                  <w:checkBox>
                    <w:sizeAuto/>
                    <w:default w:val="0"/>
                  </w:checkBox>
                </w:ffData>
              </w:fldChar>
            </w:r>
            <w:r>
              <w:rPr>
                <w:b/>
              </w:rPr>
              <w:instrText xml:space="preserve"> FORMCHECKBOX </w:instrText>
            </w:r>
            <w:r w:rsidR="00911EA4">
              <w:rPr>
                <w:b/>
              </w:rPr>
            </w:r>
            <w:r w:rsidR="00911EA4">
              <w:rPr>
                <w:b/>
              </w:rPr>
              <w:fldChar w:fldCharType="separate"/>
            </w:r>
            <w:r>
              <w:rPr>
                <w:b/>
              </w:rPr>
              <w:fldChar w:fldCharType="end"/>
            </w:r>
          </w:p>
        </w:tc>
        <w:tc>
          <w:tcPr>
            <w:tcW w:w="2340" w:type="dxa"/>
            <w:vAlign w:val="bottom"/>
          </w:tcPr>
          <w:p w:rsidR="00FB708D" w:rsidRPr="00D76152" w:rsidRDefault="00FB708D" w:rsidP="009D6B5F">
            <w:pPr>
              <w:pStyle w:val="BodyTextIndent"/>
              <w:ind w:left="0"/>
              <w:rPr>
                <w:b/>
                <w:sz w:val="20"/>
              </w:rPr>
            </w:pPr>
            <w:r w:rsidRPr="00D76152">
              <w:rPr>
                <w:b/>
                <w:sz w:val="20"/>
              </w:rPr>
              <w:t>Latex gloves</w:t>
            </w:r>
          </w:p>
        </w:tc>
        <w:bookmarkStart w:id="1" w:name="Check3"/>
        <w:tc>
          <w:tcPr>
            <w:tcW w:w="360" w:type="dxa"/>
            <w:vAlign w:val="bottom"/>
          </w:tcPr>
          <w:p w:rsidR="00FB708D" w:rsidRPr="003539B7" w:rsidRDefault="00FB708D" w:rsidP="009D6B5F">
            <w:pPr>
              <w:pStyle w:val="BodyTextIndent"/>
              <w:ind w:left="0"/>
              <w:jc w:val="right"/>
              <w:rPr>
                <w:b/>
              </w:rPr>
            </w:pPr>
            <w:r>
              <w:rPr>
                <w:b/>
              </w:rPr>
              <w:fldChar w:fldCharType="begin">
                <w:ffData>
                  <w:name w:val="Check3"/>
                  <w:enabled/>
                  <w:calcOnExit w:val="0"/>
                  <w:checkBox>
                    <w:sizeAuto/>
                    <w:default w:val="0"/>
                  </w:checkBox>
                </w:ffData>
              </w:fldChar>
            </w:r>
            <w:r>
              <w:rPr>
                <w:b/>
              </w:rPr>
              <w:instrText xml:space="preserve"> FORMCHECKBOX </w:instrText>
            </w:r>
            <w:r w:rsidR="00911EA4">
              <w:rPr>
                <w:b/>
              </w:rPr>
            </w:r>
            <w:r w:rsidR="00911EA4">
              <w:rPr>
                <w:b/>
              </w:rPr>
              <w:fldChar w:fldCharType="separate"/>
            </w:r>
            <w:r>
              <w:rPr>
                <w:b/>
              </w:rPr>
              <w:fldChar w:fldCharType="end"/>
            </w:r>
            <w:bookmarkEnd w:id="1"/>
          </w:p>
        </w:tc>
        <w:tc>
          <w:tcPr>
            <w:tcW w:w="2564" w:type="dxa"/>
            <w:vAlign w:val="bottom"/>
          </w:tcPr>
          <w:p w:rsidR="00FB708D" w:rsidRPr="00D76152" w:rsidRDefault="00FB708D" w:rsidP="009D6B5F">
            <w:pPr>
              <w:pStyle w:val="BodyTextIndent"/>
              <w:ind w:left="0"/>
              <w:rPr>
                <w:b/>
                <w:sz w:val="20"/>
              </w:rPr>
            </w:pPr>
            <w:r w:rsidRPr="00D76152">
              <w:rPr>
                <w:b/>
                <w:sz w:val="20"/>
              </w:rPr>
              <w:t>Insulated gloves</w:t>
            </w:r>
          </w:p>
        </w:tc>
        <w:tc>
          <w:tcPr>
            <w:tcW w:w="406" w:type="dxa"/>
            <w:vAlign w:val="bottom"/>
          </w:tcPr>
          <w:p w:rsidR="00FB708D" w:rsidRPr="003539B7" w:rsidRDefault="00FB708D" w:rsidP="009D6B5F">
            <w:pPr>
              <w:pStyle w:val="BodyTextIndent"/>
              <w:ind w:left="0"/>
              <w:jc w:val="right"/>
              <w:rPr>
                <w:b/>
              </w:rPr>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911EA4">
              <w:rPr>
                <w:b/>
              </w:rPr>
            </w:r>
            <w:r w:rsidR="00911EA4">
              <w:rPr>
                <w:b/>
              </w:rPr>
              <w:fldChar w:fldCharType="separate"/>
            </w:r>
            <w:r w:rsidRPr="003539B7">
              <w:rPr>
                <w:b/>
              </w:rPr>
              <w:fldChar w:fldCharType="end"/>
            </w:r>
          </w:p>
        </w:tc>
        <w:tc>
          <w:tcPr>
            <w:tcW w:w="2070" w:type="dxa"/>
            <w:vAlign w:val="bottom"/>
          </w:tcPr>
          <w:p w:rsidR="00FB708D" w:rsidRPr="00D76152" w:rsidRDefault="00FB708D" w:rsidP="009D6B5F">
            <w:pPr>
              <w:pStyle w:val="BodyTextIndent"/>
              <w:ind w:left="0"/>
              <w:rPr>
                <w:b/>
                <w:sz w:val="20"/>
              </w:rPr>
            </w:pPr>
            <w:r w:rsidRPr="00D76152">
              <w:rPr>
                <w:b/>
                <w:sz w:val="20"/>
              </w:rPr>
              <w:t>Face Shield</w:t>
            </w:r>
          </w:p>
        </w:tc>
        <w:tc>
          <w:tcPr>
            <w:tcW w:w="375" w:type="dxa"/>
            <w:vAlign w:val="bottom"/>
          </w:tcPr>
          <w:p w:rsidR="00FB708D" w:rsidRPr="003539B7" w:rsidRDefault="00FB708D" w:rsidP="009D6B5F">
            <w:pPr>
              <w:pStyle w:val="BodyTextIndent"/>
              <w:ind w:left="0"/>
              <w:jc w:val="right"/>
              <w:rPr>
                <w:b/>
              </w:rPr>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911EA4">
              <w:rPr>
                <w:b/>
              </w:rPr>
            </w:r>
            <w:r w:rsidR="00911EA4">
              <w:rPr>
                <w:b/>
              </w:rPr>
              <w:fldChar w:fldCharType="separate"/>
            </w:r>
            <w:r w:rsidRPr="003539B7">
              <w:rPr>
                <w:b/>
              </w:rPr>
              <w:fldChar w:fldCharType="end"/>
            </w:r>
          </w:p>
        </w:tc>
        <w:tc>
          <w:tcPr>
            <w:tcW w:w="1875" w:type="dxa"/>
            <w:vAlign w:val="bottom"/>
          </w:tcPr>
          <w:p w:rsidR="00FB708D" w:rsidRPr="00D76152" w:rsidRDefault="00FB708D" w:rsidP="009D6B5F">
            <w:pPr>
              <w:pStyle w:val="BodyTextIndent"/>
              <w:ind w:left="0"/>
              <w:rPr>
                <w:b/>
                <w:sz w:val="20"/>
              </w:rPr>
            </w:pPr>
            <w:r w:rsidRPr="00D76152">
              <w:rPr>
                <w:b/>
                <w:sz w:val="20"/>
              </w:rPr>
              <w:t>Respirator</w:t>
            </w:r>
          </w:p>
        </w:tc>
      </w:tr>
      <w:tr w:rsidR="00FB708D" w:rsidRPr="003539B7" w:rsidTr="009D6B5F">
        <w:tc>
          <w:tcPr>
            <w:tcW w:w="378" w:type="dxa"/>
            <w:vAlign w:val="bottom"/>
          </w:tcPr>
          <w:p w:rsidR="00FB708D" w:rsidRPr="003539B7" w:rsidRDefault="00B876CB" w:rsidP="009D6B5F">
            <w:pPr>
              <w:pStyle w:val="BodyTextIndent"/>
              <w:ind w:left="0"/>
              <w:jc w:val="right"/>
              <w:rPr>
                <w:b/>
              </w:rPr>
            </w:pPr>
            <w:r>
              <w:rPr>
                <w:b/>
              </w:rPr>
              <w:fldChar w:fldCharType="begin">
                <w:ffData>
                  <w:name w:val=""/>
                  <w:enabled/>
                  <w:calcOnExit w:val="0"/>
                  <w:checkBox>
                    <w:sizeAuto/>
                    <w:default w:val="1"/>
                  </w:checkBox>
                </w:ffData>
              </w:fldChar>
            </w:r>
            <w:r>
              <w:rPr>
                <w:b/>
              </w:rPr>
              <w:instrText xml:space="preserve"> FORMCHECKBOX </w:instrText>
            </w:r>
            <w:r w:rsidR="00911EA4">
              <w:rPr>
                <w:b/>
              </w:rPr>
            </w:r>
            <w:r w:rsidR="00911EA4">
              <w:rPr>
                <w:b/>
              </w:rPr>
              <w:fldChar w:fldCharType="separate"/>
            </w:r>
            <w:r>
              <w:rPr>
                <w:b/>
              </w:rPr>
              <w:fldChar w:fldCharType="end"/>
            </w:r>
          </w:p>
        </w:tc>
        <w:tc>
          <w:tcPr>
            <w:tcW w:w="2340" w:type="dxa"/>
            <w:vAlign w:val="bottom"/>
          </w:tcPr>
          <w:p w:rsidR="00FB708D" w:rsidRPr="00D76152" w:rsidRDefault="00FB708D" w:rsidP="009D6B5F">
            <w:pPr>
              <w:pStyle w:val="BodyTextIndent"/>
              <w:ind w:left="0"/>
              <w:rPr>
                <w:b/>
                <w:sz w:val="20"/>
              </w:rPr>
            </w:pPr>
            <w:r w:rsidRPr="00D76152">
              <w:rPr>
                <w:b/>
                <w:sz w:val="20"/>
              </w:rPr>
              <w:t>Nitrile gloves</w:t>
            </w:r>
          </w:p>
        </w:tc>
        <w:tc>
          <w:tcPr>
            <w:tcW w:w="360" w:type="dxa"/>
            <w:vAlign w:val="bottom"/>
          </w:tcPr>
          <w:p w:rsidR="00FB708D" w:rsidRPr="003539B7" w:rsidRDefault="00B876CB" w:rsidP="009D6B5F">
            <w:pPr>
              <w:pStyle w:val="BodyTextIndent"/>
              <w:ind w:left="0"/>
              <w:jc w:val="right"/>
              <w:rPr>
                <w:b/>
              </w:rPr>
            </w:pPr>
            <w:r>
              <w:rPr>
                <w:b/>
              </w:rPr>
              <w:fldChar w:fldCharType="begin">
                <w:ffData>
                  <w:name w:val=""/>
                  <w:enabled/>
                  <w:calcOnExit w:val="0"/>
                  <w:checkBox>
                    <w:sizeAuto/>
                    <w:default w:val="1"/>
                  </w:checkBox>
                </w:ffData>
              </w:fldChar>
            </w:r>
            <w:r>
              <w:rPr>
                <w:b/>
              </w:rPr>
              <w:instrText xml:space="preserve"> FORMCHECKBOX </w:instrText>
            </w:r>
            <w:r w:rsidR="00911EA4">
              <w:rPr>
                <w:b/>
              </w:rPr>
            </w:r>
            <w:r w:rsidR="00911EA4">
              <w:rPr>
                <w:b/>
              </w:rPr>
              <w:fldChar w:fldCharType="separate"/>
            </w:r>
            <w:r>
              <w:rPr>
                <w:b/>
              </w:rPr>
              <w:fldChar w:fldCharType="end"/>
            </w:r>
          </w:p>
        </w:tc>
        <w:tc>
          <w:tcPr>
            <w:tcW w:w="2564" w:type="dxa"/>
            <w:vAlign w:val="bottom"/>
          </w:tcPr>
          <w:p w:rsidR="00FB708D" w:rsidRPr="00D76152" w:rsidRDefault="00FB708D" w:rsidP="009D6B5F">
            <w:pPr>
              <w:pStyle w:val="BodyTextIndent"/>
              <w:ind w:left="0"/>
              <w:rPr>
                <w:b/>
                <w:sz w:val="20"/>
              </w:rPr>
            </w:pPr>
            <w:r w:rsidRPr="00D76152">
              <w:rPr>
                <w:b/>
                <w:sz w:val="20"/>
              </w:rPr>
              <w:t>Safety glasses</w:t>
            </w:r>
          </w:p>
        </w:tc>
        <w:tc>
          <w:tcPr>
            <w:tcW w:w="406" w:type="dxa"/>
            <w:vAlign w:val="bottom"/>
          </w:tcPr>
          <w:p w:rsidR="00FB708D" w:rsidRPr="003539B7" w:rsidRDefault="00B876CB" w:rsidP="009D6B5F">
            <w:pPr>
              <w:pStyle w:val="BodyTextIndent"/>
              <w:ind w:left="0"/>
              <w:jc w:val="right"/>
              <w:rPr>
                <w:b/>
              </w:rPr>
            </w:pPr>
            <w:r>
              <w:rPr>
                <w:b/>
              </w:rPr>
              <w:fldChar w:fldCharType="begin">
                <w:ffData>
                  <w:name w:val=""/>
                  <w:enabled/>
                  <w:calcOnExit w:val="0"/>
                  <w:checkBox>
                    <w:sizeAuto/>
                    <w:default w:val="1"/>
                  </w:checkBox>
                </w:ffData>
              </w:fldChar>
            </w:r>
            <w:r>
              <w:rPr>
                <w:b/>
              </w:rPr>
              <w:instrText xml:space="preserve"> FORMCHECKBOX </w:instrText>
            </w:r>
            <w:r w:rsidR="00911EA4">
              <w:rPr>
                <w:b/>
              </w:rPr>
            </w:r>
            <w:r w:rsidR="00911EA4">
              <w:rPr>
                <w:b/>
              </w:rPr>
              <w:fldChar w:fldCharType="separate"/>
            </w:r>
            <w:r>
              <w:rPr>
                <w:b/>
              </w:rPr>
              <w:fldChar w:fldCharType="end"/>
            </w:r>
          </w:p>
        </w:tc>
        <w:tc>
          <w:tcPr>
            <w:tcW w:w="2070" w:type="dxa"/>
            <w:vAlign w:val="bottom"/>
          </w:tcPr>
          <w:p w:rsidR="00FB708D" w:rsidRPr="00D76152" w:rsidRDefault="00FB708D" w:rsidP="009D6B5F">
            <w:pPr>
              <w:pStyle w:val="BodyTextIndent"/>
              <w:ind w:left="0"/>
              <w:rPr>
                <w:b/>
                <w:sz w:val="20"/>
              </w:rPr>
            </w:pPr>
            <w:r w:rsidRPr="00D76152">
              <w:rPr>
                <w:b/>
                <w:sz w:val="20"/>
              </w:rPr>
              <w:t>Lab Coat</w:t>
            </w:r>
          </w:p>
        </w:tc>
        <w:tc>
          <w:tcPr>
            <w:tcW w:w="375" w:type="dxa"/>
            <w:vAlign w:val="bottom"/>
          </w:tcPr>
          <w:p w:rsidR="00FB708D" w:rsidRPr="003539B7" w:rsidRDefault="00D66D89" w:rsidP="009D6B5F">
            <w:pPr>
              <w:pStyle w:val="BodyTextIndent"/>
              <w:ind w:left="0"/>
              <w:jc w:val="right"/>
              <w:rPr>
                <w:b/>
              </w:rPr>
            </w:pPr>
            <w:r>
              <w:rPr>
                <w:b/>
              </w:rPr>
              <w:fldChar w:fldCharType="begin">
                <w:ffData>
                  <w:name w:val=""/>
                  <w:enabled/>
                  <w:calcOnExit w:val="0"/>
                  <w:checkBox>
                    <w:sizeAuto/>
                    <w:default w:val="0"/>
                  </w:checkBox>
                </w:ffData>
              </w:fldChar>
            </w:r>
            <w:r>
              <w:rPr>
                <w:b/>
              </w:rPr>
              <w:instrText xml:space="preserve"> FORMCHECKBOX </w:instrText>
            </w:r>
            <w:r w:rsidR="00911EA4">
              <w:rPr>
                <w:b/>
              </w:rPr>
            </w:r>
            <w:r w:rsidR="00911EA4">
              <w:rPr>
                <w:b/>
              </w:rPr>
              <w:fldChar w:fldCharType="separate"/>
            </w:r>
            <w:r>
              <w:rPr>
                <w:b/>
              </w:rPr>
              <w:fldChar w:fldCharType="end"/>
            </w:r>
          </w:p>
        </w:tc>
        <w:tc>
          <w:tcPr>
            <w:tcW w:w="1875" w:type="dxa"/>
            <w:vAlign w:val="bottom"/>
          </w:tcPr>
          <w:p w:rsidR="00FB708D" w:rsidRPr="00D76152" w:rsidRDefault="00FB708D" w:rsidP="009D6B5F">
            <w:pPr>
              <w:pStyle w:val="BodyTextIndent"/>
              <w:ind w:left="0"/>
              <w:rPr>
                <w:b/>
                <w:sz w:val="20"/>
              </w:rPr>
            </w:pPr>
            <w:r w:rsidRPr="00D76152">
              <w:rPr>
                <w:b/>
                <w:sz w:val="20"/>
              </w:rPr>
              <w:t>Fume hood</w:t>
            </w:r>
          </w:p>
        </w:tc>
      </w:tr>
      <w:tr w:rsidR="00FB708D" w:rsidTr="009D6B5F">
        <w:tc>
          <w:tcPr>
            <w:tcW w:w="378" w:type="dxa"/>
            <w:vAlign w:val="bottom"/>
          </w:tcPr>
          <w:p w:rsidR="00FB708D" w:rsidRDefault="000A32E3" w:rsidP="009D6B5F">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911EA4">
              <w:rPr>
                <w:b/>
              </w:rPr>
            </w:r>
            <w:r w:rsidR="00911EA4">
              <w:rPr>
                <w:b/>
              </w:rPr>
              <w:fldChar w:fldCharType="separate"/>
            </w:r>
            <w:r w:rsidRPr="003539B7">
              <w:rPr>
                <w:b/>
              </w:rPr>
              <w:fldChar w:fldCharType="end"/>
            </w:r>
          </w:p>
        </w:tc>
        <w:tc>
          <w:tcPr>
            <w:tcW w:w="2340" w:type="dxa"/>
            <w:vAlign w:val="bottom"/>
          </w:tcPr>
          <w:p w:rsidR="00FB708D" w:rsidRPr="00D76152" w:rsidRDefault="00FB708D" w:rsidP="009D6B5F">
            <w:pPr>
              <w:pStyle w:val="BodyTextIndent"/>
              <w:ind w:left="0"/>
              <w:rPr>
                <w:b/>
                <w:sz w:val="20"/>
              </w:rPr>
            </w:pPr>
            <w:r w:rsidRPr="00D76152">
              <w:rPr>
                <w:b/>
                <w:sz w:val="20"/>
              </w:rPr>
              <w:t>Neoprene gloves</w:t>
            </w:r>
          </w:p>
        </w:tc>
        <w:tc>
          <w:tcPr>
            <w:tcW w:w="360" w:type="dxa"/>
            <w:vAlign w:val="bottom"/>
          </w:tcPr>
          <w:p w:rsidR="00FB708D" w:rsidRDefault="00FB708D" w:rsidP="009D6B5F">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911EA4">
              <w:rPr>
                <w:b/>
              </w:rPr>
            </w:r>
            <w:r w:rsidR="00911EA4">
              <w:rPr>
                <w:b/>
              </w:rPr>
              <w:fldChar w:fldCharType="separate"/>
            </w:r>
            <w:r w:rsidRPr="003539B7">
              <w:rPr>
                <w:b/>
              </w:rPr>
              <w:fldChar w:fldCharType="end"/>
            </w:r>
          </w:p>
        </w:tc>
        <w:tc>
          <w:tcPr>
            <w:tcW w:w="2564" w:type="dxa"/>
            <w:vAlign w:val="bottom"/>
          </w:tcPr>
          <w:p w:rsidR="00FB708D" w:rsidRPr="00D76152" w:rsidRDefault="00FB708D" w:rsidP="009D6B5F">
            <w:pPr>
              <w:pStyle w:val="BodyTextIndent"/>
              <w:ind w:left="0"/>
              <w:rPr>
                <w:b/>
                <w:sz w:val="20"/>
              </w:rPr>
            </w:pPr>
            <w:r w:rsidRPr="00D76152">
              <w:rPr>
                <w:b/>
                <w:sz w:val="20"/>
              </w:rPr>
              <w:t>Vented goggles</w:t>
            </w:r>
          </w:p>
        </w:tc>
        <w:tc>
          <w:tcPr>
            <w:tcW w:w="406" w:type="dxa"/>
            <w:vAlign w:val="bottom"/>
          </w:tcPr>
          <w:p w:rsidR="00FB708D" w:rsidRDefault="00FB708D" w:rsidP="009D6B5F">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911EA4">
              <w:rPr>
                <w:b/>
              </w:rPr>
            </w:r>
            <w:r w:rsidR="00911EA4">
              <w:rPr>
                <w:b/>
              </w:rPr>
              <w:fldChar w:fldCharType="separate"/>
            </w:r>
            <w:r w:rsidRPr="003539B7">
              <w:rPr>
                <w:b/>
              </w:rPr>
              <w:fldChar w:fldCharType="end"/>
            </w:r>
          </w:p>
        </w:tc>
        <w:tc>
          <w:tcPr>
            <w:tcW w:w="2070" w:type="dxa"/>
            <w:vAlign w:val="bottom"/>
          </w:tcPr>
          <w:p w:rsidR="00FB708D" w:rsidRPr="00D76152" w:rsidRDefault="00FB708D" w:rsidP="009D6B5F">
            <w:pPr>
              <w:pStyle w:val="BodyTextIndent"/>
              <w:ind w:left="0"/>
              <w:rPr>
                <w:b/>
                <w:sz w:val="20"/>
              </w:rPr>
            </w:pPr>
            <w:r w:rsidRPr="00D76152">
              <w:rPr>
                <w:b/>
                <w:sz w:val="20"/>
              </w:rPr>
              <w:t>Apron</w:t>
            </w:r>
          </w:p>
        </w:tc>
        <w:tc>
          <w:tcPr>
            <w:tcW w:w="375" w:type="dxa"/>
            <w:vAlign w:val="bottom"/>
          </w:tcPr>
          <w:p w:rsidR="00FB708D" w:rsidRDefault="00FB708D" w:rsidP="009D6B5F">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911EA4">
              <w:rPr>
                <w:b/>
              </w:rPr>
            </w:r>
            <w:r w:rsidR="00911EA4">
              <w:rPr>
                <w:b/>
              </w:rPr>
              <w:fldChar w:fldCharType="separate"/>
            </w:r>
            <w:r w:rsidRPr="003539B7">
              <w:rPr>
                <w:b/>
              </w:rPr>
              <w:fldChar w:fldCharType="end"/>
            </w:r>
          </w:p>
        </w:tc>
        <w:tc>
          <w:tcPr>
            <w:tcW w:w="1875" w:type="dxa"/>
            <w:vAlign w:val="bottom"/>
          </w:tcPr>
          <w:p w:rsidR="00FB708D" w:rsidRPr="00D76152" w:rsidRDefault="00FB708D" w:rsidP="009D6B5F">
            <w:pPr>
              <w:pStyle w:val="BodyTextIndent"/>
              <w:ind w:left="0"/>
              <w:rPr>
                <w:b/>
                <w:sz w:val="20"/>
              </w:rPr>
            </w:pPr>
            <w:r w:rsidRPr="00D76152">
              <w:rPr>
                <w:b/>
                <w:sz w:val="20"/>
              </w:rPr>
              <w:t>Biosafety cabinet</w:t>
            </w:r>
          </w:p>
        </w:tc>
      </w:tr>
      <w:tr w:rsidR="004C7631" w:rsidRPr="00D76152" w:rsidTr="00F56758">
        <w:trPr>
          <w:trHeight w:val="270"/>
        </w:trPr>
        <w:tc>
          <w:tcPr>
            <w:tcW w:w="378" w:type="dxa"/>
            <w:vAlign w:val="bottom"/>
          </w:tcPr>
          <w:p w:rsidR="004C7631" w:rsidRDefault="004C7631" w:rsidP="00F56758">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911EA4">
              <w:rPr>
                <w:b/>
              </w:rPr>
            </w:r>
            <w:r w:rsidR="00911EA4">
              <w:rPr>
                <w:b/>
              </w:rPr>
              <w:fldChar w:fldCharType="separate"/>
            </w:r>
            <w:r w:rsidRPr="003539B7">
              <w:rPr>
                <w:b/>
              </w:rPr>
              <w:fldChar w:fldCharType="end"/>
            </w:r>
          </w:p>
        </w:tc>
        <w:tc>
          <w:tcPr>
            <w:tcW w:w="2340" w:type="dxa"/>
            <w:vAlign w:val="bottom"/>
          </w:tcPr>
          <w:p w:rsidR="004C7631" w:rsidRPr="00D76152" w:rsidRDefault="004C7631" w:rsidP="00F56758">
            <w:pPr>
              <w:pStyle w:val="BodyTextIndent"/>
              <w:ind w:left="0"/>
              <w:rPr>
                <w:b/>
                <w:sz w:val="20"/>
              </w:rPr>
            </w:pPr>
            <w:r w:rsidRPr="00D76152">
              <w:rPr>
                <w:b/>
                <w:sz w:val="20"/>
              </w:rPr>
              <w:t>Vinyl gloves</w:t>
            </w:r>
          </w:p>
        </w:tc>
        <w:tc>
          <w:tcPr>
            <w:tcW w:w="360" w:type="dxa"/>
            <w:vAlign w:val="bottom"/>
          </w:tcPr>
          <w:p w:rsidR="004C7631" w:rsidRDefault="004C7631" w:rsidP="00F56758">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911EA4">
              <w:rPr>
                <w:b/>
              </w:rPr>
            </w:r>
            <w:r w:rsidR="00911EA4">
              <w:rPr>
                <w:b/>
              </w:rPr>
              <w:fldChar w:fldCharType="separate"/>
            </w:r>
            <w:r w:rsidRPr="003539B7">
              <w:rPr>
                <w:b/>
              </w:rPr>
              <w:fldChar w:fldCharType="end"/>
            </w:r>
          </w:p>
        </w:tc>
        <w:tc>
          <w:tcPr>
            <w:tcW w:w="2564" w:type="dxa"/>
            <w:vAlign w:val="bottom"/>
          </w:tcPr>
          <w:p w:rsidR="004C7631" w:rsidRPr="00D76152" w:rsidRDefault="004C7631" w:rsidP="00F56758">
            <w:pPr>
              <w:pStyle w:val="BodyTextIndent"/>
              <w:ind w:left="0"/>
              <w:rPr>
                <w:b/>
                <w:sz w:val="20"/>
              </w:rPr>
            </w:pPr>
            <w:r w:rsidRPr="00D76152">
              <w:rPr>
                <w:b/>
                <w:sz w:val="20"/>
              </w:rPr>
              <w:t>Splash goggles</w:t>
            </w:r>
          </w:p>
        </w:tc>
        <w:tc>
          <w:tcPr>
            <w:tcW w:w="406" w:type="dxa"/>
            <w:vAlign w:val="bottom"/>
          </w:tcPr>
          <w:p w:rsidR="004C7631" w:rsidRDefault="004C7631" w:rsidP="00F56758">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911EA4">
              <w:rPr>
                <w:b/>
              </w:rPr>
            </w:r>
            <w:r w:rsidR="00911EA4">
              <w:rPr>
                <w:b/>
              </w:rPr>
              <w:fldChar w:fldCharType="separate"/>
            </w:r>
            <w:r w:rsidRPr="003539B7">
              <w:rPr>
                <w:b/>
              </w:rPr>
              <w:fldChar w:fldCharType="end"/>
            </w:r>
          </w:p>
        </w:tc>
        <w:tc>
          <w:tcPr>
            <w:tcW w:w="2070" w:type="dxa"/>
            <w:vAlign w:val="bottom"/>
          </w:tcPr>
          <w:p w:rsidR="004C7631" w:rsidRPr="00D76152" w:rsidRDefault="004C7631" w:rsidP="00F56758">
            <w:pPr>
              <w:pStyle w:val="BodyTextIndent"/>
              <w:ind w:left="0"/>
              <w:rPr>
                <w:b/>
                <w:sz w:val="20"/>
              </w:rPr>
            </w:pPr>
            <w:r w:rsidRPr="00D76152">
              <w:rPr>
                <w:b/>
                <w:sz w:val="20"/>
              </w:rPr>
              <w:t>Dust mask</w:t>
            </w:r>
          </w:p>
        </w:tc>
        <w:tc>
          <w:tcPr>
            <w:tcW w:w="375" w:type="dxa"/>
            <w:vAlign w:val="bottom"/>
          </w:tcPr>
          <w:p w:rsidR="004C7631" w:rsidRDefault="004C7631" w:rsidP="00F56758">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911EA4">
              <w:rPr>
                <w:b/>
              </w:rPr>
            </w:r>
            <w:r w:rsidR="00911EA4">
              <w:rPr>
                <w:b/>
              </w:rPr>
              <w:fldChar w:fldCharType="separate"/>
            </w:r>
            <w:r w:rsidRPr="003539B7">
              <w:rPr>
                <w:b/>
              </w:rPr>
              <w:fldChar w:fldCharType="end"/>
            </w:r>
          </w:p>
        </w:tc>
        <w:tc>
          <w:tcPr>
            <w:tcW w:w="1875" w:type="dxa"/>
            <w:vAlign w:val="bottom"/>
          </w:tcPr>
          <w:p w:rsidR="004C7631" w:rsidRPr="00D76152" w:rsidRDefault="004C7631" w:rsidP="00F56758">
            <w:pPr>
              <w:pStyle w:val="BodyTextIndent"/>
              <w:ind w:left="0"/>
              <w:rPr>
                <w:b/>
                <w:sz w:val="20"/>
              </w:rPr>
            </w:pPr>
            <w:r w:rsidRPr="00D76152">
              <w:rPr>
                <w:b/>
                <w:sz w:val="20"/>
              </w:rPr>
              <w:t>Glove box</w:t>
            </w:r>
          </w:p>
        </w:tc>
      </w:tr>
      <w:tr w:rsidR="004C7631" w:rsidTr="00045300">
        <w:trPr>
          <w:trHeight w:val="270"/>
        </w:trPr>
        <w:tc>
          <w:tcPr>
            <w:tcW w:w="378" w:type="dxa"/>
            <w:vAlign w:val="bottom"/>
          </w:tcPr>
          <w:p w:rsidR="004C7631" w:rsidRDefault="00B876CB" w:rsidP="009D6B5F">
            <w:pPr>
              <w:pStyle w:val="BodyTextIndent"/>
              <w:ind w:left="0"/>
              <w:jc w:val="right"/>
            </w:pPr>
            <w:r>
              <w:rPr>
                <w:b/>
              </w:rPr>
              <w:fldChar w:fldCharType="begin">
                <w:ffData>
                  <w:name w:val=""/>
                  <w:enabled/>
                  <w:calcOnExit w:val="0"/>
                  <w:checkBox>
                    <w:sizeAuto/>
                    <w:default w:val="1"/>
                  </w:checkBox>
                </w:ffData>
              </w:fldChar>
            </w:r>
            <w:r>
              <w:rPr>
                <w:b/>
              </w:rPr>
              <w:instrText xml:space="preserve"> FORMCHECKBOX </w:instrText>
            </w:r>
            <w:r w:rsidR="00911EA4">
              <w:rPr>
                <w:b/>
              </w:rPr>
            </w:r>
            <w:r w:rsidR="00911EA4">
              <w:rPr>
                <w:b/>
              </w:rPr>
              <w:fldChar w:fldCharType="separate"/>
            </w:r>
            <w:r>
              <w:rPr>
                <w:b/>
              </w:rPr>
              <w:fldChar w:fldCharType="end"/>
            </w:r>
          </w:p>
        </w:tc>
        <w:tc>
          <w:tcPr>
            <w:tcW w:w="5264" w:type="dxa"/>
            <w:gridSpan w:val="3"/>
            <w:vAlign w:val="bottom"/>
          </w:tcPr>
          <w:p w:rsidR="004C7631" w:rsidRPr="00D76152" w:rsidRDefault="004C7631" w:rsidP="009D6B5F">
            <w:pPr>
              <w:pStyle w:val="BodyTextIndent"/>
              <w:ind w:left="0"/>
              <w:rPr>
                <w:b/>
                <w:sz w:val="20"/>
              </w:rPr>
            </w:pPr>
            <w:r>
              <w:rPr>
                <w:b/>
                <w:sz w:val="20"/>
              </w:rPr>
              <w:t>Closed Toe/</w:t>
            </w:r>
            <w:r w:rsidR="008A675F">
              <w:rPr>
                <w:b/>
                <w:sz w:val="20"/>
              </w:rPr>
              <w:t xml:space="preserve">Closed </w:t>
            </w:r>
            <w:r>
              <w:rPr>
                <w:b/>
                <w:sz w:val="20"/>
              </w:rPr>
              <w:t>Heel Shoes</w:t>
            </w:r>
          </w:p>
        </w:tc>
        <w:tc>
          <w:tcPr>
            <w:tcW w:w="406" w:type="dxa"/>
            <w:vAlign w:val="bottom"/>
          </w:tcPr>
          <w:p w:rsidR="004C7631" w:rsidRDefault="004C7631" w:rsidP="009D6B5F">
            <w:pPr>
              <w:pStyle w:val="BodyTextIndent"/>
              <w:ind w:left="0"/>
              <w:jc w:val="right"/>
            </w:pPr>
            <w:r w:rsidRPr="003539B7">
              <w:rPr>
                <w:b/>
              </w:rPr>
              <w:fldChar w:fldCharType="begin">
                <w:ffData>
                  <w:name w:val="Check3"/>
                  <w:enabled/>
                  <w:calcOnExit w:val="0"/>
                  <w:checkBox>
                    <w:sizeAuto/>
                    <w:default w:val="0"/>
                  </w:checkBox>
                </w:ffData>
              </w:fldChar>
            </w:r>
            <w:r w:rsidRPr="003539B7">
              <w:rPr>
                <w:b/>
              </w:rPr>
              <w:instrText xml:space="preserve"> FORMCHECKBOX </w:instrText>
            </w:r>
            <w:r w:rsidR="00911EA4">
              <w:rPr>
                <w:b/>
              </w:rPr>
            </w:r>
            <w:r w:rsidR="00911EA4">
              <w:rPr>
                <w:b/>
              </w:rPr>
              <w:fldChar w:fldCharType="separate"/>
            </w:r>
            <w:r w:rsidRPr="003539B7">
              <w:rPr>
                <w:b/>
              </w:rPr>
              <w:fldChar w:fldCharType="end"/>
            </w:r>
          </w:p>
        </w:tc>
        <w:tc>
          <w:tcPr>
            <w:tcW w:w="4320" w:type="dxa"/>
            <w:gridSpan w:val="3"/>
            <w:vAlign w:val="bottom"/>
          </w:tcPr>
          <w:p w:rsidR="004C7631" w:rsidRPr="00D76152" w:rsidRDefault="004C7631" w:rsidP="004C7631">
            <w:pPr>
              <w:pStyle w:val="BodyTextIndent"/>
              <w:ind w:left="0"/>
              <w:rPr>
                <w:b/>
                <w:sz w:val="20"/>
              </w:rPr>
            </w:pPr>
            <w:r>
              <w:rPr>
                <w:b/>
                <w:sz w:val="20"/>
              </w:rPr>
              <w:t>Flame Resistant Lab coat</w:t>
            </w:r>
          </w:p>
        </w:tc>
      </w:tr>
    </w:tbl>
    <w:p w:rsidR="00B738D1" w:rsidRDefault="0059667A" w:rsidP="00C4406C">
      <w:pPr>
        <w:rPr>
          <w:b/>
          <w:sz w:val="20"/>
        </w:rPr>
      </w:pPr>
      <w:r>
        <w:rPr>
          <w:b/>
          <w:sz w:val="20"/>
        </w:rPr>
        <w:tab/>
      </w:r>
    </w:p>
    <w:p w:rsidR="00B738D1" w:rsidRPr="001364EC" w:rsidRDefault="00B738D1" w:rsidP="00B738D1">
      <w:pPr>
        <w:pStyle w:val="BodyTextIndent"/>
        <w:rPr>
          <w:b/>
        </w:rPr>
      </w:pPr>
      <w:r w:rsidRPr="001364EC">
        <w:rPr>
          <w:b/>
          <w:i/>
          <w:u w:val="single"/>
        </w:rPr>
        <w:t>Other Control Measures:</w:t>
      </w:r>
      <w:r>
        <w:rPr>
          <w:b/>
        </w:rPr>
        <w:t xml:space="preserve"> </w:t>
      </w:r>
    </w:p>
    <w:p w:rsidR="00D66D89" w:rsidRPr="00A07DB6" w:rsidRDefault="00D66D89" w:rsidP="00A07DB6">
      <w:pPr>
        <w:rPr>
          <w:rFonts w:ascii="Arial" w:hAnsi="Arial" w:cs="Arial"/>
          <w:b/>
        </w:rPr>
      </w:pPr>
    </w:p>
    <w:p w:rsidR="00B738D1" w:rsidRDefault="00C4406C" w:rsidP="00B738D1">
      <w:pPr>
        <w:rPr>
          <w:rFonts w:ascii="Arial" w:hAnsi="Arial" w:cs="Arial"/>
        </w:rPr>
      </w:pPr>
      <w:r>
        <w:rPr>
          <w:rFonts w:ascii="Arial" w:hAnsi="Arial" w:cs="Arial"/>
          <w:b/>
        </w:rPr>
        <w:t>First Aid</w:t>
      </w:r>
      <w:r w:rsidR="00B738D1">
        <w:rPr>
          <w:rFonts w:ascii="Arial" w:hAnsi="Arial" w:cs="Arial"/>
          <w:b/>
        </w:rPr>
        <w:t xml:space="preserve"> Procedures:</w:t>
      </w:r>
    </w:p>
    <w:p w:rsidR="00B876CB" w:rsidRDefault="00B876CB" w:rsidP="00B738D1">
      <w:pPr>
        <w:rPr>
          <w:rFonts w:ascii="Arial" w:hAnsi="Arial" w:cs="Arial"/>
        </w:rPr>
      </w:pPr>
    </w:p>
    <w:p w:rsidR="00753E6A" w:rsidRDefault="00B876CB" w:rsidP="00B738D1">
      <w:pPr>
        <w:rPr>
          <w:rFonts w:ascii="Arial" w:hAnsi="Arial" w:cs="Arial"/>
        </w:rPr>
      </w:pPr>
      <w:r w:rsidRPr="00B876CB">
        <w:rPr>
          <w:rFonts w:ascii="Arial" w:hAnsi="Arial" w:cs="Arial"/>
        </w:rPr>
        <w:t>Minor burns are typically small, red, have swelling, and can blister.  Cool burns with cold water and continue until the pain lessens.  After cooling, cover with a dry, sterile bandage or clean dressing.  Consult a physician as needed.  Report all injuries to a supervisor.</w:t>
      </w:r>
    </w:p>
    <w:p w:rsidR="00A07DB6" w:rsidRDefault="00A07DB6" w:rsidP="00A07DB6">
      <w:pPr>
        <w:autoSpaceDE w:val="0"/>
        <w:autoSpaceDN w:val="0"/>
        <w:adjustRightInd w:val="0"/>
        <w:rPr>
          <w:rFonts w:ascii="Arial" w:hAnsi="Arial" w:cs="Arial"/>
          <w:color w:val="000000" w:themeColor="text1"/>
          <w:szCs w:val="22"/>
        </w:rPr>
      </w:pPr>
    </w:p>
    <w:p w:rsidR="00561F9E" w:rsidRDefault="00561F9E" w:rsidP="00561F9E">
      <w:pPr>
        <w:rPr>
          <w:rStyle w:val="Strong"/>
          <w:rFonts w:ascii="Arial" w:hAnsi="Arial" w:cs="Arial"/>
          <w:b w:val="0"/>
          <w:color w:val="000000" w:themeColor="text1"/>
          <w:szCs w:val="22"/>
          <w:shd w:val="clear" w:color="auto" w:fill="FFFFFF"/>
        </w:rPr>
      </w:pPr>
      <w:r w:rsidRPr="009C0B66">
        <w:rPr>
          <w:rStyle w:val="Strong"/>
          <w:rFonts w:ascii="Arial" w:hAnsi="Arial" w:cs="Arial"/>
          <w:b w:val="0"/>
          <w:color w:val="000000" w:themeColor="text1"/>
          <w:szCs w:val="22"/>
          <w:shd w:val="clear" w:color="auto" w:fill="FFFFFF"/>
        </w:rPr>
        <w:t>All accidents and injuries occurring at work or in the course of employment must be reported to the employee's supervisor as soon as possible (even if no medical attention is re</w:t>
      </w:r>
      <w:r>
        <w:rPr>
          <w:rStyle w:val="Strong"/>
          <w:rFonts w:ascii="Arial" w:hAnsi="Arial" w:cs="Arial"/>
          <w:b w:val="0"/>
          <w:color w:val="000000" w:themeColor="text1"/>
          <w:szCs w:val="22"/>
          <w:shd w:val="clear" w:color="auto" w:fill="FFFFFF"/>
        </w:rPr>
        <w:t>quired).</w:t>
      </w:r>
    </w:p>
    <w:p w:rsidR="00561F9E" w:rsidRDefault="00911EA4" w:rsidP="00561F9E">
      <w:pPr>
        <w:rPr>
          <w:rFonts w:ascii="Arial" w:hAnsi="Arial" w:cs="Arial"/>
          <w:b/>
          <w:bCs/>
        </w:rPr>
      </w:pPr>
      <w:hyperlink r:id="rId9" w:history="1">
        <w:r w:rsidR="00561F9E">
          <w:rPr>
            <w:rStyle w:val="Hyperlink"/>
          </w:rPr>
          <w:t>http://www.ehs.iastate.edu/occupational/accidents-injuries</w:t>
        </w:r>
      </w:hyperlink>
    </w:p>
    <w:p w:rsidR="00753E6A" w:rsidRDefault="00753E6A" w:rsidP="00B738D1">
      <w:pPr>
        <w:rPr>
          <w:rFonts w:ascii="Arial" w:hAnsi="Arial" w:cs="Arial"/>
          <w:b/>
          <w:bCs/>
        </w:rPr>
      </w:pPr>
    </w:p>
    <w:p w:rsidR="00B738D1" w:rsidRDefault="00B738D1" w:rsidP="00B738D1">
      <w:pPr>
        <w:rPr>
          <w:rFonts w:ascii="Arial" w:hAnsi="Arial" w:cs="Arial"/>
        </w:rPr>
      </w:pPr>
      <w:r>
        <w:rPr>
          <w:rFonts w:ascii="Arial" w:hAnsi="Arial" w:cs="Arial"/>
          <w:b/>
        </w:rPr>
        <w:t>Using Substances Requiring Special Procedures</w:t>
      </w:r>
      <w:r w:rsidRPr="003539B7">
        <w:rPr>
          <w:rFonts w:ascii="Arial" w:hAnsi="Arial" w:cs="Arial"/>
          <w:b/>
        </w:rPr>
        <w:t>?</w:t>
      </w:r>
      <w:r>
        <w:rPr>
          <w:rFonts w:ascii="Arial" w:hAnsi="Arial" w:cs="Arial"/>
        </w:rPr>
        <w:t xml:space="preserve">    No </w:t>
      </w:r>
      <w:r>
        <w:rPr>
          <w:rFonts w:ascii="Arial" w:hAnsi="Arial" w:cs="Arial"/>
        </w:rPr>
        <w:fldChar w:fldCharType="begin">
          <w:ffData>
            <w:name w:val="Check7"/>
            <w:enabled/>
            <w:calcOnExit w:val="0"/>
            <w:checkBox>
              <w:sizeAuto/>
              <w:default w:val="0"/>
            </w:checkBox>
          </w:ffData>
        </w:fldChar>
      </w:r>
      <w:r>
        <w:rPr>
          <w:rFonts w:ascii="Arial" w:hAnsi="Arial" w:cs="Arial"/>
        </w:rPr>
        <w:instrText xml:space="preserve"> FORMCHECKBOX </w:instrText>
      </w:r>
      <w:r w:rsidR="00911EA4">
        <w:rPr>
          <w:rFonts w:ascii="Arial" w:hAnsi="Arial" w:cs="Arial"/>
        </w:rPr>
      </w:r>
      <w:r w:rsidR="00911EA4">
        <w:rPr>
          <w:rFonts w:ascii="Arial" w:hAnsi="Arial" w:cs="Arial"/>
        </w:rPr>
        <w:fldChar w:fldCharType="separate"/>
      </w:r>
      <w:r>
        <w:rPr>
          <w:rFonts w:ascii="Arial" w:hAnsi="Arial" w:cs="Arial"/>
        </w:rPr>
        <w:fldChar w:fldCharType="end"/>
      </w:r>
      <w:r>
        <w:rPr>
          <w:rFonts w:ascii="Arial" w:hAnsi="Arial" w:cs="Arial"/>
        </w:rPr>
        <w:t xml:space="preserve">   Yes </w:t>
      </w:r>
      <w:r w:rsidR="00D66D89">
        <w:rPr>
          <w:rFonts w:ascii="Arial" w:hAnsi="Arial" w:cs="Arial"/>
        </w:rPr>
        <w:fldChar w:fldCharType="begin">
          <w:ffData>
            <w:name w:val="Check7"/>
            <w:enabled/>
            <w:calcOnExit w:val="0"/>
            <w:checkBox>
              <w:sizeAuto/>
              <w:default w:val="0"/>
            </w:checkBox>
          </w:ffData>
        </w:fldChar>
      </w:r>
      <w:bookmarkStart w:id="2" w:name="Check7"/>
      <w:r w:rsidR="00D66D89">
        <w:rPr>
          <w:rFonts w:ascii="Arial" w:hAnsi="Arial" w:cs="Arial"/>
        </w:rPr>
        <w:instrText xml:space="preserve"> FORMCHECKBOX </w:instrText>
      </w:r>
      <w:r w:rsidR="00911EA4">
        <w:rPr>
          <w:rFonts w:ascii="Arial" w:hAnsi="Arial" w:cs="Arial"/>
        </w:rPr>
      </w:r>
      <w:r w:rsidR="00911EA4">
        <w:rPr>
          <w:rFonts w:ascii="Arial" w:hAnsi="Arial" w:cs="Arial"/>
        </w:rPr>
        <w:fldChar w:fldCharType="separate"/>
      </w:r>
      <w:r w:rsidR="00D66D89">
        <w:rPr>
          <w:rFonts w:ascii="Arial" w:hAnsi="Arial" w:cs="Arial"/>
        </w:rPr>
        <w:fldChar w:fldCharType="end"/>
      </w:r>
      <w:bookmarkEnd w:id="2"/>
      <w:r>
        <w:rPr>
          <w:rFonts w:ascii="Arial" w:hAnsi="Arial" w:cs="Arial"/>
        </w:rPr>
        <w:t xml:space="preserve">  </w:t>
      </w:r>
    </w:p>
    <w:p w:rsidR="00B738D1" w:rsidRDefault="00B738D1" w:rsidP="00B738D1">
      <w:pPr>
        <w:rPr>
          <w:rFonts w:ascii="Arial" w:hAnsi="Arial" w:cs="Arial"/>
          <w:sz w:val="20"/>
        </w:rPr>
      </w:pPr>
      <w:r w:rsidRPr="009D7092">
        <w:rPr>
          <w:rFonts w:ascii="Arial" w:hAnsi="Arial" w:cs="Arial"/>
          <w:sz w:val="20"/>
        </w:rPr>
        <w:t xml:space="preserve">(If </w:t>
      </w:r>
      <w:proofErr w:type="gramStart"/>
      <w:r w:rsidRPr="009D7092">
        <w:rPr>
          <w:rFonts w:ascii="Arial" w:hAnsi="Arial" w:cs="Arial"/>
          <w:sz w:val="20"/>
        </w:rPr>
        <w:t>Yes</w:t>
      </w:r>
      <w:proofErr w:type="gramEnd"/>
      <w:r w:rsidRPr="009D7092">
        <w:rPr>
          <w:rFonts w:ascii="Arial" w:hAnsi="Arial" w:cs="Arial"/>
          <w:sz w:val="20"/>
        </w:rPr>
        <w:t xml:space="preserve">; identify authorized personnel, designate a use area and specify specialized safety precautions here. Refer to Section B </w:t>
      </w:r>
      <w:r>
        <w:rPr>
          <w:rFonts w:ascii="Arial" w:hAnsi="Arial" w:cs="Arial"/>
          <w:sz w:val="20"/>
        </w:rPr>
        <w:t xml:space="preserve">in the ISU Laboratory Safety Manual </w:t>
      </w:r>
      <w:r w:rsidRPr="009D7092">
        <w:rPr>
          <w:rFonts w:ascii="Arial" w:hAnsi="Arial" w:cs="Arial"/>
          <w:sz w:val="20"/>
        </w:rPr>
        <w:t>for details</w:t>
      </w:r>
      <w:r w:rsidR="00200A61">
        <w:rPr>
          <w:rFonts w:ascii="Arial" w:hAnsi="Arial" w:cs="Arial"/>
          <w:sz w:val="20"/>
        </w:rPr>
        <w:t>.</w:t>
      </w:r>
      <w:r w:rsidRPr="009D7092">
        <w:rPr>
          <w:rFonts w:ascii="Arial" w:hAnsi="Arial" w:cs="Arial"/>
          <w:sz w:val="20"/>
        </w:rPr>
        <w:t xml:space="preserve">) </w:t>
      </w:r>
    </w:p>
    <w:p w:rsidR="00A07DB6" w:rsidRPr="009D7092" w:rsidRDefault="00A07DB6" w:rsidP="00B738D1">
      <w:pPr>
        <w:rPr>
          <w:rFonts w:ascii="Arial" w:hAnsi="Arial" w:cs="Arial"/>
          <w:sz w:val="20"/>
        </w:rPr>
      </w:pPr>
    </w:p>
    <w:p w:rsidR="00981974" w:rsidRDefault="00981974" w:rsidP="00B738D1">
      <w:pPr>
        <w:rPr>
          <w:rFonts w:ascii="Arial" w:hAnsi="Arial" w:cs="Arial"/>
        </w:rPr>
      </w:pPr>
    </w:p>
    <w:tbl>
      <w:tblPr>
        <w:tblStyle w:val="TableGrid"/>
        <w:tblW w:w="103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Grid>
        <w:gridCol w:w="1728"/>
        <w:gridCol w:w="5130"/>
        <w:gridCol w:w="360"/>
        <w:gridCol w:w="810"/>
        <w:gridCol w:w="2340"/>
      </w:tblGrid>
      <w:tr w:rsidR="00B738D1" w:rsidTr="00375727">
        <w:tc>
          <w:tcPr>
            <w:tcW w:w="1728" w:type="dxa"/>
          </w:tcPr>
          <w:p w:rsidR="00B738D1" w:rsidRDefault="00B738D1" w:rsidP="00375727">
            <w:pPr>
              <w:tabs>
                <w:tab w:val="left" w:pos="1584"/>
                <w:tab w:val="left" w:pos="2016"/>
              </w:tabs>
              <w:rPr>
                <w:rFonts w:ascii="Arial" w:hAnsi="Arial" w:cs="Arial"/>
              </w:rPr>
            </w:pPr>
            <w:r>
              <w:rPr>
                <w:rFonts w:ascii="Arial" w:hAnsi="Arial" w:cs="Arial"/>
                <w:b/>
              </w:rPr>
              <w:t>Written By:</w:t>
            </w:r>
          </w:p>
        </w:tc>
        <w:tc>
          <w:tcPr>
            <w:tcW w:w="5130" w:type="dxa"/>
            <w:tcBorders>
              <w:bottom w:val="single" w:sz="4" w:space="0" w:color="auto"/>
            </w:tcBorders>
          </w:tcPr>
          <w:p w:rsidR="00B738D1" w:rsidRDefault="00B738D1" w:rsidP="00375727">
            <w:pPr>
              <w:tabs>
                <w:tab w:val="left" w:pos="1584"/>
                <w:tab w:val="left" w:pos="2016"/>
              </w:tabs>
              <w:rPr>
                <w:rFonts w:ascii="Arial" w:hAnsi="Arial" w:cs="Arial"/>
              </w:rPr>
            </w:pPr>
          </w:p>
        </w:tc>
        <w:tc>
          <w:tcPr>
            <w:tcW w:w="360" w:type="dxa"/>
          </w:tcPr>
          <w:p w:rsidR="00B738D1" w:rsidRDefault="00B738D1" w:rsidP="00375727">
            <w:pPr>
              <w:tabs>
                <w:tab w:val="left" w:pos="1584"/>
                <w:tab w:val="left" w:pos="2016"/>
              </w:tabs>
              <w:rPr>
                <w:rFonts w:ascii="Arial" w:hAnsi="Arial" w:cs="Arial"/>
              </w:rPr>
            </w:pPr>
          </w:p>
        </w:tc>
        <w:tc>
          <w:tcPr>
            <w:tcW w:w="810" w:type="dxa"/>
          </w:tcPr>
          <w:p w:rsidR="00B738D1" w:rsidRDefault="00B738D1" w:rsidP="00375727">
            <w:pPr>
              <w:tabs>
                <w:tab w:val="left" w:pos="1584"/>
                <w:tab w:val="left" w:pos="2016"/>
              </w:tabs>
              <w:rPr>
                <w:rFonts w:ascii="Arial" w:hAnsi="Arial" w:cs="Arial"/>
              </w:rPr>
            </w:pPr>
            <w:r>
              <w:rPr>
                <w:rFonts w:ascii="Arial" w:hAnsi="Arial" w:cs="Arial"/>
                <w:b/>
              </w:rPr>
              <w:t>Date:</w:t>
            </w:r>
          </w:p>
        </w:tc>
        <w:tc>
          <w:tcPr>
            <w:tcW w:w="2340" w:type="dxa"/>
            <w:tcBorders>
              <w:bottom w:val="single" w:sz="4" w:space="0" w:color="auto"/>
            </w:tcBorders>
          </w:tcPr>
          <w:p w:rsidR="00B738D1" w:rsidRDefault="00B738D1" w:rsidP="00375727">
            <w:pPr>
              <w:tabs>
                <w:tab w:val="left" w:pos="1584"/>
                <w:tab w:val="left" w:pos="2016"/>
              </w:tabs>
              <w:rPr>
                <w:rFonts w:ascii="Arial" w:hAnsi="Arial" w:cs="Arial"/>
              </w:rPr>
            </w:pPr>
          </w:p>
        </w:tc>
      </w:tr>
      <w:tr w:rsidR="00B738D1" w:rsidTr="00375727">
        <w:tc>
          <w:tcPr>
            <w:tcW w:w="1728" w:type="dxa"/>
          </w:tcPr>
          <w:p w:rsidR="00B738D1" w:rsidRDefault="00B738D1" w:rsidP="00375727">
            <w:pPr>
              <w:tabs>
                <w:tab w:val="left" w:pos="1584"/>
                <w:tab w:val="left" w:pos="2016"/>
              </w:tabs>
              <w:rPr>
                <w:rFonts w:ascii="Arial" w:hAnsi="Arial" w:cs="Arial"/>
              </w:rPr>
            </w:pPr>
          </w:p>
        </w:tc>
        <w:tc>
          <w:tcPr>
            <w:tcW w:w="5130" w:type="dxa"/>
            <w:tcBorders>
              <w:top w:val="single" w:sz="4" w:space="0" w:color="auto"/>
            </w:tcBorders>
          </w:tcPr>
          <w:p w:rsidR="00B738D1" w:rsidRDefault="00B738D1" w:rsidP="00375727">
            <w:pPr>
              <w:tabs>
                <w:tab w:val="left" w:pos="1584"/>
                <w:tab w:val="left" w:pos="2016"/>
              </w:tabs>
              <w:rPr>
                <w:rFonts w:ascii="Arial" w:hAnsi="Arial" w:cs="Arial"/>
              </w:rPr>
            </w:pPr>
          </w:p>
        </w:tc>
        <w:tc>
          <w:tcPr>
            <w:tcW w:w="360" w:type="dxa"/>
          </w:tcPr>
          <w:p w:rsidR="00B738D1" w:rsidRDefault="00B738D1" w:rsidP="00375727">
            <w:pPr>
              <w:tabs>
                <w:tab w:val="left" w:pos="1584"/>
                <w:tab w:val="left" w:pos="2016"/>
              </w:tabs>
              <w:rPr>
                <w:rFonts w:ascii="Arial" w:hAnsi="Arial" w:cs="Arial"/>
              </w:rPr>
            </w:pPr>
          </w:p>
        </w:tc>
        <w:tc>
          <w:tcPr>
            <w:tcW w:w="810" w:type="dxa"/>
          </w:tcPr>
          <w:p w:rsidR="00B738D1" w:rsidRDefault="00B738D1" w:rsidP="00375727">
            <w:pPr>
              <w:tabs>
                <w:tab w:val="left" w:pos="1584"/>
                <w:tab w:val="left" w:pos="2016"/>
              </w:tabs>
              <w:rPr>
                <w:rFonts w:ascii="Arial" w:hAnsi="Arial" w:cs="Arial"/>
              </w:rPr>
            </w:pPr>
          </w:p>
        </w:tc>
        <w:tc>
          <w:tcPr>
            <w:tcW w:w="2340" w:type="dxa"/>
            <w:tcBorders>
              <w:top w:val="single" w:sz="4" w:space="0" w:color="auto"/>
            </w:tcBorders>
          </w:tcPr>
          <w:p w:rsidR="00B738D1" w:rsidRDefault="00B738D1" w:rsidP="00375727">
            <w:pPr>
              <w:tabs>
                <w:tab w:val="left" w:pos="1584"/>
                <w:tab w:val="left" w:pos="2016"/>
              </w:tabs>
              <w:rPr>
                <w:rFonts w:ascii="Arial" w:hAnsi="Arial" w:cs="Arial"/>
              </w:rPr>
            </w:pPr>
          </w:p>
        </w:tc>
      </w:tr>
      <w:tr w:rsidR="00B738D1" w:rsidTr="00375727">
        <w:tc>
          <w:tcPr>
            <w:tcW w:w="1728" w:type="dxa"/>
          </w:tcPr>
          <w:p w:rsidR="00B738D1" w:rsidRDefault="00B738D1" w:rsidP="00375727">
            <w:pPr>
              <w:tabs>
                <w:tab w:val="left" w:pos="1584"/>
                <w:tab w:val="left" w:pos="2016"/>
              </w:tabs>
              <w:rPr>
                <w:rFonts w:ascii="Arial" w:hAnsi="Arial" w:cs="Arial"/>
              </w:rPr>
            </w:pPr>
            <w:r>
              <w:rPr>
                <w:rFonts w:ascii="Arial" w:hAnsi="Arial" w:cs="Arial"/>
                <w:b/>
              </w:rPr>
              <w:t>Approved By:</w:t>
            </w:r>
          </w:p>
        </w:tc>
        <w:tc>
          <w:tcPr>
            <w:tcW w:w="5130" w:type="dxa"/>
            <w:tcBorders>
              <w:bottom w:val="single" w:sz="4" w:space="0" w:color="auto"/>
            </w:tcBorders>
          </w:tcPr>
          <w:p w:rsidR="00B738D1" w:rsidRDefault="00B738D1" w:rsidP="00375727">
            <w:pPr>
              <w:tabs>
                <w:tab w:val="left" w:pos="1584"/>
                <w:tab w:val="left" w:pos="2016"/>
              </w:tabs>
              <w:rPr>
                <w:rFonts w:ascii="Arial" w:hAnsi="Arial" w:cs="Arial"/>
              </w:rPr>
            </w:pPr>
          </w:p>
        </w:tc>
        <w:tc>
          <w:tcPr>
            <w:tcW w:w="360" w:type="dxa"/>
          </w:tcPr>
          <w:p w:rsidR="00B738D1" w:rsidRDefault="00B738D1" w:rsidP="00375727">
            <w:pPr>
              <w:tabs>
                <w:tab w:val="left" w:pos="1584"/>
                <w:tab w:val="left" w:pos="2016"/>
              </w:tabs>
              <w:rPr>
                <w:rFonts w:ascii="Arial" w:hAnsi="Arial" w:cs="Arial"/>
              </w:rPr>
            </w:pPr>
          </w:p>
        </w:tc>
        <w:tc>
          <w:tcPr>
            <w:tcW w:w="810" w:type="dxa"/>
          </w:tcPr>
          <w:p w:rsidR="00B738D1" w:rsidRDefault="00B738D1" w:rsidP="00375727">
            <w:pPr>
              <w:tabs>
                <w:tab w:val="left" w:pos="1584"/>
                <w:tab w:val="left" w:pos="2016"/>
              </w:tabs>
              <w:rPr>
                <w:rFonts w:ascii="Arial" w:hAnsi="Arial" w:cs="Arial"/>
              </w:rPr>
            </w:pPr>
            <w:r>
              <w:rPr>
                <w:rFonts w:ascii="Arial" w:hAnsi="Arial" w:cs="Arial"/>
                <w:b/>
              </w:rPr>
              <w:t>Date:</w:t>
            </w:r>
          </w:p>
        </w:tc>
        <w:tc>
          <w:tcPr>
            <w:tcW w:w="2340" w:type="dxa"/>
            <w:tcBorders>
              <w:bottom w:val="single" w:sz="4" w:space="0" w:color="auto"/>
            </w:tcBorders>
          </w:tcPr>
          <w:p w:rsidR="00B738D1" w:rsidRDefault="00B738D1" w:rsidP="00375727">
            <w:pPr>
              <w:tabs>
                <w:tab w:val="left" w:pos="1584"/>
                <w:tab w:val="left" w:pos="2016"/>
              </w:tabs>
              <w:rPr>
                <w:rFonts w:ascii="Arial" w:hAnsi="Arial" w:cs="Arial"/>
              </w:rPr>
            </w:pPr>
          </w:p>
        </w:tc>
      </w:tr>
    </w:tbl>
    <w:p w:rsidR="00B738D1" w:rsidRDefault="00B738D1" w:rsidP="00B738D1">
      <w:pPr>
        <w:tabs>
          <w:tab w:val="left" w:pos="2880"/>
        </w:tabs>
        <w:rPr>
          <w:rFonts w:ascii="Arial" w:hAnsi="Arial" w:cs="Arial"/>
        </w:rPr>
      </w:pPr>
      <w:r>
        <w:rPr>
          <w:rFonts w:ascii="Arial" w:hAnsi="Arial" w:cs="Arial"/>
        </w:rPr>
        <w:tab/>
        <w:t>(PI or Lab Supervisor)</w:t>
      </w:r>
    </w:p>
    <w:p w:rsidR="00B738D1" w:rsidRDefault="00B738D1" w:rsidP="00B738D1">
      <w:pPr>
        <w:tabs>
          <w:tab w:val="left" w:pos="2880"/>
        </w:tabs>
        <w:rPr>
          <w:rFonts w:ascii="Arial" w:hAnsi="Arial" w:cs="Arial"/>
        </w:rPr>
      </w:pPr>
    </w:p>
    <w:p w:rsidR="004A55E8" w:rsidRPr="00753E6A" w:rsidRDefault="00753E6A" w:rsidP="00753E6A">
      <w:pPr>
        <w:pStyle w:val="ListParagraph"/>
        <w:numPr>
          <w:ilvl w:val="0"/>
          <w:numId w:val="29"/>
        </w:numPr>
        <w:jc w:val="center"/>
        <w:rPr>
          <w:rFonts w:ascii="Arial" w:hAnsi="Arial" w:cs="Arial"/>
          <w:b/>
          <w:sz w:val="28"/>
          <w:szCs w:val="28"/>
        </w:rPr>
      </w:pPr>
      <w:r>
        <w:rPr>
          <w:rFonts w:ascii="Arial" w:hAnsi="Arial" w:cs="Arial"/>
          <w:b/>
          <w:sz w:val="28"/>
          <w:szCs w:val="28"/>
        </w:rPr>
        <w:t xml:space="preserve"> </w:t>
      </w:r>
      <w:r w:rsidR="004A55E8" w:rsidRPr="00753E6A">
        <w:rPr>
          <w:rFonts w:ascii="Arial" w:hAnsi="Arial" w:cs="Arial"/>
          <w:b/>
          <w:sz w:val="28"/>
          <w:szCs w:val="28"/>
        </w:rPr>
        <w:t>HAZARD ASSESSMENT</w:t>
      </w:r>
    </w:p>
    <w:p w:rsidR="00AD1384" w:rsidRDefault="00753E6A" w:rsidP="00753E6A">
      <w:pPr>
        <w:ind w:left="-180"/>
        <w:jc w:val="center"/>
        <w:rPr>
          <w:rFonts w:ascii="Arial" w:hAnsi="Arial" w:cs="Arial"/>
          <w:szCs w:val="22"/>
        </w:rPr>
      </w:pPr>
      <w:r>
        <w:rPr>
          <w:rFonts w:ascii="Arial" w:hAnsi="Arial" w:cs="Arial"/>
          <w:szCs w:val="22"/>
        </w:rPr>
        <w:t xml:space="preserve">Use the </w:t>
      </w:r>
      <w:r w:rsidR="00AD1384">
        <w:rPr>
          <w:rFonts w:ascii="Arial" w:hAnsi="Arial" w:cs="Arial"/>
          <w:szCs w:val="22"/>
        </w:rPr>
        <w:t xml:space="preserve">hierarchy of controls </w:t>
      </w:r>
      <w:r>
        <w:rPr>
          <w:rFonts w:ascii="Arial" w:hAnsi="Arial" w:cs="Arial"/>
          <w:szCs w:val="22"/>
        </w:rPr>
        <w:t xml:space="preserve">to document the hazards </w:t>
      </w:r>
      <w:r w:rsidR="00AD1384">
        <w:rPr>
          <w:rFonts w:ascii="Arial" w:hAnsi="Arial" w:cs="Arial"/>
          <w:szCs w:val="22"/>
        </w:rPr>
        <w:t xml:space="preserve">and the </w:t>
      </w:r>
    </w:p>
    <w:p w:rsidR="00753E6A" w:rsidRPr="00753E6A" w:rsidRDefault="00AD1384" w:rsidP="00AD1384">
      <w:pPr>
        <w:ind w:left="-180"/>
        <w:jc w:val="center"/>
        <w:rPr>
          <w:rFonts w:ascii="Arial" w:hAnsi="Arial" w:cs="Arial"/>
          <w:szCs w:val="22"/>
        </w:rPr>
      </w:pPr>
      <w:proofErr w:type="gramStart"/>
      <w:r>
        <w:rPr>
          <w:rFonts w:ascii="Arial" w:hAnsi="Arial" w:cs="Arial"/>
          <w:szCs w:val="22"/>
        </w:rPr>
        <w:t>corresponding</w:t>
      </w:r>
      <w:proofErr w:type="gramEnd"/>
      <w:r>
        <w:rPr>
          <w:rFonts w:ascii="Arial" w:hAnsi="Arial" w:cs="Arial"/>
          <w:szCs w:val="22"/>
        </w:rPr>
        <w:t xml:space="preserve"> control measure(s) </w:t>
      </w:r>
      <w:r w:rsidR="00753E6A">
        <w:rPr>
          <w:rFonts w:ascii="Arial" w:hAnsi="Arial" w:cs="Arial"/>
          <w:szCs w:val="22"/>
        </w:rPr>
        <w:t>involved in each step of the procedure</w:t>
      </w:r>
      <w:r>
        <w:rPr>
          <w:rFonts w:ascii="Arial" w:hAnsi="Arial" w:cs="Arial"/>
          <w:szCs w:val="22"/>
        </w:rPr>
        <w:t>.</w:t>
      </w:r>
      <w:r w:rsidR="00753E6A">
        <w:rPr>
          <w:rFonts w:ascii="Arial" w:hAnsi="Arial" w:cs="Arial"/>
          <w:szCs w:val="22"/>
        </w:rPr>
        <w:t xml:space="preserve"> </w:t>
      </w:r>
    </w:p>
    <w:p w:rsidR="004A55E8" w:rsidRDefault="004A55E8" w:rsidP="004A55E8">
      <w:pPr>
        <w:ind w:left="-180"/>
        <w:jc w:val="center"/>
        <w:rPr>
          <w:rFonts w:ascii="Times New Roman" w:hAnsi="Times New Roman"/>
          <w:sz w:val="24"/>
          <w:szCs w:val="24"/>
        </w:rPr>
      </w:pPr>
    </w:p>
    <w:p w:rsidR="0030550F" w:rsidRDefault="00200A61" w:rsidP="0030550F">
      <w:pPr>
        <w:ind w:left="-180"/>
        <w:rPr>
          <w:rFonts w:ascii="Arial" w:hAnsi="Arial" w:cs="Arial"/>
        </w:rPr>
      </w:pPr>
      <w:r>
        <w:rPr>
          <w:rFonts w:ascii="Arial" w:hAnsi="Arial" w:cs="Arial"/>
        </w:rPr>
        <w:t xml:space="preserve">Consider </w:t>
      </w:r>
      <w:r w:rsidRPr="00AD1384">
        <w:rPr>
          <w:rFonts w:ascii="Arial" w:hAnsi="Arial" w:cs="Arial"/>
          <w:i/>
        </w:rPr>
        <w:t>elimination or substitution</w:t>
      </w:r>
      <w:r>
        <w:rPr>
          <w:rFonts w:ascii="Arial" w:hAnsi="Arial" w:cs="Arial"/>
        </w:rPr>
        <w:t xml:space="preserve"> of hazards, if possible.</w:t>
      </w:r>
    </w:p>
    <w:p w:rsidR="0030550F" w:rsidRDefault="0030550F" w:rsidP="0030550F">
      <w:pPr>
        <w:ind w:left="-180"/>
        <w:rPr>
          <w:rFonts w:ascii="Arial" w:hAnsi="Arial" w:cs="Arial"/>
        </w:rPr>
      </w:pPr>
      <w:r w:rsidRPr="00200A61">
        <w:rPr>
          <w:rFonts w:ascii="Arial" w:hAnsi="Arial" w:cs="Arial"/>
          <w:i/>
        </w:rPr>
        <w:t>Engineering Control(s)</w:t>
      </w:r>
      <w:r w:rsidR="00200A61">
        <w:rPr>
          <w:rFonts w:ascii="Arial" w:hAnsi="Arial" w:cs="Arial"/>
          <w:i/>
        </w:rPr>
        <w:t>:</w:t>
      </w:r>
      <w:r>
        <w:rPr>
          <w:rFonts w:ascii="Arial" w:hAnsi="Arial" w:cs="Arial"/>
        </w:rPr>
        <w:t xml:space="preserve"> items used to isolate the hazard from the user (i.e. fume hood, biosafety cabinet).</w:t>
      </w:r>
    </w:p>
    <w:p w:rsidR="0030550F" w:rsidRDefault="0030550F" w:rsidP="0030550F">
      <w:pPr>
        <w:ind w:left="-180"/>
        <w:rPr>
          <w:rFonts w:ascii="Arial" w:hAnsi="Arial" w:cs="Arial"/>
        </w:rPr>
      </w:pPr>
      <w:r w:rsidRPr="00200A61">
        <w:rPr>
          <w:rFonts w:ascii="Arial" w:hAnsi="Arial" w:cs="Arial"/>
          <w:i/>
        </w:rPr>
        <w:t>Administrative Control(s)</w:t>
      </w:r>
      <w:r w:rsidR="00200A61">
        <w:rPr>
          <w:rFonts w:ascii="Arial" w:hAnsi="Arial" w:cs="Arial"/>
          <w:i/>
        </w:rPr>
        <w:t>:</w:t>
      </w:r>
      <w:r>
        <w:rPr>
          <w:rFonts w:ascii="Arial" w:hAnsi="Arial" w:cs="Arial"/>
        </w:rPr>
        <w:t xml:space="preserve"> policies/progra</w:t>
      </w:r>
      <w:r w:rsidR="00F70A6B">
        <w:rPr>
          <w:rFonts w:ascii="Arial" w:hAnsi="Arial" w:cs="Arial"/>
        </w:rPr>
        <w:t xml:space="preserve">ms to limit the exposure to the hazard (i.e. authorizations, designated areas, </w:t>
      </w:r>
      <w:r w:rsidR="00200A61">
        <w:rPr>
          <w:rFonts w:ascii="Arial" w:hAnsi="Arial" w:cs="Arial"/>
        </w:rPr>
        <w:t xml:space="preserve">time restrictions, </w:t>
      </w:r>
      <w:r w:rsidR="00F70A6B">
        <w:rPr>
          <w:rFonts w:ascii="Arial" w:hAnsi="Arial" w:cs="Arial"/>
        </w:rPr>
        <w:t>training).</w:t>
      </w:r>
    </w:p>
    <w:p w:rsidR="00F70A6B" w:rsidRDefault="00200A61" w:rsidP="0030550F">
      <w:pPr>
        <w:ind w:left="-180"/>
        <w:rPr>
          <w:rFonts w:ascii="Arial" w:hAnsi="Arial" w:cs="Arial"/>
        </w:rPr>
      </w:pPr>
      <w:r w:rsidRPr="00200A61">
        <w:rPr>
          <w:rFonts w:ascii="Arial" w:hAnsi="Arial" w:cs="Arial"/>
          <w:i/>
        </w:rPr>
        <w:lastRenderedPageBreak/>
        <w:t>Required PPE</w:t>
      </w:r>
      <w:r>
        <w:rPr>
          <w:rFonts w:ascii="Arial" w:hAnsi="Arial" w:cs="Arial"/>
        </w:rPr>
        <w:t xml:space="preserve">:  </w:t>
      </w:r>
      <w:r w:rsidR="00F70A6B">
        <w:rPr>
          <w:rFonts w:ascii="Arial" w:hAnsi="Arial" w:cs="Arial"/>
        </w:rPr>
        <w:t xml:space="preserve">indicate PPE </w:t>
      </w:r>
      <w:r>
        <w:rPr>
          <w:rFonts w:ascii="Arial" w:hAnsi="Arial" w:cs="Arial"/>
        </w:rPr>
        <w:t xml:space="preserve">including specific material requirements if applicable </w:t>
      </w:r>
      <w:r w:rsidR="00F70A6B">
        <w:rPr>
          <w:rFonts w:ascii="Arial" w:hAnsi="Arial" w:cs="Arial"/>
        </w:rPr>
        <w:t>(i.e. f</w:t>
      </w:r>
      <w:r>
        <w:rPr>
          <w:rFonts w:ascii="Arial" w:hAnsi="Arial" w:cs="Arial"/>
        </w:rPr>
        <w:t>lame resistant lab coat</w:t>
      </w:r>
      <w:r w:rsidR="00F70A6B">
        <w:rPr>
          <w:rFonts w:ascii="Arial" w:hAnsi="Arial" w:cs="Arial"/>
        </w:rPr>
        <w:t>, type of respirator or cartridge).</w:t>
      </w:r>
    </w:p>
    <w:p w:rsidR="0030550F" w:rsidRDefault="0030550F" w:rsidP="0030550F">
      <w:pPr>
        <w:ind w:left="-180"/>
        <w:rPr>
          <w:rFonts w:ascii="Arial" w:hAnsi="Arial" w:cs="Arial"/>
        </w:rPr>
      </w:pPr>
    </w:p>
    <w:p w:rsidR="004A55E8" w:rsidRDefault="004A55E8" w:rsidP="004A55E8">
      <w:pPr>
        <w:ind w:left="-180"/>
        <w:rPr>
          <w:rFonts w:ascii="Arial" w:hAnsi="Arial" w:cs="Arial"/>
        </w:rPr>
      </w:pPr>
    </w:p>
    <w:tbl>
      <w:tblPr>
        <w:tblStyle w:val="TableGrid"/>
        <w:tblW w:w="0" w:type="auto"/>
        <w:tblLook w:val="04A0" w:firstRow="1" w:lastRow="0" w:firstColumn="1" w:lastColumn="0" w:noHBand="0" w:noVBand="1"/>
      </w:tblPr>
      <w:tblGrid>
        <w:gridCol w:w="4425"/>
        <w:gridCol w:w="2101"/>
        <w:gridCol w:w="2101"/>
        <w:gridCol w:w="2101"/>
      </w:tblGrid>
      <w:tr w:rsidR="004A55E8" w:rsidRPr="00C4406C" w:rsidTr="00A07DB6">
        <w:trPr>
          <w:trHeight w:val="600"/>
        </w:trPr>
        <w:tc>
          <w:tcPr>
            <w:tcW w:w="4425" w:type="dxa"/>
            <w:hideMark/>
          </w:tcPr>
          <w:p w:rsidR="004A55E8" w:rsidRPr="00C4406C" w:rsidRDefault="004A55E8" w:rsidP="009D6B5F">
            <w:pPr>
              <w:jc w:val="center"/>
              <w:rPr>
                <w:b/>
                <w:bCs/>
                <w:sz w:val="20"/>
              </w:rPr>
            </w:pPr>
            <w:r w:rsidRPr="00C4406C">
              <w:rPr>
                <w:b/>
                <w:bCs/>
                <w:sz w:val="20"/>
              </w:rPr>
              <w:t>Hazard</w:t>
            </w:r>
          </w:p>
        </w:tc>
        <w:tc>
          <w:tcPr>
            <w:tcW w:w="2101" w:type="dxa"/>
            <w:hideMark/>
          </w:tcPr>
          <w:p w:rsidR="004A55E8" w:rsidRPr="00C4406C" w:rsidRDefault="004A55E8" w:rsidP="009D6B5F">
            <w:pPr>
              <w:jc w:val="center"/>
              <w:rPr>
                <w:b/>
                <w:bCs/>
                <w:sz w:val="20"/>
              </w:rPr>
            </w:pPr>
            <w:r w:rsidRPr="00C4406C">
              <w:rPr>
                <w:b/>
                <w:bCs/>
                <w:sz w:val="20"/>
              </w:rPr>
              <w:t>Engineering Control(s)</w:t>
            </w:r>
          </w:p>
        </w:tc>
        <w:tc>
          <w:tcPr>
            <w:tcW w:w="2101" w:type="dxa"/>
            <w:hideMark/>
          </w:tcPr>
          <w:p w:rsidR="004A55E8" w:rsidRPr="00C4406C" w:rsidRDefault="004A55E8" w:rsidP="009D6B5F">
            <w:pPr>
              <w:jc w:val="center"/>
              <w:rPr>
                <w:b/>
                <w:bCs/>
                <w:sz w:val="20"/>
              </w:rPr>
            </w:pPr>
            <w:r w:rsidRPr="00C4406C">
              <w:rPr>
                <w:b/>
                <w:bCs/>
                <w:sz w:val="20"/>
              </w:rPr>
              <w:t>Administrative Control(s)</w:t>
            </w:r>
          </w:p>
        </w:tc>
        <w:tc>
          <w:tcPr>
            <w:tcW w:w="2101" w:type="dxa"/>
            <w:hideMark/>
          </w:tcPr>
          <w:p w:rsidR="004A55E8" w:rsidRPr="00C4406C" w:rsidRDefault="00200A61" w:rsidP="00200A61">
            <w:pPr>
              <w:jc w:val="center"/>
              <w:rPr>
                <w:b/>
                <w:bCs/>
                <w:sz w:val="20"/>
              </w:rPr>
            </w:pPr>
            <w:r w:rsidRPr="00C4406C">
              <w:rPr>
                <w:b/>
                <w:bCs/>
                <w:sz w:val="20"/>
              </w:rPr>
              <w:t xml:space="preserve">Required </w:t>
            </w:r>
            <w:r w:rsidR="004A55E8" w:rsidRPr="00C4406C">
              <w:rPr>
                <w:b/>
                <w:bCs/>
                <w:sz w:val="20"/>
              </w:rPr>
              <w:t xml:space="preserve">PPE </w:t>
            </w:r>
          </w:p>
        </w:tc>
      </w:tr>
      <w:tr w:rsidR="00A07DB6" w:rsidRPr="00C4406C" w:rsidTr="00D66D89">
        <w:trPr>
          <w:trHeight w:val="499"/>
        </w:trPr>
        <w:tc>
          <w:tcPr>
            <w:tcW w:w="4425" w:type="dxa"/>
            <w:noWrap/>
          </w:tcPr>
          <w:p w:rsidR="00A07DB6" w:rsidRPr="00C4406C" w:rsidRDefault="00A07DB6" w:rsidP="00C944C0">
            <w:pPr>
              <w:rPr>
                <w:b/>
                <w:i/>
                <w:iCs/>
                <w:sz w:val="20"/>
              </w:rPr>
            </w:pPr>
          </w:p>
        </w:tc>
        <w:tc>
          <w:tcPr>
            <w:tcW w:w="2101" w:type="dxa"/>
            <w:noWrap/>
          </w:tcPr>
          <w:p w:rsidR="00A07DB6" w:rsidRPr="00C4406C" w:rsidRDefault="00A07DB6" w:rsidP="00C944C0">
            <w:pPr>
              <w:rPr>
                <w:b/>
                <w:i/>
                <w:iCs/>
                <w:sz w:val="20"/>
              </w:rPr>
            </w:pPr>
          </w:p>
        </w:tc>
        <w:tc>
          <w:tcPr>
            <w:tcW w:w="2101" w:type="dxa"/>
            <w:noWrap/>
          </w:tcPr>
          <w:p w:rsidR="00A07DB6" w:rsidRPr="00C4406C" w:rsidRDefault="00A07DB6" w:rsidP="00C944C0">
            <w:pPr>
              <w:rPr>
                <w:b/>
                <w:i/>
                <w:iCs/>
                <w:sz w:val="20"/>
              </w:rPr>
            </w:pPr>
          </w:p>
        </w:tc>
        <w:tc>
          <w:tcPr>
            <w:tcW w:w="2101" w:type="dxa"/>
          </w:tcPr>
          <w:p w:rsidR="00A07DB6" w:rsidRPr="00C4406C" w:rsidRDefault="00A07DB6" w:rsidP="00A07DB6">
            <w:pPr>
              <w:rPr>
                <w:b/>
                <w:i/>
                <w:iCs/>
                <w:sz w:val="20"/>
              </w:rPr>
            </w:pPr>
          </w:p>
        </w:tc>
      </w:tr>
      <w:tr w:rsidR="004A55E8" w:rsidRPr="00C4406C" w:rsidTr="00A07DB6">
        <w:trPr>
          <w:trHeight w:val="499"/>
        </w:trPr>
        <w:tc>
          <w:tcPr>
            <w:tcW w:w="4425" w:type="dxa"/>
            <w:noWrap/>
            <w:hideMark/>
          </w:tcPr>
          <w:p w:rsidR="004A55E8" w:rsidRPr="00C4406C" w:rsidRDefault="004A55E8" w:rsidP="009D6B5F">
            <w:pPr>
              <w:rPr>
                <w:b/>
                <w:i/>
                <w:iCs/>
                <w:sz w:val="20"/>
              </w:rPr>
            </w:pPr>
            <w:r w:rsidRPr="00C4406C">
              <w:rPr>
                <w:b/>
                <w:i/>
                <w:iCs/>
                <w:sz w:val="20"/>
              </w:rPr>
              <w:t> </w:t>
            </w:r>
          </w:p>
        </w:tc>
        <w:tc>
          <w:tcPr>
            <w:tcW w:w="2101" w:type="dxa"/>
            <w:hideMark/>
          </w:tcPr>
          <w:p w:rsidR="004A55E8" w:rsidRPr="00C4406C" w:rsidRDefault="004A55E8" w:rsidP="009D6B5F">
            <w:pPr>
              <w:rPr>
                <w:b/>
                <w:i/>
                <w:iCs/>
                <w:sz w:val="20"/>
              </w:rPr>
            </w:pPr>
            <w:r w:rsidRPr="00C4406C">
              <w:rPr>
                <w:b/>
                <w:i/>
                <w:iCs/>
                <w:sz w:val="20"/>
              </w:rPr>
              <w:t> </w:t>
            </w:r>
          </w:p>
        </w:tc>
        <w:tc>
          <w:tcPr>
            <w:tcW w:w="2101" w:type="dxa"/>
            <w:noWrap/>
            <w:hideMark/>
          </w:tcPr>
          <w:p w:rsidR="004A55E8" w:rsidRPr="00C4406C" w:rsidRDefault="004A55E8" w:rsidP="009D6B5F">
            <w:pPr>
              <w:rPr>
                <w:b/>
                <w:i/>
                <w:iCs/>
                <w:sz w:val="20"/>
              </w:rPr>
            </w:pPr>
            <w:r w:rsidRPr="00C4406C">
              <w:rPr>
                <w:b/>
                <w:i/>
                <w:iCs/>
                <w:sz w:val="20"/>
              </w:rPr>
              <w:t> </w:t>
            </w:r>
          </w:p>
        </w:tc>
        <w:tc>
          <w:tcPr>
            <w:tcW w:w="2101" w:type="dxa"/>
            <w:noWrap/>
            <w:hideMark/>
          </w:tcPr>
          <w:p w:rsidR="004A55E8" w:rsidRPr="00C4406C" w:rsidRDefault="004A55E8" w:rsidP="009D6B5F">
            <w:pPr>
              <w:rPr>
                <w:b/>
                <w:i/>
                <w:iCs/>
                <w:sz w:val="20"/>
              </w:rPr>
            </w:pPr>
            <w:r w:rsidRPr="00C4406C">
              <w:rPr>
                <w:b/>
                <w:i/>
                <w:iCs/>
                <w:sz w:val="20"/>
              </w:rPr>
              <w:t> </w:t>
            </w:r>
          </w:p>
        </w:tc>
      </w:tr>
      <w:tr w:rsidR="004A55E8" w:rsidRPr="00C4406C" w:rsidTr="00A07DB6">
        <w:trPr>
          <w:trHeight w:val="499"/>
        </w:trPr>
        <w:tc>
          <w:tcPr>
            <w:tcW w:w="4425"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r>
      <w:tr w:rsidR="004A55E8" w:rsidRPr="00C4406C" w:rsidTr="00A07DB6">
        <w:trPr>
          <w:trHeight w:val="499"/>
        </w:trPr>
        <w:tc>
          <w:tcPr>
            <w:tcW w:w="4425"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r>
      <w:tr w:rsidR="004A55E8" w:rsidRPr="00C4406C" w:rsidTr="00A07DB6">
        <w:trPr>
          <w:trHeight w:val="499"/>
        </w:trPr>
        <w:tc>
          <w:tcPr>
            <w:tcW w:w="4425"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r>
      <w:tr w:rsidR="004A55E8" w:rsidRPr="00C4406C" w:rsidTr="00A07DB6">
        <w:trPr>
          <w:trHeight w:val="499"/>
        </w:trPr>
        <w:tc>
          <w:tcPr>
            <w:tcW w:w="4425"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c>
          <w:tcPr>
            <w:tcW w:w="2101" w:type="dxa"/>
            <w:noWrap/>
            <w:hideMark/>
          </w:tcPr>
          <w:p w:rsidR="004A55E8" w:rsidRPr="00C4406C" w:rsidRDefault="004A55E8" w:rsidP="009D6B5F">
            <w:pPr>
              <w:rPr>
                <w:b/>
                <w:sz w:val="20"/>
              </w:rPr>
            </w:pPr>
            <w:r w:rsidRPr="00C4406C">
              <w:rPr>
                <w:b/>
                <w:sz w:val="20"/>
              </w:rPr>
              <w:t> </w:t>
            </w:r>
          </w:p>
        </w:tc>
      </w:tr>
    </w:tbl>
    <w:p w:rsidR="004A55E8" w:rsidRDefault="004A55E8" w:rsidP="004A55E8">
      <w:pPr>
        <w:ind w:left="-180"/>
        <w:rPr>
          <w:rFonts w:ascii="Times New Roman" w:hAnsi="Times New Roman"/>
          <w:sz w:val="24"/>
          <w:szCs w:val="24"/>
        </w:rPr>
      </w:pPr>
    </w:p>
    <w:p w:rsidR="00753E6A" w:rsidRDefault="00753E6A" w:rsidP="004A55E8">
      <w:pPr>
        <w:ind w:left="-180"/>
        <w:rPr>
          <w:rFonts w:ascii="Times New Roman" w:hAnsi="Times New Roman"/>
          <w:sz w:val="24"/>
          <w:szCs w:val="24"/>
        </w:rPr>
      </w:pPr>
    </w:p>
    <w:p w:rsidR="00753E6A" w:rsidRDefault="00753E6A" w:rsidP="00753E6A">
      <w:pPr>
        <w:pStyle w:val="ListParagraph"/>
        <w:numPr>
          <w:ilvl w:val="0"/>
          <w:numId w:val="29"/>
        </w:numPr>
        <w:jc w:val="center"/>
        <w:rPr>
          <w:rFonts w:ascii="Arial" w:hAnsi="Arial" w:cs="Arial"/>
          <w:b/>
          <w:sz w:val="28"/>
          <w:szCs w:val="28"/>
        </w:rPr>
      </w:pPr>
      <w:r w:rsidRPr="00753E6A">
        <w:rPr>
          <w:rFonts w:ascii="Arial" w:hAnsi="Arial" w:cs="Arial"/>
          <w:b/>
          <w:sz w:val="28"/>
          <w:szCs w:val="28"/>
        </w:rPr>
        <w:t xml:space="preserve"> Training Record</w:t>
      </w:r>
    </w:p>
    <w:p w:rsidR="00753E6A" w:rsidRDefault="00753E6A" w:rsidP="00753E6A">
      <w:pPr>
        <w:pStyle w:val="ListParagraph"/>
        <w:ind w:left="0"/>
        <w:jc w:val="center"/>
        <w:rPr>
          <w:rFonts w:ascii="Arial" w:hAnsi="Arial" w:cs="Arial"/>
          <w:szCs w:val="22"/>
        </w:rPr>
      </w:pPr>
      <w:r>
        <w:rPr>
          <w:rFonts w:ascii="Arial" w:hAnsi="Arial" w:cs="Arial"/>
          <w:szCs w:val="22"/>
        </w:rPr>
        <w:t>Use the following table to record the training associated with this Standard Operating Procedure.</w:t>
      </w:r>
    </w:p>
    <w:p w:rsidR="00AD1384" w:rsidRDefault="00AD1384" w:rsidP="00753E6A">
      <w:pPr>
        <w:pStyle w:val="ListParagraph"/>
        <w:ind w:left="0"/>
        <w:jc w:val="center"/>
        <w:rPr>
          <w:rFonts w:ascii="Arial" w:hAnsi="Arial" w:cs="Arial"/>
          <w:szCs w:val="22"/>
        </w:rPr>
      </w:pPr>
    </w:p>
    <w:tbl>
      <w:tblPr>
        <w:tblStyle w:val="TableGrid"/>
        <w:tblW w:w="0" w:type="auto"/>
        <w:tblLook w:val="04A0" w:firstRow="1" w:lastRow="0" w:firstColumn="1" w:lastColumn="0" w:noHBand="0" w:noVBand="1"/>
      </w:tblPr>
      <w:tblGrid>
        <w:gridCol w:w="4431"/>
        <w:gridCol w:w="4233"/>
        <w:gridCol w:w="2017"/>
      </w:tblGrid>
      <w:tr w:rsidR="004167EC" w:rsidTr="00AC402D">
        <w:trPr>
          <w:trHeight w:val="274"/>
        </w:trPr>
        <w:tc>
          <w:tcPr>
            <w:tcW w:w="4431" w:type="dxa"/>
          </w:tcPr>
          <w:p w:rsidR="004167EC" w:rsidRPr="004167EC" w:rsidRDefault="004167EC" w:rsidP="004167EC">
            <w:pPr>
              <w:pStyle w:val="ListParagraph"/>
              <w:ind w:left="0"/>
              <w:jc w:val="center"/>
              <w:rPr>
                <w:rFonts w:ascii="Arial" w:hAnsi="Arial" w:cs="Arial"/>
                <w:b/>
                <w:szCs w:val="22"/>
              </w:rPr>
            </w:pPr>
            <w:r w:rsidRPr="004167EC">
              <w:rPr>
                <w:rFonts w:ascii="Arial" w:hAnsi="Arial" w:cs="Arial"/>
                <w:b/>
                <w:szCs w:val="22"/>
              </w:rPr>
              <w:t>Print Name</w:t>
            </w:r>
          </w:p>
        </w:tc>
        <w:tc>
          <w:tcPr>
            <w:tcW w:w="4233" w:type="dxa"/>
          </w:tcPr>
          <w:p w:rsidR="004167EC" w:rsidRPr="004167EC" w:rsidRDefault="004167EC" w:rsidP="00753E6A">
            <w:pPr>
              <w:pStyle w:val="ListParagraph"/>
              <w:ind w:left="0"/>
              <w:jc w:val="center"/>
              <w:rPr>
                <w:rFonts w:ascii="Arial" w:hAnsi="Arial" w:cs="Arial"/>
                <w:b/>
                <w:szCs w:val="22"/>
              </w:rPr>
            </w:pPr>
            <w:r w:rsidRPr="004167EC">
              <w:rPr>
                <w:rFonts w:ascii="Arial" w:hAnsi="Arial" w:cs="Arial"/>
                <w:b/>
                <w:szCs w:val="22"/>
              </w:rPr>
              <w:t>Signature</w:t>
            </w:r>
          </w:p>
        </w:tc>
        <w:tc>
          <w:tcPr>
            <w:tcW w:w="2017" w:type="dxa"/>
          </w:tcPr>
          <w:p w:rsidR="004167EC" w:rsidRPr="004167EC" w:rsidRDefault="004167EC" w:rsidP="00753E6A">
            <w:pPr>
              <w:pStyle w:val="ListParagraph"/>
              <w:ind w:left="0"/>
              <w:jc w:val="center"/>
              <w:rPr>
                <w:rFonts w:ascii="Arial" w:hAnsi="Arial" w:cs="Arial"/>
                <w:b/>
                <w:szCs w:val="22"/>
              </w:rPr>
            </w:pPr>
            <w:r w:rsidRPr="004167EC">
              <w:rPr>
                <w:rFonts w:ascii="Arial" w:hAnsi="Arial" w:cs="Arial"/>
                <w:b/>
                <w:szCs w:val="22"/>
              </w:rPr>
              <w:t>Date</w:t>
            </w:r>
          </w:p>
        </w:tc>
      </w:tr>
      <w:tr w:rsidR="004167EC" w:rsidTr="00AC402D">
        <w:trPr>
          <w:trHeight w:val="284"/>
        </w:trPr>
        <w:tc>
          <w:tcPr>
            <w:tcW w:w="4431" w:type="dxa"/>
          </w:tcPr>
          <w:p w:rsidR="004167EC" w:rsidRDefault="004167EC" w:rsidP="00753E6A">
            <w:pPr>
              <w:pStyle w:val="ListParagraph"/>
              <w:ind w:left="0"/>
              <w:jc w:val="center"/>
              <w:rPr>
                <w:rFonts w:ascii="Arial" w:hAnsi="Arial" w:cs="Arial"/>
                <w:szCs w:val="22"/>
              </w:rPr>
            </w:pPr>
          </w:p>
        </w:tc>
        <w:tc>
          <w:tcPr>
            <w:tcW w:w="4233" w:type="dxa"/>
          </w:tcPr>
          <w:p w:rsidR="004167EC" w:rsidRDefault="004167EC" w:rsidP="00753E6A">
            <w:pPr>
              <w:pStyle w:val="ListParagraph"/>
              <w:ind w:left="0"/>
              <w:jc w:val="center"/>
              <w:rPr>
                <w:rFonts w:ascii="Arial" w:hAnsi="Arial" w:cs="Arial"/>
                <w:szCs w:val="22"/>
              </w:rPr>
            </w:pPr>
          </w:p>
        </w:tc>
        <w:tc>
          <w:tcPr>
            <w:tcW w:w="2017" w:type="dxa"/>
          </w:tcPr>
          <w:p w:rsidR="004167EC" w:rsidRDefault="004167EC" w:rsidP="00753E6A">
            <w:pPr>
              <w:pStyle w:val="ListParagraph"/>
              <w:ind w:left="0"/>
              <w:jc w:val="center"/>
              <w:rPr>
                <w:rFonts w:ascii="Arial" w:hAnsi="Arial" w:cs="Arial"/>
                <w:szCs w:val="22"/>
              </w:rPr>
            </w:pPr>
          </w:p>
        </w:tc>
      </w:tr>
      <w:tr w:rsidR="004167EC" w:rsidTr="00AC402D">
        <w:trPr>
          <w:trHeight w:val="284"/>
        </w:trPr>
        <w:tc>
          <w:tcPr>
            <w:tcW w:w="4431" w:type="dxa"/>
          </w:tcPr>
          <w:p w:rsidR="004167EC" w:rsidRDefault="004167EC" w:rsidP="00753E6A">
            <w:pPr>
              <w:pStyle w:val="ListParagraph"/>
              <w:ind w:left="0"/>
              <w:jc w:val="center"/>
              <w:rPr>
                <w:rFonts w:ascii="Arial" w:hAnsi="Arial" w:cs="Arial"/>
                <w:szCs w:val="22"/>
              </w:rPr>
            </w:pPr>
          </w:p>
        </w:tc>
        <w:tc>
          <w:tcPr>
            <w:tcW w:w="4233" w:type="dxa"/>
          </w:tcPr>
          <w:p w:rsidR="004167EC" w:rsidRDefault="004167EC" w:rsidP="00753E6A">
            <w:pPr>
              <w:pStyle w:val="ListParagraph"/>
              <w:ind w:left="0"/>
              <w:jc w:val="center"/>
              <w:rPr>
                <w:rFonts w:ascii="Arial" w:hAnsi="Arial" w:cs="Arial"/>
                <w:szCs w:val="22"/>
              </w:rPr>
            </w:pPr>
          </w:p>
        </w:tc>
        <w:tc>
          <w:tcPr>
            <w:tcW w:w="2017" w:type="dxa"/>
          </w:tcPr>
          <w:p w:rsidR="004167EC" w:rsidRDefault="004167EC" w:rsidP="00753E6A">
            <w:pPr>
              <w:pStyle w:val="ListParagraph"/>
              <w:ind w:left="0"/>
              <w:jc w:val="center"/>
              <w:rPr>
                <w:rFonts w:ascii="Arial" w:hAnsi="Arial" w:cs="Arial"/>
                <w:szCs w:val="22"/>
              </w:rPr>
            </w:pPr>
          </w:p>
        </w:tc>
      </w:tr>
      <w:tr w:rsidR="004167EC" w:rsidTr="00AC402D">
        <w:trPr>
          <w:trHeight w:val="284"/>
        </w:trPr>
        <w:tc>
          <w:tcPr>
            <w:tcW w:w="4431" w:type="dxa"/>
          </w:tcPr>
          <w:p w:rsidR="004167EC" w:rsidRDefault="004167EC" w:rsidP="00753E6A">
            <w:pPr>
              <w:pStyle w:val="ListParagraph"/>
              <w:ind w:left="0"/>
              <w:jc w:val="center"/>
              <w:rPr>
                <w:rFonts w:ascii="Arial" w:hAnsi="Arial" w:cs="Arial"/>
                <w:szCs w:val="22"/>
              </w:rPr>
            </w:pPr>
          </w:p>
        </w:tc>
        <w:tc>
          <w:tcPr>
            <w:tcW w:w="4233" w:type="dxa"/>
          </w:tcPr>
          <w:p w:rsidR="004167EC" w:rsidRDefault="004167EC" w:rsidP="00753E6A">
            <w:pPr>
              <w:pStyle w:val="ListParagraph"/>
              <w:ind w:left="0"/>
              <w:jc w:val="center"/>
              <w:rPr>
                <w:rFonts w:ascii="Arial" w:hAnsi="Arial" w:cs="Arial"/>
                <w:szCs w:val="22"/>
              </w:rPr>
            </w:pPr>
          </w:p>
        </w:tc>
        <w:tc>
          <w:tcPr>
            <w:tcW w:w="2017" w:type="dxa"/>
          </w:tcPr>
          <w:p w:rsidR="004167EC" w:rsidRDefault="004167EC" w:rsidP="00753E6A">
            <w:pPr>
              <w:pStyle w:val="ListParagraph"/>
              <w:ind w:left="0"/>
              <w:jc w:val="center"/>
              <w:rPr>
                <w:rFonts w:ascii="Arial" w:hAnsi="Arial" w:cs="Arial"/>
                <w:szCs w:val="22"/>
              </w:rPr>
            </w:pPr>
          </w:p>
        </w:tc>
      </w:tr>
      <w:tr w:rsidR="004167EC" w:rsidTr="00AC402D">
        <w:trPr>
          <w:trHeight w:val="274"/>
        </w:trPr>
        <w:tc>
          <w:tcPr>
            <w:tcW w:w="4431" w:type="dxa"/>
          </w:tcPr>
          <w:p w:rsidR="004167EC" w:rsidRDefault="004167EC" w:rsidP="00753E6A">
            <w:pPr>
              <w:pStyle w:val="ListParagraph"/>
              <w:ind w:left="0"/>
              <w:jc w:val="center"/>
              <w:rPr>
                <w:rFonts w:ascii="Arial" w:hAnsi="Arial" w:cs="Arial"/>
                <w:szCs w:val="22"/>
              </w:rPr>
            </w:pPr>
          </w:p>
        </w:tc>
        <w:tc>
          <w:tcPr>
            <w:tcW w:w="4233" w:type="dxa"/>
          </w:tcPr>
          <w:p w:rsidR="004167EC" w:rsidRDefault="004167EC" w:rsidP="00753E6A">
            <w:pPr>
              <w:pStyle w:val="ListParagraph"/>
              <w:ind w:left="0"/>
              <w:jc w:val="center"/>
              <w:rPr>
                <w:rFonts w:ascii="Arial" w:hAnsi="Arial" w:cs="Arial"/>
                <w:szCs w:val="22"/>
              </w:rPr>
            </w:pPr>
          </w:p>
        </w:tc>
        <w:tc>
          <w:tcPr>
            <w:tcW w:w="2017" w:type="dxa"/>
          </w:tcPr>
          <w:p w:rsidR="004167EC" w:rsidRDefault="004167EC" w:rsidP="00753E6A">
            <w:pPr>
              <w:pStyle w:val="ListParagraph"/>
              <w:ind w:left="0"/>
              <w:jc w:val="center"/>
              <w:rPr>
                <w:rFonts w:ascii="Arial" w:hAnsi="Arial" w:cs="Arial"/>
                <w:szCs w:val="22"/>
              </w:rPr>
            </w:pPr>
          </w:p>
        </w:tc>
      </w:tr>
      <w:tr w:rsidR="004167EC" w:rsidTr="00AC402D">
        <w:trPr>
          <w:trHeight w:val="292"/>
        </w:trPr>
        <w:tc>
          <w:tcPr>
            <w:tcW w:w="4431" w:type="dxa"/>
          </w:tcPr>
          <w:p w:rsidR="004167EC" w:rsidRDefault="004167EC" w:rsidP="00753E6A">
            <w:pPr>
              <w:pStyle w:val="ListParagraph"/>
              <w:ind w:left="0"/>
              <w:jc w:val="center"/>
              <w:rPr>
                <w:rFonts w:ascii="Arial" w:hAnsi="Arial" w:cs="Arial"/>
                <w:szCs w:val="22"/>
              </w:rPr>
            </w:pPr>
          </w:p>
        </w:tc>
        <w:tc>
          <w:tcPr>
            <w:tcW w:w="4233" w:type="dxa"/>
          </w:tcPr>
          <w:p w:rsidR="004167EC" w:rsidRDefault="004167EC" w:rsidP="00753E6A">
            <w:pPr>
              <w:pStyle w:val="ListParagraph"/>
              <w:ind w:left="0"/>
              <w:jc w:val="center"/>
              <w:rPr>
                <w:rFonts w:ascii="Arial" w:hAnsi="Arial" w:cs="Arial"/>
                <w:szCs w:val="22"/>
              </w:rPr>
            </w:pPr>
          </w:p>
        </w:tc>
        <w:tc>
          <w:tcPr>
            <w:tcW w:w="2017" w:type="dxa"/>
          </w:tcPr>
          <w:p w:rsidR="004167EC" w:rsidRDefault="004167EC" w:rsidP="00753E6A">
            <w:pPr>
              <w:pStyle w:val="ListParagraph"/>
              <w:ind w:left="0"/>
              <w:jc w:val="center"/>
              <w:rPr>
                <w:rFonts w:ascii="Arial" w:hAnsi="Arial" w:cs="Arial"/>
                <w:szCs w:val="22"/>
              </w:rPr>
            </w:pPr>
          </w:p>
        </w:tc>
      </w:tr>
    </w:tbl>
    <w:p w:rsidR="00753E6A" w:rsidRDefault="00753E6A" w:rsidP="00753E6A">
      <w:pPr>
        <w:pStyle w:val="ListParagraph"/>
        <w:ind w:left="0"/>
        <w:jc w:val="center"/>
        <w:rPr>
          <w:rFonts w:ascii="Arial" w:hAnsi="Arial" w:cs="Arial"/>
          <w:szCs w:val="22"/>
        </w:rPr>
      </w:pPr>
    </w:p>
    <w:p w:rsidR="002D6636" w:rsidRPr="00753E6A" w:rsidRDefault="002D6636" w:rsidP="002D6636">
      <w:pPr>
        <w:pStyle w:val="ListParagraph"/>
        <w:ind w:left="0"/>
        <w:rPr>
          <w:rFonts w:ascii="Arial" w:hAnsi="Arial" w:cs="Arial"/>
          <w:szCs w:val="22"/>
        </w:rPr>
      </w:pPr>
      <w:r w:rsidRPr="001364EC">
        <w:rPr>
          <w:rFonts w:ascii="Arial" w:hAnsi="Arial" w:cs="Arial"/>
          <w:b/>
        </w:rPr>
        <w:t>Note: Attach to or file with written materials and methods</w:t>
      </w:r>
    </w:p>
    <w:sectPr w:rsidR="002D6636" w:rsidRPr="00753E6A" w:rsidSect="00B738D1">
      <w:footerReference w:type="default" r:id="rId10"/>
      <w:type w:val="continuous"/>
      <w:pgSz w:w="12240" w:h="15840" w:code="1"/>
      <w:pgMar w:top="1008" w:right="720" w:bottom="720" w:left="1008" w:header="720" w:footer="720" w:gutter="0"/>
      <w:paperSrc w:first="7" w:other="7"/>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70E3" w:rsidRDefault="00B470E3" w:rsidP="008457A8">
      <w:pPr>
        <w:pStyle w:val="Title"/>
      </w:pPr>
      <w:r>
        <w:separator/>
      </w:r>
    </w:p>
  </w:endnote>
  <w:endnote w:type="continuationSeparator" w:id="0">
    <w:p w:rsidR="00B470E3" w:rsidRDefault="00B470E3" w:rsidP="008457A8">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erkeley">
    <w:altName w:val="Courier New"/>
    <w:panose1 w:val="00000000000000000000"/>
    <w:charset w:val="00"/>
    <w:family w:val="roman"/>
    <w:notTrueType/>
    <w:pitch w:val="variable"/>
    <w:sig w:usb0="00000003" w:usb1="00000000" w:usb2="00000000" w:usb3="00000000" w:csb0="00000001" w:csb1="00000000"/>
  </w:font>
  <w:font w:name="Berkeley Book">
    <w:altName w:val="Courier New"/>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3B88" w:rsidRPr="009E372E" w:rsidRDefault="00911EA4" w:rsidP="00860888">
    <w:pPr>
      <w:pStyle w:val="Footer"/>
      <w:tabs>
        <w:tab w:val="clear" w:pos="8640"/>
        <w:tab w:val="right" w:pos="10350"/>
      </w:tabs>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70E3" w:rsidRDefault="00B470E3" w:rsidP="008457A8">
      <w:pPr>
        <w:pStyle w:val="Title"/>
      </w:pPr>
      <w:r>
        <w:separator/>
      </w:r>
    </w:p>
  </w:footnote>
  <w:footnote w:type="continuationSeparator" w:id="0">
    <w:p w:rsidR="00B470E3" w:rsidRDefault="00B470E3" w:rsidP="008457A8">
      <w:pPr>
        <w:pStyle w:val="Title"/>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EBCC49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2C0DA0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EBFB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0BAF6C6"/>
    <w:lvl w:ilvl="0">
      <w:start w:val="1"/>
      <w:numFmt w:val="decimal"/>
      <w:pStyle w:val="ListNumber2"/>
      <w:lvlText w:val="%1."/>
      <w:lvlJc w:val="left"/>
      <w:pPr>
        <w:tabs>
          <w:tab w:val="num" w:pos="720"/>
        </w:tabs>
        <w:ind w:left="720" w:hanging="360"/>
      </w:pPr>
    </w:lvl>
  </w:abstractNum>
  <w:abstractNum w:abstractNumId="4">
    <w:nsid w:val="FFFFFF80"/>
    <w:multiLevelType w:val="singleLevel"/>
    <w:tmpl w:val="F412DEE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436864B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B6C155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BAE339E"/>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A642E64"/>
    <w:lvl w:ilvl="0">
      <w:start w:val="1"/>
      <w:numFmt w:val="decimal"/>
      <w:pStyle w:val="ListNumber"/>
      <w:lvlText w:val="%1."/>
      <w:lvlJc w:val="left"/>
      <w:pPr>
        <w:tabs>
          <w:tab w:val="num" w:pos="360"/>
        </w:tabs>
        <w:ind w:left="360" w:hanging="360"/>
      </w:pPr>
    </w:lvl>
  </w:abstractNum>
  <w:abstractNum w:abstractNumId="9">
    <w:nsid w:val="FFFFFF89"/>
    <w:multiLevelType w:val="singleLevel"/>
    <w:tmpl w:val="8C725E5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7A4066"/>
    <w:multiLevelType w:val="hybridMultilevel"/>
    <w:tmpl w:val="C652B080"/>
    <w:lvl w:ilvl="0" w:tplc="8B54B0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28C746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09595E8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66311EB"/>
    <w:multiLevelType w:val="hybridMultilevel"/>
    <w:tmpl w:val="38E28260"/>
    <w:lvl w:ilvl="0" w:tplc="0478D03A">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10C1117"/>
    <w:multiLevelType w:val="hybridMultilevel"/>
    <w:tmpl w:val="8FCCF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7180D48"/>
    <w:multiLevelType w:val="hybridMultilevel"/>
    <w:tmpl w:val="62000656"/>
    <w:lvl w:ilvl="0" w:tplc="82C8AB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2436DB"/>
    <w:multiLevelType w:val="hybridMultilevel"/>
    <w:tmpl w:val="170A3900"/>
    <w:lvl w:ilvl="0" w:tplc="53381EF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1467F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4396F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81B03DD"/>
    <w:multiLevelType w:val="hybridMultilevel"/>
    <w:tmpl w:val="434ACAA8"/>
    <w:lvl w:ilvl="0" w:tplc="217291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4D689A"/>
    <w:multiLevelType w:val="hybridMultilevel"/>
    <w:tmpl w:val="A81E287A"/>
    <w:lvl w:ilvl="0" w:tplc="87FA1D8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053088"/>
    <w:multiLevelType w:val="hybridMultilevel"/>
    <w:tmpl w:val="A6C0C5AA"/>
    <w:lvl w:ilvl="0" w:tplc="C0701A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2507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CA6406E"/>
    <w:multiLevelType w:val="singleLevel"/>
    <w:tmpl w:val="1DA21A02"/>
    <w:lvl w:ilvl="0">
      <w:start w:val="1"/>
      <w:numFmt w:val="upperLetter"/>
      <w:lvlText w:val="%1."/>
      <w:lvlJc w:val="left"/>
      <w:pPr>
        <w:tabs>
          <w:tab w:val="num" w:pos="1440"/>
        </w:tabs>
        <w:ind w:left="1440" w:hanging="360"/>
      </w:pPr>
      <w:rPr>
        <w:rFonts w:hint="default"/>
      </w:rPr>
    </w:lvl>
  </w:abstractNum>
  <w:abstractNum w:abstractNumId="24">
    <w:nsid w:val="500C31D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53436E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3E00331"/>
    <w:multiLevelType w:val="hybridMultilevel"/>
    <w:tmpl w:val="3CB2E5FE"/>
    <w:lvl w:ilvl="0" w:tplc="0478D03A">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4345C40"/>
    <w:multiLevelType w:val="hybridMultilevel"/>
    <w:tmpl w:val="9DA66D1A"/>
    <w:lvl w:ilvl="0" w:tplc="0478D03A">
      <w:start w:val="1"/>
      <w:numFmt w:val="bullet"/>
      <w:lvlText w:val=""/>
      <w:lvlJc w:val="left"/>
      <w:pPr>
        <w:tabs>
          <w:tab w:val="num" w:pos="720"/>
        </w:tabs>
        <w:ind w:left="720" w:hanging="360"/>
      </w:pPr>
      <w:rPr>
        <w:rFonts w:ascii="Symbol" w:hAnsi="Symbol" w:hint="default"/>
        <w:color w:val="0000FF"/>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5DE31B8"/>
    <w:multiLevelType w:val="hybridMultilevel"/>
    <w:tmpl w:val="7160F1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A157B8A"/>
    <w:multiLevelType w:val="hybridMultilevel"/>
    <w:tmpl w:val="6A500AA2"/>
    <w:lvl w:ilvl="0" w:tplc="1DAE125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177D97"/>
    <w:multiLevelType w:val="hybridMultilevel"/>
    <w:tmpl w:val="B1742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A642A04"/>
    <w:multiLevelType w:val="hybridMultilevel"/>
    <w:tmpl w:val="F0F8171E"/>
    <w:lvl w:ilvl="0" w:tplc="04090001">
      <w:start w:val="1"/>
      <w:numFmt w:val="bullet"/>
      <w:lvlText w:val=""/>
      <w:lvlJc w:val="left"/>
      <w:pPr>
        <w:tabs>
          <w:tab w:val="num" w:pos="5040"/>
        </w:tabs>
        <w:ind w:left="5040" w:hanging="360"/>
      </w:pPr>
      <w:rPr>
        <w:rFonts w:ascii="Symbol" w:hAnsi="Symbol" w:hint="default"/>
      </w:rPr>
    </w:lvl>
    <w:lvl w:ilvl="1" w:tplc="04090003">
      <w:start w:val="1"/>
      <w:numFmt w:val="bullet"/>
      <w:lvlText w:val="o"/>
      <w:lvlJc w:val="left"/>
      <w:pPr>
        <w:tabs>
          <w:tab w:val="num" w:pos="5760"/>
        </w:tabs>
        <w:ind w:left="5760" w:hanging="360"/>
      </w:pPr>
      <w:rPr>
        <w:rFonts w:ascii="Courier New" w:hAnsi="Courier New" w:hint="default"/>
      </w:rPr>
    </w:lvl>
    <w:lvl w:ilvl="2" w:tplc="04090005" w:tentative="1">
      <w:start w:val="1"/>
      <w:numFmt w:val="bullet"/>
      <w:lvlText w:val=""/>
      <w:lvlJc w:val="left"/>
      <w:pPr>
        <w:tabs>
          <w:tab w:val="num" w:pos="6480"/>
        </w:tabs>
        <w:ind w:left="6480" w:hanging="360"/>
      </w:pPr>
      <w:rPr>
        <w:rFonts w:ascii="Wingdings" w:hAnsi="Wingdings" w:hint="default"/>
      </w:rPr>
    </w:lvl>
    <w:lvl w:ilvl="3" w:tplc="04090001" w:tentative="1">
      <w:start w:val="1"/>
      <w:numFmt w:val="bullet"/>
      <w:lvlText w:val=""/>
      <w:lvlJc w:val="left"/>
      <w:pPr>
        <w:tabs>
          <w:tab w:val="num" w:pos="7200"/>
        </w:tabs>
        <w:ind w:left="7200" w:hanging="360"/>
      </w:pPr>
      <w:rPr>
        <w:rFonts w:ascii="Symbol" w:hAnsi="Symbol" w:hint="default"/>
      </w:rPr>
    </w:lvl>
    <w:lvl w:ilvl="4" w:tplc="04090003" w:tentative="1">
      <w:start w:val="1"/>
      <w:numFmt w:val="bullet"/>
      <w:lvlText w:val="o"/>
      <w:lvlJc w:val="left"/>
      <w:pPr>
        <w:tabs>
          <w:tab w:val="num" w:pos="7920"/>
        </w:tabs>
        <w:ind w:left="7920" w:hanging="360"/>
      </w:pPr>
      <w:rPr>
        <w:rFonts w:ascii="Courier New" w:hAnsi="Courier New" w:hint="default"/>
      </w:rPr>
    </w:lvl>
    <w:lvl w:ilvl="5" w:tplc="04090005" w:tentative="1">
      <w:start w:val="1"/>
      <w:numFmt w:val="bullet"/>
      <w:lvlText w:val=""/>
      <w:lvlJc w:val="left"/>
      <w:pPr>
        <w:tabs>
          <w:tab w:val="num" w:pos="8640"/>
        </w:tabs>
        <w:ind w:left="8640" w:hanging="360"/>
      </w:pPr>
      <w:rPr>
        <w:rFonts w:ascii="Wingdings" w:hAnsi="Wingdings" w:hint="default"/>
      </w:rPr>
    </w:lvl>
    <w:lvl w:ilvl="6" w:tplc="04090001" w:tentative="1">
      <w:start w:val="1"/>
      <w:numFmt w:val="bullet"/>
      <w:lvlText w:val=""/>
      <w:lvlJc w:val="left"/>
      <w:pPr>
        <w:tabs>
          <w:tab w:val="num" w:pos="9360"/>
        </w:tabs>
        <w:ind w:left="9360" w:hanging="360"/>
      </w:pPr>
      <w:rPr>
        <w:rFonts w:ascii="Symbol" w:hAnsi="Symbol" w:hint="default"/>
      </w:rPr>
    </w:lvl>
    <w:lvl w:ilvl="7" w:tplc="04090003" w:tentative="1">
      <w:start w:val="1"/>
      <w:numFmt w:val="bullet"/>
      <w:lvlText w:val="o"/>
      <w:lvlJc w:val="left"/>
      <w:pPr>
        <w:tabs>
          <w:tab w:val="num" w:pos="10080"/>
        </w:tabs>
        <w:ind w:left="10080" w:hanging="360"/>
      </w:pPr>
      <w:rPr>
        <w:rFonts w:ascii="Courier New" w:hAnsi="Courier New" w:hint="default"/>
      </w:rPr>
    </w:lvl>
    <w:lvl w:ilvl="8" w:tplc="04090005" w:tentative="1">
      <w:start w:val="1"/>
      <w:numFmt w:val="bullet"/>
      <w:lvlText w:val=""/>
      <w:lvlJc w:val="left"/>
      <w:pPr>
        <w:tabs>
          <w:tab w:val="num" w:pos="10800"/>
        </w:tabs>
        <w:ind w:left="10800" w:hanging="360"/>
      </w:pPr>
      <w:rPr>
        <w:rFonts w:ascii="Wingdings" w:hAnsi="Wingdings" w:hint="default"/>
      </w:rPr>
    </w:lvl>
  </w:abstractNum>
  <w:abstractNum w:abstractNumId="32">
    <w:nsid w:val="7E8868F5"/>
    <w:multiLevelType w:val="hybridMultilevel"/>
    <w:tmpl w:val="B8AE6BC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3"/>
  </w:num>
  <w:num w:numId="2">
    <w:abstractNumId w:val="22"/>
  </w:num>
  <w:num w:numId="3">
    <w:abstractNumId w:val="25"/>
  </w:num>
  <w:num w:numId="4">
    <w:abstractNumId w:val="12"/>
  </w:num>
  <w:num w:numId="5">
    <w:abstractNumId w:val="24"/>
  </w:num>
  <w:num w:numId="6">
    <w:abstractNumId w:val="18"/>
  </w:num>
  <w:num w:numId="7">
    <w:abstractNumId w:val="17"/>
  </w:num>
  <w:num w:numId="8">
    <w:abstractNumId w:val="1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8"/>
  </w:num>
  <w:num w:numId="20">
    <w:abstractNumId w:val="31"/>
  </w:num>
  <w:num w:numId="21">
    <w:abstractNumId w:val="30"/>
  </w:num>
  <w:num w:numId="22">
    <w:abstractNumId w:val="32"/>
  </w:num>
  <w:num w:numId="23">
    <w:abstractNumId w:val="27"/>
  </w:num>
  <w:num w:numId="24">
    <w:abstractNumId w:val="26"/>
  </w:num>
  <w:num w:numId="25">
    <w:abstractNumId w:val="13"/>
  </w:num>
  <w:num w:numId="26">
    <w:abstractNumId w:val="21"/>
  </w:num>
  <w:num w:numId="27">
    <w:abstractNumId w:val="19"/>
  </w:num>
  <w:num w:numId="28">
    <w:abstractNumId w:val="29"/>
  </w:num>
  <w:num w:numId="29">
    <w:abstractNumId w:val="16"/>
  </w:num>
  <w:num w:numId="30">
    <w:abstractNumId w:val="14"/>
  </w:num>
  <w:num w:numId="31">
    <w:abstractNumId w:val="20"/>
  </w:num>
  <w:num w:numId="32">
    <w:abstractNumId w:val="15"/>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81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059"/>
    <w:rsid w:val="00071A66"/>
    <w:rsid w:val="000A32E3"/>
    <w:rsid w:val="000F7364"/>
    <w:rsid w:val="000F781F"/>
    <w:rsid w:val="00115D78"/>
    <w:rsid w:val="001328CA"/>
    <w:rsid w:val="00200A61"/>
    <w:rsid w:val="002D6636"/>
    <w:rsid w:val="002E7E42"/>
    <w:rsid w:val="0030550F"/>
    <w:rsid w:val="003D2BDF"/>
    <w:rsid w:val="00407B30"/>
    <w:rsid w:val="004167EC"/>
    <w:rsid w:val="004A55E8"/>
    <w:rsid w:val="004C2177"/>
    <w:rsid w:val="004C7631"/>
    <w:rsid w:val="004D4269"/>
    <w:rsid w:val="00561F9E"/>
    <w:rsid w:val="0059667A"/>
    <w:rsid w:val="00672C33"/>
    <w:rsid w:val="00696193"/>
    <w:rsid w:val="00753E6A"/>
    <w:rsid w:val="008457A8"/>
    <w:rsid w:val="00860888"/>
    <w:rsid w:val="008A675F"/>
    <w:rsid w:val="00911EA4"/>
    <w:rsid w:val="00933202"/>
    <w:rsid w:val="00981974"/>
    <w:rsid w:val="0098245D"/>
    <w:rsid w:val="009F2F2F"/>
    <w:rsid w:val="00A07DB6"/>
    <w:rsid w:val="00A21C1D"/>
    <w:rsid w:val="00A32FA4"/>
    <w:rsid w:val="00AA4CC8"/>
    <w:rsid w:val="00AC402D"/>
    <w:rsid w:val="00AC4B7A"/>
    <w:rsid w:val="00AD1384"/>
    <w:rsid w:val="00B24D8D"/>
    <w:rsid w:val="00B470E3"/>
    <w:rsid w:val="00B503A3"/>
    <w:rsid w:val="00B738D1"/>
    <w:rsid w:val="00B876CB"/>
    <w:rsid w:val="00C034F1"/>
    <w:rsid w:val="00C35118"/>
    <w:rsid w:val="00C42770"/>
    <w:rsid w:val="00C4406C"/>
    <w:rsid w:val="00C74E48"/>
    <w:rsid w:val="00C807F4"/>
    <w:rsid w:val="00CB078B"/>
    <w:rsid w:val="00CE3059"/>
    <w:rsid w:val="00D4537B"/>
    <w:rsid w:val="00D66D89"/>
    <w:rsid w:val="00D82A0B"/>
    <w:rsid w:val="00DF6F5F"/>
    <w:rsid w:val="00E25D78"/>
    <w:rsid w:val="00E3277A"/>
    <w:rsid w:val="00F70A6B"/>
    <w:rsid w:val="00FB708D"/>
    <w:rsid w:val="00FE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81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38EF"/>
    <w:rPr>
      <w:rFonts w:ascii="Univers" w:hAnsi="Univers"/>
      <w:sz w:val="22"/>
    </w:rPr>
  </w:style>
  <w:style w:type="paragraph" w:styleId="Heading1">
    <w:name w:val="heading 1"/>
    <w:basedOn w:val="Normal"/>
    <w:next w:val="Normal"/>
    <w:qFormat/>
    <w:rsid w:val="00FE38EF"/>
    <w:pPr>
      <w:keepNext/>
      <w:spacing w:before="240" w:after="60"/>
      <w:outlineLvl w:val="0"/>
    </w:pPr>
    <w:rPr>
      <w:rFonts w:ascii="Arial" w:hAnsi="Arial"/>
      <w:b/>
      <w:kern w:val="28"/>
      <w:sz w:val="28"/>
    </w:rPr>
  </w:style>
  <w:style w:type="paragraph" w:styleId="Heading2">
    <w:name w:val="heading 2"/>
    <w:basedOn w:val="Normal"/>
    <w:next w:val="Normal"/>
    <w:qFormat/>
    <w:rsid w:val="00FE38EF"/>
    <w:pPr>
      <w:keepNext/>
      <w:tabs>
        <w:tab w:val="left" w:pos="6300"/>
        <w:tab w:val="right" w:pos="9810"/>
      </w:tabs>
      <w:outlineLvl w:val="1"/>
    </w:pPr>
    <w:rPr>
      <w:rFonts w:ascii="Times New Roman" w:hAnsi="Times New Roman"/>
      <w:b/>
      <w:smallCaps/>
      <w:sz w:val="40"/>
    </w:rPr>
  </w:style>
  <w:style w:type="paragraph" w:styleId="Heading3">
    <w:name w:val="heading 3"/>
    <w:basedOn w:val="Normal"/>
    <w:next w:val="Normal"/>
    <w:qFormat/>
    <w:rsid w:val="00FE38EF"/>
    <w:pPr>
      <w:keepNext/>
      <w:tabs>
        <w:tab w:val="left" w:pos="1080"/>
      </w:tabs>
      <w:ind w:left="1080"/>
      <w:outlineLvl w:val="2"/>
    </w:pPr>
    <w:rPr>
      <w:u w:val="single"/>
    </w:rPr>
  </w:style>
  <w:style w:type="paragraph" w:styleId="Heading4">
    <w:name w:val="heading 4"/>
    <w:basedOn w:val="Normal"/>
    <w:next w:val="Normal"/>
    <w:qFormat/>
    <w:rsid w:val="00FE38EF"/>
    <w:pPr>
      <w:keepNext/>
      <w:tabs>
        <w:tab w:val="left" w:pos="1080"/>
        <w:tab w:val="left" w:pos="6300"/>
        <w:tab w:val="right" w:pos="9810"/>
      </w:tabs>
      <w:outlineLvl w:val="3"/>
    </w:pPr>
    <w:rPr>
      <w:rFonts w:ascii="Times New Roman" w:hAnsi="Times New Roman"/>
      <w:b/>
      <w:color w:val="FF0000"/>
      <w:sz w:val="20"/>
    </w:rPr>
  </w:style>
  <w:style w:type="paragraph" w:styleId="Heading5">
    <w:name w:val="heading 5"/>
    <w:basedOn w:val="Normal"/>
    <w:next w:val="Normal"/>
    <w:qFormat/>
    <w:rsid w:val="00FE38EF"/>
    <w:pPr>
      <w:keepNext/>
      <w:tabs>
        <w:tab w:val="left" w:pos="1080"/>
        <w:tab w:val="left" w:pos="6300"/>
        <w:tab w:val="right" w:pos="9810"/>
      </w:tabs>
      <w:outlineLvl w:val="4"/>
    </w:pPr>
    <w:rPr>
      <w:rFonts w:ascii="Times New Roman" w:hAnsi="Times New Roman"/>
      <w:b/>
      <w:bCs/>
      <w:caps/>
      <w:color w:val="777777"/>
    </w:rPr>
  </w:style>
  <w:style w:type="paragraph" w:styleId="Heading6">
    <w:name w:val="heading 6"/>
    <w:basedOn w:val="Normal"/>
    <w:next w:val="Normal"/>
    <w:qFormat/>
    <w:rsid w:val="00FE38EF"/>
    <w:pPr>
      <w:spacing w:before="240" w:after="60"/>
      <w:outlineLvl w:val="5"/>
    </w:pPr>
    <w:rPr>
      <w:rFonts w:ascii="Times New Roman" w:hAnsi="Times New Roman"/>
      <w:b/>
      <w:bCs/>
      <w:szCs w:val="22"/>
    </w:rPr>
  </w:style>
  <w:style w:type="paragraph" w:styleId="Heading7">
    <w:name w:val="heading 7"/>
    <w:basedOn w:val="Normal"/>
    <w:next w:val="Normal"/>
    <w:qFormat/>
    <w:rsid w:val="00FE38EF"/>
    <w:pPr>
      <w:spacing w:before="240" w:after="60"/>
      <w:outlineLvl w:val="6"/>
    </w:pPr>
    <w:rPr>
      <w:rFonts w:ascii="Times New Roman" w:hAnsi="Times New Roman"/>
      <w:sz w:val="24"/>
      <w:szCs w:val="24"/>
    </w:rPr>
  </w:style>
  <w:style w:type="paragraph" w:styleId="Heading8">
    <w:name w:val="heading 8"/>
    <w:basedOn w:val="Normal"/>
    <w:next w:val="Normal"/>
    <w:qFormat/>
    <w:rsid w:val="00FE38EF"/>
    <w:pPr>
      <w:spacing w:before="240" w:after="60"/>
      <w:outlineLvl w:val="7"/>
    </w:pPr>
    <w:rPr>
      <w:rFonts w:ascii="Times New Roman" w:hAnsi="Times New Roman"/>
      <w:i/>
      <w:iCs/>
      <w:sz w:val="24"/>
      <w:szCs w:val="24"/>
    </w:rPr>
  </w:style>
  <w:style w:type="paragraph" w:styleId="Heading9">
    <w:name w:val="heading 9"/>
    <w:basedOn w:val="Normal"/>
    <w:next w:val="Normal"/>
    <w:qFormat/>
    <w:rsid w:val="00FE38EF"/>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E38EF"/>
    <w:pPr>
      <w:spacing w:before="240" w:after="60"/>
      <w:jc w:val="center"/>
      <w:outlineLvl w:val="0"/>
    </w:pPr>
    <w:rPr>
      <w:b/>
      <w:kern w:val="28"/>
      <w:sz w:val="28"/>
    </w:rPr>
  </w:style>
  <w:style w:type="paragraph" w:styleId="BodyText">
    <w:name w:val="Body Text"/>
    <w:basedOn w:val="Normal"/>
    <w:rsid w:val="00FE38EF"/>
    <w:pPr>
      <w:jc w:val="both"/>
    </w:pPr>
    <w:rPr>
      <w:rFonts w:ascii="Arial" w:hAnsi="Arial"/>
      <w:szCs w:val="24"/>
    </w:rPr>
  </w:style>
  <w:style w:type="paragraph" w:styleId="BlockText">
    <w:name w:val="Block Text"/>
    <w:basedOn w:val="Normal"/>
    <w:rsid w:val="00FE38EF"/>
    <w:pPr>
      <w:spacing w:after="120"/>
      <w:ind w:left="1440" w:right="1440"/>
    </w:pPr>
  </w:style>
  <w:style w:type="paragraph" w:styleId="BodyText2">
    <w:name w:val="Body Text 2"/>
    <w:basedOn w:val="Normal"/>
    <w:rsid w:val="00FE38EF"/>
    <w:pPr>
      <w:spacing w:after="120" w:line="480" w:lineRule="auto"/>
    </w:pPr>
  </w:style>
  <w:style w:type="paragraph" w:styleId="BodyText3">
    <w:name w:val="Body Text 3"/>
    <w:basedOn w:val="Normal"/>
    <w:rsid w:val="00FE38EF"/>
    <w:pPr>
      <w:spacing w:after="120"/>
    </w:pPr>
    <w:rPr>
      <w:sz w:val="16"/>
      <w:szCs w:val="16"/>
    </w:rPr>
  </w:style>
  <w:style w:type="paragraph" w:styleId="BodyTextFirstIndent">
    <w:name w:val="Body Text First Indent"/>
    <w:basedOn w:val="BodyText"/>
    <w:rsid w:val="00FE38EF"/>
    <w:pPr>
      <w:spacing w:after="120"/>
      <w:ind w:firstLine="210"/>
      <w:jc w:val="left"/>
    </w:pPr>
    <w:rPr>
      <w:rFonts w:ascii="Univers" w:hAnsi="Univers"/>
      <w:szCs w:val="20"/>
    </w:rPr>
  </w:style>
  <w:style w:type="paragraph" w:styleId="BodyTextIndent">
    <w:name w:val="Body Text Indent"/>
    <w:basedOn w:val="Normal"/>
    <w:rsid w:val="00FE38EF"/>
    <w:pPr>
      <w:spacing w:after="120"/>
      <w:ind w:left="360"/>
    </w:pPr>
  </w:style>
  <w:style w:type="paragraph" w:styleId="BodyTextFirstIndent2">
    <w:name w:val="Body Text First Indent 2"/>
    <w:basedOn w:val="BodyTextIndent"/>
    <w:rsid w:val="00FE38EF"/>
    <w:pPr>
      <w:ind w:firstLine="210"/>
    </w:pPr>
  </w:style>
  <w:style w:type="paragraph" w:styleId="BodyTextIndent2">
    <w:name w:val="Body Text Indent 2"/>
    <w:basedOn w:val="Normal"/>
    <w:rsid w:val="00FE38EF"/>
    <w:pPr>
      <w:spacing w:after="120" w:line="480" w:lineRule="auto"/>
      <w:ind w:left="360"/>
    </w:pPr>
  </w:style>
  <w:style w:type="paragraph" w:styleId="BodyTextIndent3">
    <w:name w:val="Body Text Indent 3"/>
    <w:basedOn w:val="Normal"/>
    <w:rsid w:val="00FE38EF"/>
    <w:pPr>
      <w:spacing w:after="120"/>
      <w:ind w:left="360"/>
    </w:pPr>
    <w:rPr>
      <w:sz w:val="16"/>
      <w:szCs w:val="16"/>
    </w:rPr>
  </w:style>
  <w:style w:type="paragraph" w:styleId="Caption">
    <w:name w:val="caption"/>
    <w:basedOn w:val="Normal"/>
    <w:next w:val="Normal"/>
    <w:qFormat/>
    <w:rsid w:val="00FE38EF"/>
    <w:pPr>
      <w:spacing w:before="120" w:after="120"/>
    </w:pPr>
    <w:rPr>
      <w:b/>
      <w:bCs/>
      <w:sz w:val="20"/>
    </w:rPr>
  </w:style>
  <w:style w:type="paragraph" w:styleId="Closing">
    <w:name w:val="Closing"/>
    <w:basedOn w:val="Normal"/>
    <w:rsid w:val="00FE38EF"/>
    <w:pPr>
      <w:ind w:left="4320"/>
    </w:pPr>
  </w:style>
  <w:style w:type="paragraph" w:styleId="CommentText">
    <w:name w:val="annotation text"/>
    <w:basedOn w:val="Normal"/>
    <w:semiHidden/>
    <w:rsid w:val="00FE38EF"/>
    <w:rPr>
      <w:sz w:val="20"/>
    </w:rPr>
  </w:style>
  <w:style w:type="paragraph" w:styleId="Date">
    <w:name w:val="Date"/>
    <w:basedOn w:val="Normal"/>
    <w:next w:val="Normal"/>
    <w:rsid w:val="00FE38EF"/>
  </w:style>
  <w:style w:type="paragraph" w:styleId="DocumentMap">
    <w:name w:val="Document Map"/>
    <w:basedOn w:val="Normal"/>
    <w:semiHidden/>
    <w:rsid w:val="00FE38EF"/>
    <w:pPr>
      <w:shd w:val="clear" w:color="auto" w:fill="000080"/>
    </w:pPr>
    <w:rPr>
      <w:rFonts w:ascii="Tahoma" w:hAnsi="Tahoma" w:cs="Tahoma"/>
    </w:rPr>
  </w:style>
  <w:style w:type="paragraph" w:styleId="E-mailSignature">
    <w:name w:val="E-mail Signature"/>
    <w:basedOn w:val="Normal"/>
    <w:rsid w:val="00FE38EF"/>
  </w:style>
  <w:style w:type="paragraph" w:styleId="EndnoteText">
    <w:name w:val="endnote text"/>
    <w:basedOn w:val="Normal"/>
    <w:semiHidden/>
    <w:rsid w:val="00FE38EF"/>
    <w:rPr>
      <w:sz w:val="20"/>
    </w:rPr>
  </w:style>
  <w:style w:type="paragraph" w:styleId="EnvelopeAddress">
    <w:name w:val="envelope address"/>
    <w:basedOn w:val="Normal"/>
    <w:rsid w:val="00FE38EF"/>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E38EF"/>
    <w:rPr>
      <w:rFonts w:ascii="Arial" w:hAnsi="Arial" w:cs="Arial"/>
      <w:sz w:val="20"/>
    </w:rPr>
  </w:style>
  <w:style w:type="paragraph" w:styleId="Footer">
    <w:name w:val="footer"/>
    <w:basedOn w:val="Normal"/>
    <w:rsid w:val="00FE38EF"/>
    <w:pPr>
      <w:tabs>
        <w:tab w:val="center" w:pos="4320"/>
        <w:tab w:val="right" w:pos="8640"/>
      </w:tabs>
    </w:pPr>
  </w:style>
  <w:style w:type="paragraph" w:styleId="FootnoteText">
    <w:name w:val="footnote text"/>
    <w:basedOn w:val="Normal"/>
    <w:semiHidden/>
    <w:rsid w:val="00FE38EF"/>
    <w:rPr>
      <w:sz w:val="20"/>
    </w:rPr>
  </w:style>
  <w:style w:type="paragraph" w:styleId="Header">
    <w:name w:val="header"/>
    <w:basedOn w:val="Normal"/>
    <w:rsid w:val="00FE38EF"/>
    <w:pPr>
      <w:tabs>
        <w:tab w:val="center" w:pos="4320"/>
        <w:tab w:val="right" w:pos="8640"/>
      </w:tabs>
    </w:pPr>
  </w:style>
  <w:style w:type="paragraph" w:styleId="HTMLAddress">
    <w:name w:val="HTML Address"/>
    <w:basedOn w:val="Normal"/>
    <w:rsid w:val="00FE38EF"/>
    <w:rPr>
      <w:i/>
      <w:iCs/>
    </w:rPr>
  </w:style>
  <w:style w:type="paragraph" w:styleId="HTMLPreformatted">
    <w:name w:val="HTML Preformatted"/>
    <w:basedOn w:val="Normal"/>
    <w:rsid w:val="00FE38EF"/>
    <w:rPr>
      <w:rFonts w:ascii="Courier New" w:hAnsi="Courier New" w:cs="Courier New"/>
      <w:sz w:val="20"/>
    </w:rPr>
  </w:style>
  <w:style w:type="paragraph" w:styleId="Index1">
    <w:name w:val="index 1"/>
    <w:basedOn w:val="Normal"/>
    <w:next w:val="Normal"/>
    <w:autoRedefine/>
    <w:semiHidden/>
    <w:rsid w:val="00FE38EF"/>
    <w:pPr>
      <w:ind w:left="220" w:hanging="220"/>
    </w:pPr>
  </w:style>
  <w:style w:type="paragraph" w:styleId="Index2">
    <w:name w:val="index 2"/>
    <w:basedOn w:val="Normal"/>
    <w:next w:val="Normal"/>
    <w:autoRedefine/>
    <w:semiHidden/>
    <w:rsid w:val="00FE38EF"/>
    <w:pPr>
      <w:ind w:left="440" w:hanging="220"/>
    </w:pPr>
  </w:style>
  <w:style w:type="paragraph" w:styleId="Index3">
    <w:name w:val="index 3"/>
    <w:basedOn w:val="Normal"/>
    <w:next w:val="Normal"/>
    <w:autoRedefine/>
    <w:semiHidden/>
    <w:rsid w:val="00FE38EF"/>
    <w:pPr>
      <w:ind w:left="660" w:hanging="220"/>
    </w:pPr>
  </w:style>
  <w:style w:type="paragraph" w:styleId="Index4">
    <w:name w:val="index 4"/>
    <w:basedOn w:val="Normal"/>
    <w:next w:val="Normal"/>
    <w:autoRedefine/>
    <w:semiHidden/>
    <w:rsid w:val="00FE38EF"/>
    <w:pPr>
      <w:ind w:left="880" w:hanging="220"/>
    </w:pPr>
  </w:style>
  <w:style w:type="paragraph" w:styleId="Index5">
    <w:name w:val="index 5"/>
    <w:basedOn w:val="Normal"/>
    <w:next w:val="Normal"/>
    <w:autoRedefine/>
    <w:semiHidden/>
    <w:rsid w:val="00FE38EF"/>
    <w:pPr>
      <w:ind w:left="1100" w:hanging="220"/>
    </w:pPr>
  </w:style>
  <w:style w:type="paragraph" w:styleId="Index6">
    <w:name w:val="index 6"/>
    <w:basedOn w:val="Normal"/>
    <w:next w:val="Normal"/>
    <w:autoRedefine/>
    <w:semiHidden/>
    <w:rsid w:val="00FE38EF"/>
    <w:pPr>
      <w:ind w:left="1320" w:hanging="220"/>
    </w:pPr>
  </w:style>
  <w:style w:type="paragraph" w:styleId="Index7">
    <w:name w:val="index 7"/>
    <w:basedOn w:val="Normal"/>
    <w:next w:val="Normal"/>
    <w:autoRedefine/>
    <w:semiHidden/>
    <w:rsid w:val="00FE38EF"/>
    <w:pPr>
      <w:ind w:left="1540" w:hanging="220"/>
    </w:pPr>
  </w:style>
  <w:style w:type="paragraph" w:styleId="Index8">
    <w:name w:val="index 8"/>
    <w:basedOn w:val="Normal"/>
    <w:next w:val="Normal"/>
    <w:autoRedefine/>
    <w:semiHidden/>
    <w:rsid w:val="00FE38EF"/>
    <w:pPr>
      <w:ind w:left="1760" w:hanging="220"/>
    </w:pPr>
  </w:style>
  <w:style w:type="paragraph" w:styleId="Index9">
    <w:name w:val="index 9"/>
    <w:basedOn w:val="Normal"/>
    <w:next w:val="Normal"/>
    <w:autoRedefine/>
    <w:semiHidden/>
    <w:rsid w:val="00FE38EF"/>
    <w:pPr>
      <w:ind w:left="1980" w:hanging="220"/>
    </w:pPr>
  </w:style>
  <w:style w:type="paragraph" w:styleId="IndexHeading">
    <w:name w:val="index heading"/>
    <w:basedOn w:val="Normal"/>
    <w:next w:val="Index1"/>
    <w:semiHidden/>
    <w:rsid w:val="00FE38EF"/>
    <w:rPr>
      <w:rFonts w:ascii="Arial" w:hAnsi="Arial" w:cs="Arial"/>
      <w:b/>
      <w:bCs/>
    </w:rPr>
  </w:style>
  <w:style w:type="paragraph" w:styleId="List">
    <w:name w:val="List"/>
    <w:basedOn w:val="Normal"/>
    <w:rsid w:val="00FE38EF"/>
    <w:pPr>
      <w:ind w:left="360" w:hanging="360"/>
    </w:pPr>
  </w:style>
  <w:style w:type="paragraph" w:styleId="List2">
    <w:name w:val="List 2"/>
    <w:basedOn w:val="Normal"/>
    <w:rsid w:val="00FE38EF"/>
    <w:pPr>
      <w:ind w:left="720" w:hanging="360"/>
    </w:pPr>
  </w:style>
  <w:style w:type="paragraph" w:styleId="List3">
    <w:name w:val="List 3"/>
    <w:basedOn w:val="Normal"/>
    <w:rsid w:val="00FE38EF"/>
    <w:pPr>
      <w:ind w:left="1080" w:hanging="360"/>
    </w:pPr>
  </w:style>
  <w:style w:type="paragraph" w:styleId="List4">
    <w:name w:val="List 4"/>
    <w:basedOn w:val="Normal"/>
    <w:rsid w:val="00FE38EF"/>
    <w:pPr>
      <w:ind w:left="1440" w:hanging="360"/>
    </w:pPr>
  </w:style>
  <w:style w:type="paragraph" w:styleId="List5">
    <w:name w:val="List 5"/>
    <w:basedOn w:val="Normal"/>
    <w:rsid w:val="00FE38EF"/>
    <w:pPr>
      <w:ind w:left="1800" w:hanging="360"/>
    </w:pPr>
  </w:style>
  <w:style w:type="paragraph" w:styleId="ListBullet">
    <w:name w:val="List Bullet"/>
    <w:basedOn w:val="Normal"/>
    <w:autoRedefine/>
    <w:rsid w:val="00FE38EF"/>
    <w:pPr>
      <w:numPr>
        <w:numId w:val="9"/>
      </w:numPr>
    </w:pPr>
  </w:style>
  <w:style w:type="paragraph" w:styleId="ListBullet2">
    <w:name w:val="List Bullet 2"/>
    <w:basedOn w:val="Normal"/>
    <w:autoRedefine/>
    <w:rsid w:val="00FE38EF"/>
    <w:pPr>
      <w:numPr>
        <w:numId w:val="10"/>
      </w:numPr>
    </w:pPr>
  </w:style>
  <w:style w:type="paragraph" w:styleId="ListBullet3">
    <w:name w:val="List Bullet 3"/>
    <w:basedOn w:val="Normal"/>
    <w:autoRedefine/>
    <w:rsid w:val="00FE38EF"/>
    <w:pPr>
      <w:numPr>
        <w:numId w:val="11"/>
      </w:numPr>
    </w:pPr>
  </w:style>
  <w:style w:type="paragraph" w:styleId="ListBullet4">
    <w:name w:val="List Bullet 4"/>
    <w:basedOn w:val="Normal"/>
    <w:autoRedefine/>
    <w:rsid w:val="00FE38EF"/>
    <w:pPr>
      <w:numPr>
        <w:numId w:val="12"/>
      </w:numPr>
    </w:pPr>
  </w:style>
  <w:style w:type="paragraph" w:styleId="ListBullet5">
    <w:name w:val="List Bullet 5"/>
    <w:basedOn w:val="Normal"/>
    <w:autoRedefine/>
    <w:rsid w:val="00FE38EF"/>
    <w:pPr>
      <w:numPr>
        <w:numId w:val="13"/>
      </w:numPr>
    </w:pPr>
  </w:style>
  <w:style w:type="paragraph" w:styleId="ListContinue">
    <w:name w:val="List Continue"/>
    <w:basedOn w:val="Normal"/>
    <w:rsid w:val="00FE38EF"/>
    <w:pPr>
      <w:spacing w:after="120"/>
      <w:ind w:left="360"/>
    </w:pPr>
  </w:style>
  <w:style w:type="paragraph" w:styleId="ListContinue2">
    <w:name w:val="List Continue 2"/>
    <w:basedOn w:val="Normal"/>
    <w:rsid w:val="00FE38EF"/>
    <w:pPr>
      <w:spacing w:after="120"/>
      <w:ind w:left="720"/>
    </w:pPr>
  </w:style>
  <w:style w:type="paragraph" w:styleId="ListContinue3">
    <w:name w:val="List Continue 3"/>
    <w:basedOn w:val="Normal"/>
    <w:rsid w:val="00FE38EF"/>
    <w:pPr>
      <w:spacing w:after="120"/>
      <w:ind w:left="1080"/>
    </w:pPr>
  </w:style>
  <w:style w:type="paragraph" w:styleId="ListContinue4">
    <w:name w:val="List Continue 4"/>
    <w:basedOn w:val="Normal"/>
    <w:rsid w:val="00FE38EF"/>
    <w:pPr>
      <w:spacing w:after="120"/>
      <w:ind w:left="1440"/>
    </w:pPr>
  </w:style>
  <w:style w:type="paragraph" w:styleId="ListContinue5">
    <w:name w:val="List Continue 5"/>
    <w:basedOn w:val="Normal"/>
    <w:rsid w:val="00FE38EF"/>
    <w:pPr>
      <w:spacing w:after="120"/>
      <w:ind w:left="1800"/>
    </w:pPr>
  </w:style>
  <w:style w:type="paragraph" w:styleId="ListNumber">
    <w:name w:val="List Number"/>
    <w:basedOn w:val="Normal"/>
    <w:rsid w:val="00FE38EF"/>
    <w:pPr>
      <w:numPr>
        <w:numId w:val="14"/>
      </w:numPr>
    </w:pPr>
  </w:style>
  <w:style w:type="paragraph" w:styleId="ListNumber2">
    <w:name w:val="List Number 2"/>
    <w:basedOn w:val="Normal"/>
    <w:rsid w:val="00FE38EF"/>
    <w:pPr>
      <w:numPr>
        <w:numId w:val="15"/>
      </w:numPr>
    </w:pPr>
  </w:style>
  <w:style w:type="paragraph" w:styleId="ListNumber3">
    <w:name w:val="List Number 3"/>
    <w:basedOn w:val="Normal"/>
    <w:rsid w:val="00FE38EF"/>
    <w:pPr>
      <w:numPr>
        <w:numId w:val="16"/>
      </w:numPr>
    </w:pPr>
  </w:style>
  <w:style w:type="paragraph" w:styleId="ListNumber4">
    <w:name w:val="List Number 4"/>
    <w:basedOn w:val="Normal"/>
    <w:rsid w:val="00FE38EF"/>
    <w:pPr>
      <w:numPr>
        <w:numId w:val="17"/>
      </w:numPr>
    </w:pPr>
  </w:style>
  <w:style w:type="paragraph" w:styleId="ListNumber5">
    <w:name w:val="List Number 5"/>
    <w:basedOn w:val="Normal"/>
    <w:rsid w:val="00FE38EF"/>
    <w:pPr>
      <w:numPr>
        <w:numId w:val="18"/>
      </w:numPr>
    </w:pPr>
  </w:style>
  <w:style w:type="paragraph" w:styleId="MacroText">
    <w:name w:val="macro"/>
    <w:semiHidden/>
    <w:rsid w:val="00FE38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E38E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FE38EF"/>
    <w:rPr>
      <w:rFonts w:ascii="Times New Roman" w:hAnsi="Times New Roman"/>
      <w:sz w:val="24"/>
      <w:szCs w:val="24"/>
    </w:rPr>
  </w:style>
  <w:style w:type="paragraph" w:styleId="NormalIndent">
    <w:name w:val="Normal Indent"/>
    <w:basedOn w:val="Normal"/>
    <w:rsid w:val="00FE38EF"/>
    <w:pPr>
      <w:ind w:left="720"/>
    </w:pPr>
  </w:style>
  <w:style w:type="paragraph" w:styleId="NoteHeading">
    <w:name w:val="Note Heading"/>
    <w:basedOn w:val="Normal"/>
    <w:next w:val="Normal"/>
    <w:rsid w:val="00FE38EF"/>
  </w:style>
  <w:style w:type="paragraph" w:styleId="PlainText">
    <w:name w:val="Plain Text"/>
    <w:basedOn w:val="Normal"/>
    <w:rsid w:val="00FE38EF"/>
    <w:rPr>
      <w:rFonts w:ascii="Courier New" w:hAnsi="Courier New" w:cs="Courier New"/>
      <w:sz w:val="20"/>
    </w:rPr>
  </w:style>
  <w:style w:type="paragraph" w:styleId="Salutation">
    <w:name w:val="Salutation"/>
    <w:basedOn w:val="Normal"/>
    <w:next w:val="Normal"/>
    <w:rsid w:val="00FE38EF"/>
  </w:style>
  <w:style w:type="paragraph" w:styleId="Signature">
    <w:name w:val="Signature"/>
    <w:basedOn w:val="Normal"/>
    <w:rsid w:val="00FE38EF"/>
    <w:pPr>
      <w:ind w:left="4320"/>
    </w:pPr>
  </w:style>
  <w:style w:type="paragraph" w:styleId="Subtitle">
    <w:name w:val="Subtitle"/>
    <w:basedOn w:val="Normal"/>
    <w:qFormat/>
    <w:rsid w:val="00FE38EF"/>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FE38EF"/>
    <w:pPr>
      <w:ind w:left="220" w:hanging="220"/>
    </w:pPr>
  </w:style>
  <w:style w:type="paragraph" w:styleId="TableofFigures">
    <w:name w:val="table of figures"/>
    <w:basedOn w:val="Normal"/>
    <w:next w:val="Normal"/>
    <w:semiHidden/>
    <w:rsid w:val="00FE38EF"/>
    <w:pPr>
      <w:ind w:left="440" w:hanging="440"/>
    </w:pPr>
  </w:style>
  <w:style w:type="paragraph" w:styleId="TOAHeading">
    <w:name w:val="toa heading"/>
    <w:basedOn w:val="Normal"/>
    <w:next w:val="Normal"/>
    <w:semiHidden/>
    <w:rsid w:val="00FE38EF"/>
    <w:pPr>
      <w:spacing w:before="120"/>
    </w:pPr>
    <w:rPr>
      <w:rFonts w:ascii="Arial" w:hAnsi="Arial" w:cs="Arial"/>
      <w:b/>
      <w:bCs/>
      <w:sz w:val="24"/>
      <w:szCs w:val="24"/>
    </w:rPr>
  </w:style>
  <w:style w:type="paragraph" w:styleId="TOC1">
    <w:name w:val="toc 1"/>
    <w:basedOn w:val="Normal"/>
    <w:next w:val="Normal"/>
    <w:autoRedefine/>
    <w:semiHidden/>
    <w:rsid w:val="00FE38EF"/>
  </w:style>
  <w:style w:type="paragraph" w:styleId="TOC2">
    <w:name w:val="toc 2"/>
    <w:basedOn w:val="Normal"/>
    <w:next w:val="Normal"/>
    <w:autoRedefine/>
    <w:semiHidden/>
    <w:rsid w:val="00FE38EF"/>
    <w:pPr>
      <w:ind w:left="220"/>
    </w:pPr>
  </w:style>
  <w:style w:type="paragraph" w:styleId="TOC3">
    <w:name w:val="toc 3"/>
    <w:basedOn w:val="Normal"/>
    <w:next w:val="Normal"/>
    <w:autoRedefine/>
    <w:semiHidden/>
    <w:rsid w:val="00FE38EF"/>
    <w:pPr>
      <w:ind w:left="440"/>
    </w:pPr>
  </w:style>
  <w:style w:type="paragraph" w:styleId="TOC4">
    <w:name w:val="toc 4"/>
    <w:basedOn w:val="Normal"/>
    <w:next w:val="Normal"/>
    <w:autoRedefine/>
    <w:semiHidden/>
    <w:rsid w:val="00FE38EF"/>
    <w:pPr>
      <w:ind w:left="660"/>
    </w:pPr>
  </w:style>
  <w:style w:type="paragraph" w:styleId="TOC5">
    <w:name w:val="toc 5"/>
    <w:basedOn w:val="Normal"/>
    <w:next w:val="Normal"/>
    <w:autoRedefine/>
    <w:semiHidden/>
    <w:rsid w:val="00FE38EF"/>
    <w:pPr>
      <w:ind w:left="880"/>
    </w:pPr>
  </w:style>
  <w:style w:type="paragraph" w:styleId="TOC6">
    <w:name w:val="toc 6"/>
    <w:basedOn w:val="Normal"/>
    <w:next w:val="Normal"/>
    <w:autoRedefine/>
    <w:semiHidden/>
    <w:rsid w:val="00FE38EF"/>
    <w:pPr>
      <w:ind w:left="1100"/>
    </w:pPr>
  </w:style>
  <w:style w:type="paragraph" w:styleId="TOC7">
    <w:name w:val="toc 7"/>
    <w:basedOn w:val="Normal"/>
    <w:next w:val="Normal"/>
    <w:autoRedefine/>
    <w:semiHidden/>
    <w:rsid w:val="00FE38EF"/>
    <w:pPr>
      <w:ind w:left="1320"/>
    </w:pPr>
  </w:style>
  <w:style w:type="paragraph" w:styleId="TOC8">
    <w:name w:val="toc 8"/>
    <w:basedOn w:val="Normal"/>
    <w:next w:val="Normal"/>
    <w:autoRedefine/>
    <w:semiHidden/>
    <w:rsid w:val="00FE38EF"/>
    <w:pPr>
      <w:ind w:left="1540"/>
    </w:pPr>
  </w:style>
  <w:style w:type="paragraph" w:styleId="TOC9">
    <w:name w:val="toc 9"/>
    <w:basedOn w:val="Normal"/>
    <w:next w:val="Normal"/>
    <w:autoRedefine/>
    <w:semiHidden/>
    <w:rsid w:val="00FE38EF"/>
    <w:pPr>
      <w:ind w:left="1760"/>
    </w:pPr>
  </w:style>
  <w:style w:type="character" w:styleId="Hyperlink">
    <w:name w:val="Hyperlink"/>
    <w:basedOn w:val="DefaultParagraphFont"/>
    <w:rsid w:val="009F2F2F"/>
    <w:rPr>
      <w:color w:val="0000FF"/>
      <w:u w:val="single"/>
    </w:rPr>
  </w:style>
  <w:style w:type="paragraph" w:customStyle="1" w:styleId="FormTitle">
    <w:name w:val="Form Title"/>
    <w:basedOn w:val="Normal"/>
    <w:rsid w:val="00B738D1"/>
    <w:pPr>
      <w:tabs>
        <w:tab w:val="left" w:pos="720"/>
      </w:tabs>
      <w:spacing w:line="360" w:lineRule="atLeast"/>
      <w:jc w:val="center"/>
    </w:pPr>
    <w:rPr>
      <w:rFonts w:ascii="Times New Roman" w:hAnsi="Times New Roman"/>
      <w:b/>
      <w:sz w:val="28"/>
    </w:rPr>
  </w:style>
  <w:style w:type="table" w:styleId="TableGrid">
    <w:name w:val="Table Grid"/>
    <w:basedOn w:val="TableNormal"/>
    <w:rsid w:val="00B738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A4CC8"/>
    <w:rPr>
      <w:rFonts w:ascii="Tahoma" w:hAnsi="Tahoma" w:cs="Tahoma"/>
      <w:sz w:val="16"/>
      <w:szCs w:val="16"/>
    </w:rPr>
  </w:style>
  <w:style w:type="character" w:customStyle="1" w:styleId="BalloonTextChar">
    <w:name w:val="Balloon Text Char"/>
    <w:basedOn w:val="DefaultParagraphFont"/>
    <w:link w:val="BalloonText"/>
    <w:rsid w:val="00AA4CC8"/>
    <w:rPr>
      <w:rFonts w:ascii="Tahoma" w:hAnsi="Tahoma" w:cs="Tahoma"/>
      <w:sz w:val="16"/>
      <w:szCs w:val="16"/>
    </w:rPr>
  </w:style>
  <w:style w:type="paragraph" w:styleId="ListParagraph">
    <w:name w:val="List Paragraph"/>
    <w:basedOn w:val="Normal"/>
    <w:uiPriority w:val="34"/>
    <w:qFormat/>
    <w:rsid w:val="00407B30"/>
    <w:pPr>
      <w:ind w:left="720"/>
      <w:contextualSpacing/>
    </w:pPr>
  </w:style>
  <w:style w:type="paragraph" w:customStyle="1" w:styleId="SOP">
    <w:name w:val="SOP"/>
    <w:basedOn w:val="Normal"/>
    <w:rsid w:val="00B876CB"/>
    <w:pPr>
      <w:tabs>
        <w:tab w:val="left" w:pos="720"/>
        <w:tab w:val="left" w:pos="1440"/>
        <w:tab w:val="left" w:pos="2160"/>
        <w:tab w:val="left" w:pos="6120"/>
      </w:tabs>
      <w:spacing w:line="360" w:lineRule="atLeast"/>
      <w:ind w:left="720" w:hanging="720"/>
    </w:pPr>
    <w:rPr>
      <w:rFonts w:ascii="Times" w:hAnsi="Times" w:cs="Times"/>
      <w:sz w:val="24"/>
    </w:rPr>
  </w:style>
  <w:style w:type="character" w:styleId="Strong">
    <w:name w:val="Strong"/>
    <w:basedOn w:val="DefaultParagraphFont"/>
    <w:uiPriority w:val="22"/>
    <w:qFormat/>
    <w:rsid w:val="00561F9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E38EF"/>
    <w:rPr>
      <w:rFonts w:ascii="Univers" w:hAnsi="Univers"/>
      <w:sz w:val="22"/>
    </w:rPr>
  </w:style>
  <w:style w:type="paragraph" w:styleId="Heading1">
    <w:name w:val="heading 1"/>
    <w:basedOn w:val="Normal"/>
    <w:next w:val="Normal"/>
    <w:qFormat/>
    <w:rsid w:val="00FE38EF"/>
    <w:pPr>
      <w:keepNext/>
      <w:spacing w:before="240" w:after="60"/>
      <w:outlineLvl w:val="0"/>
    </w:pPr>
    <w:rPr>
      <w:rFonts w:ascii="Arial" w:hAnsi="Arial"/>
      <w:b/>
      <w:kern w:val="28"/>
      <w:sz w:val="28"/>
    </w:rPr>
  </w:style>
  <w:style w:type="paragraph" w:styleId="Heading2">
    <w:name w:val="heading 2"/>
    <w:basedOn w:val="Normal"/>
    <w:next w:val="Normal"/>
    <w:qFormat/>
    <w:rsid w:val="00FE38EF"/>
    <w:pPr>
      <w:keepNext/>
      <w:tabs>
        <w:tab w:val="left" w:pos="6300"/>
        <w:tab w:val="right" w:pos="9810"/>
      </w:tabs>
      <w:outlineLvl w:val="1"/>
    </w:pPr>
    <w:rPr>
      <w:rFonts w:ascii="Times New Roman" w:hAnsi="Times New Roman"/>
      <w:b/>
      <w:smallCaps/>
      <w:sz w:val="40"/>
    </w:rPr>
  </w:style>
  <w:style w:type="paragraph" w:styleId="Heading3">
    <w:name w:val="heading 3"/>
    <w:basedOn w:val="Normal"/>
    <w:next w:val="Normal"/>
    <w:qFormat/>
    <w:rsid w:val="00FE38EF"/>
    <w:pPr>
      <w:keepNext/>
      <w:tabs>
        <w:tab w:val="left" w:pos="1080"/>
      </w:tabs>
      <w:ind w:left="1080"/>
      <w:outlineLvl w:val="2"/>
    </w:pPr>
    <w:rPr>
      <w:u w:val="single"/>
    </w:rPr>
  </w:style>
  <w:style w:type="paragraph" w:styleId="Heading4">
    <w:name w:val="heading 4"/>
    <w:basedOn w:val="Normal"/>
    <w:next w:val="Normal"/>
    <w:qFormat/>
    <w:rsid w:val="00FE38EF"/>
    <w:pPr>
      <w:keepNext/>
      <w:tabs>
        <w:tab w:val="left" w:pos="1080"/>
        <w:tab w:val="left" w:pos="6300"/>
        <w:tab w:val="right" w:pos="9810"/>
      </w:tabs>
      <w:outlineLvl w:val="3"/>
    </w:pPr>
    <w:rPr>
      <w:rFonts w:ascii="Times New Roman" w:hAnsi="Times New Roman"/>
      <w:b/>
      <w:color w:val="FF0000"/>
      <w:sz w:val="20"/>
    </w:rPr>
  </w:style>
  <w:style w:type="paragraph" w:styleId="Heading5">
    <w:name w:val="heading 5"/>
    <w:basedOn w:val="Normal"/>
    <w:next w:val="Normal"/>
    <w:qFormat/>
    <w:rsid w:val="00FE38EF"/>
    <w:pPr>
      <w:keepNext/>
      <w:tabs>
        <w:tab w:val="left" w:pos="1080"/>
        <w:tab w:val="left" w:pos="6300"/>
        <w:tab w:val="right" w:pos="9810"/>
      </w:tabs>
      <w:outlineLvl w:val="4"/>
    </w:pPr>
    <w:rPr>
      <w:rFonts w:ascii="Times New Roman" w:hAnsi="Times New Roman"/>
      <w:b/>
      <w:bCs/>
      <w:caps/>
      <w:color w:val="777777"/>
    </w:rPr>
  </w:style>
  <w:style w:type="paragraph" w:styleId="Heading6">
    <w:name w:val="heading 6"/>
    <w:basedOn w:val="Normal"/>
    <w:next w:val="Normal"/>
    <w:qFormat/>
    <w:rsid w:val="00FE38EF"/>
    <w:pPr>
      <w:spacing w:before="240" w:after="60"/>
      <w:outlineLvl w:val="5"/>
    </w:pPr>
    <w:rPr>
      <w:rFonts w:ascii="Times New Roman" w:hAnsi="Times New Roman"/>
      <w:b/>
      <w:bCs/>
      <w:szCs w:val="22"/>
    </w:rPr>
  </w:style>
  <w:style w:type="paragraph" w:styleId="Heading7">
    <w:name w:val="heading 7"/>
    <w:basedOn w:val="Normal"/>
    <w:next w:val="Normal"/>
    <w:qFormat/>
    <w:rsid w:val="00FE38EF"/>
    <w:pPr>
      <w:spacing w:before="240" w:after="60"/>
      <w:outlineLvl w:val="6"/>
    </w:pPr>
    <w:rPr>
      <w:rFonts w:ascii="Times New Roman" w:hAnsi="Times New Roman"/>
      <w:sz w:val="24"/>
      <w:szCs w:val="24"/>
    </w:rPr>
  </w:style>
  <w:style w:type="paragraph" w:styleId="Heading8">
    <w:name w:val="heading 8"/>
    <w:basedOn w:val="Normal"/>
    <w:next w:val="Normal"/>
    <w:qFormat/>
    <w:rsid w:val="00FE38EF"/>
    <w:pPr>
      <w:spacing w:before="240" w:after="60"/>
      <w:outlineLvl w:val="7"/>
    </w:pPr>
    <w:rPr>
      <w:rFonts w:ascii="Times New Roman" w:hAnsi="Times New Roman"/>
      <w:i/>
      <w:iCs/>
      <w:sz w:val="24"/>
      <w:szCs w:val="24"/>
    </w:rPr>
  </w:style>
  <w:style w:type="paragraph" w:styleId="Heading9">
    <w:name w:val="heading 9"/>
    <w:basedOn w:val="Normal"/>
    <w:next w:val="Normal"/>
    <w:qFormat/>
    <w:rsid w:val="00FE38EF"/>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E38EF"/>
    <w:pPr>
      <w:spacing w:before="240" w:after="60"/>
      <w:jc w:val="center"/>
      <w:outlineLvl w:val="0"/>
    </w:pPr>
    <w:rPr>
      <w:b/>
      <w:kern w:val="28"/>
      <w:sz w:val="28"/>
    </w:rPr>
  </w:style>
  <w:style w:type="paragraph" w:styleId="BodyText">
    <w:name w:val="Body Text"/>
    <w:basedOn w:val="Normal"/>
    <w:rsid w:val="00FE38EF"/>
    <w:pPr>
      <w:jc w:val="both"/>
    </w:pPr>
    <w:rPr>
      <w:rFonts w:ascii="Arial" w:hAnsi="Arial"/>
      <w:szCs w:val="24"/>
    </w:rPr>
  </w:style>
  <w:style w:type="paragraph" w:styleId="BlockText">
    <w:name w:val="Block Text"/>
    <w:basedOn w:val="Normal"/>
    <w:rsid w:val="00FE38EF"/>
    <w:pPr>
      <w:spacing w:after="120"/>
      <w:ind w:left="1440" w:right="1440"/>
    </w:pPr>
  </w:style>
  <w:style w:type="paragraph" w:styleId="BodyText2">
    <w:name w:val="Body Text 2"/>
    <w:basedOn w:val="Normal"/>
    <w:rsid w:val="00FE38EF"/>
    <w:pPr>
      <w:spacing w:after="120" w:line="480" w:lineRule="auto"/>
    </w:pPr>
  </w:style>
  <w:style w:type="paragraph" w:styleId="BodyText3">
    <w:name w:val="Body Text 3"/>
    <w:basedOn w:val="Normal"/>
    <w:rsid w:val="00FE38EF"/>
    <w:pPr>
      <w:spacing w:after="120"/>
    </w:pPr>
    <w:rPr>
      <w:sz w:val="16"/>
      <w:szCs w:val="16"/>
    </w:rPr>
  </w:style>
  <w:style w:type="paragraph" w:styleId="BodyTextFirstIndent">
    <w:name w:val="Body Text First Indent"/>
    <w:basedOn w:val="BodyText"/>
    <w:rsid w:val="00FE38EF"/>
    <w:pPr>
      <w:spacing w:after="120"/>
      <w:ind w:firstLine="210"/>
      <w:jc w:val="left"/>
    </w:pPr>
    <w:rPr>
      <w:rFonts w:ascii="Univers" w:hAnsi="Univers"/>
      <w:szCs w:val="20"/>
    </w:rPr>
  </w:style>
  <w:style w:type="paragraph" w:styleId="BodyTextIndent">
    <w:name w:val="Body Text Indent"/>
    <w:basedOn w:val="Normal"/>
    <w:rsid w:val="00FE38EF"/>
    <w:pPr>
      <w:spacing w:after="120"/>
      <w:ind w:left="360"/>
    </w:pPr>
  </w:style>
  <w:style w:type="paragraph" w:styleId="BodyTextFirstIndent2">
    <w:name w:val="Body Text First Indent 2"/>
    <w:basedOn w:val="BodyTextIndent"/>
    <w:rsid w:val="00FE38EF"/>
    <w:pPr>
      <w:ind w:firstLine="210"/>
    </w:pPr>
  </w:style>
  <w:style w:type="paragraph" w:styleId="BodyTextIndent2">
    <w:name w:val="Body Text Indent 2"/>
    <w:basedOn w:val="Normal"/>
    <w:rsid w:val="00FE38EF"/>
    <w:pPr>
      <w:spacing w:after="120" w:line="480" w:lineRule="auto"/>
      <w:ind w:left="360"/>
    </w:pPr>
  </w:style>
  <w:style w:type="paragraph" w:styleId="BodyTextIndent3">
    <w:name w:val="Body Text Indent 3"/>
    <w:basedOn w:val="Normal"/>
    <w:rsid w:val="00FE38EF"/>
    <w:pPr>
      <w:spacing w:after="120"/>
      <w:ind w:left="360"/>
    </w:pPr>
    <w:rPr>
      <w:sz w:val="16"/>
      <w:szCs w:val="16"/>
    </w:rPr>
  </w:style>
  <w:style w:type="paragraph" w:styleId="Caption">
    <w:name w:val="caption"/>
    <w:basedOn w:val="Normal"/>
    <w:next w:val="Normal"/>
    <w:qFormat/>
    <w:rsid w:val="00FE38EF"/>
    <w:pPr>
      <w:spacing w:before="120" w:after="120"/>
    </w:pPr>
    <w:rPr>
      <w:b/>
      <w:bCs/>
      <w:sz w:val="20"/>
    </w:rPr>
  </w:style>
  <w:style w:type="paragraph" w:styleId="Closing">
    <w:name w:val="Closing"/>
    <w:basedOn w:val="Normal"/>
    <w:rsid w:val="00FE38EF"/>
    <w:pPr>
      <w:ind w:left="4320"/>
    </w:pPr>
  </w:style>
  <w:style w:type="paragraph" w:styleId="CommentText">
    <w:name w:val="annotation text"/>
    <w:basedOn w:val="Normal"/>
    <w:semiHidden/>
    <w:rsid w:val="00FE38EF"/>
    <w:rPr>
      <w:sz w:val="20"/>
    </w:rPr>
  </w:style>
  <w:style w:type="paragraph" w:styleId="Date">
    <w:name w:val="Date"/>
    <w:basedOn w:val="Normal"/>
    <w:next w:val="Normal"/>
    <w:rsid w:val="00FE38EF"/>
  </w:style>
  <w:style w:type="paragraph" w:styleId="DocumentMap">
    <w:name w:val="Document Map"/>
    <w:basedOn w:val="Normal"/>
    <w:semiHidden/>
    <w:rsid w:val="00FE38EF"/>
    <w:pPr>
      <w:shd w:val="clear" w:color="auto" w:fill="000080"/>
    </w:pPr>
    <w:rPr>
      <w:rFonts w:ascii="Tahoma" w:hAnsi="Tahoma" w:cs="Tahoma"/>
    </w:rPr>
  </w:style>
  <w:style w:type="paragraph" w:styleId="E-mailSignature">
    <w:name w:val="E-mail Signature"/>
    <w:basedOn w:val="Normal"/>
    <w:rsid w:val="00FE38EF"/>
  </w:style>
  <w:style w:type="paragraph" w:styleId="EndnoteText">
    <w:name w:val="endnote text"/>
    <w:basedOn w:val="Normal"/>
    <w:semiHidden/>
    <w:rsid w:val="00FE38EF"/>
    <w:rPr>
      <w:sz w:val="20"/>
    </w:rPr>
  </w:style>
  <w:style w:type="paragraph" w:styleId="EnvelopeAddress">
    <w:name w:val="envelope address"/>
    <w:basedOn w:val="Normal"/>
    <w:rsid w:val="00FE38EF"/>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E38EF"/>
    <w:rPr>
      <w:rFonts w:ascii="Arial" w:hAnsi="Arial" w:cs="Arial"/>
      <w:sz w:val="20"/>
    </w:rPr>
  </w:style>
  <w:style w:type="paragraph" w:styleId="Footer">
    <w:name w:val="footer"/>
    <w:basedOn w:val="Normal"/>
    <w:rsid w:val="00FE38EF"/>
    <w:pPr>
      <w:tabs>
        <w:tab w:val="center" w:pos="4320"/>
        <w:tab w:val="right" w:pos="8640"/>
      </w:tabs>
    </w:pPr>
  </w:style>
  <w:style w:type="paragraph" w:styleId="FootnoteText">
    <w:name w:val="footnote text"/>
    <w:basedOn w:val="Normal"/>
    <w:semiHidden/>
    <w:rsid w:val="00FE38EF"/>
    <w:rPr>
      <w:sz w:val="20"/>
    </w:rPr>
  </w:style>
  <w:style w:type="paragraph" w:styleId="Header">
    <w:name w:val="header"/>
    <w:basedOn w:val="Normal"/>
    <w:rsid w:val="00FE38EF"/>
    <w:pPr>
      <w:tabs>
        <w:tab w:val="center" w:pos="4320"/>
        <w:tab w:val="right" w:pos="8640"/>
      </w:tabs>
    </w:pPr>
  </w:style>
  <w:style w:type="paragraph" w:styleId="HTMLAddress">
    <w:name w:val="HTML Address"/>
    <w:basedOn w:val="Normal"/>
    <w:rsid w:val="00FE38EF"/>
    <w:rPr>
      <w:i/>
      <w:iCs/>
    </w:rPr>
  </w:style>
  <w:style w:type="paragraph" w:styleId="HTMLPreformatted">
    <w:name w:val="HTML Preformatted"/>
    <w:basedOn w:val="Normal"/>
    <w:rsid w:val="00FE38EF"/>
    <w:rPr>
      <w:rFonts w:ascii="Courier New" w:hAnsi="Courier New" w:cs="Courier New"/>
      <w:sz w:val="20"/>
    </w:rPr>
  </w:style>
  <w:style w:type="paragraph" w:styleId="Index1">
    <w:name w:val="index 1"/>
    <w:basedOn w:val="Normal"/>
    <w:next w:val="Normal"/>
    <w:autoRedefine/>
    <w:semiHidden/>
    <w:rsid w:val="00FE38EF"/>
    <w:pPr>
      <w:ind w:left="220" w:hanging="220"/>
    </w:pPr>
  </w:style>
  <w:style w:type="paragraph" w:styleId="Index2">
    <w:name w:val="index 2"/>
    <w:basedOn w:val="Normal"/>
    <w:next w:val="Normal"/>
    <w:autoRedefine/>
    <w:semiHidden/>
    <w:rsid w:val="00FE38EF"/>
    <w:pPr>
      <w:ind w:left="440" w:hanging="220"/>
    </w:pPr>
  </w:style>
  <w:style w:type="paragraph" w:styleId="Index3">
    <w:name w:val="index 3"/>
    <w:basedOn w:val="Normal"/>
    <w:next w:val="Normal"/>
    <w:autoRedefine/>
    <w:semiHidden/>
    <w:rsid w:val="00FE38EF"/>
    <w:pPr>
      <w:ind w:left="660" w:hanging="220"/>
    </w:pPr>
  </w:style>
  <w:style w:type="paragraph" w:styleId="Index4">
    <w:name w:val="index 4"/>
    <w:basedOn w:val="Normal"/>
    <w:next w:val="Normal"/>
    <w:autoRedefine/>
    <w:semiHidden/>
    <w:rsid w:val="00FE38EF"/>
    <w:pPr>
      <w:ind w:left="880" w:hanging="220"/>
    </w:pPr>
  </w:style>
  <w:style w:type="paragraph" w:styleId="Index5">
    <w:name w:val="index 5"/>
    <w:basedOn w:val="Normal"/>
    <w:next w:val="Normal"/>
    <w:autoRedefine/>
    <w:semiHidden/>
    <w:rsid w:val="00FE38EF"/>
    <w:pPr>
      <w:ind w:left="1100" w:hanging="220"/>
    </w:pPr>
  </w:style>
  <w:style w:type="paragraph" w:styleId="Index6">
    <w:name w:val="index 6"/>
    <w:basedOn w:val="Normal"/>
    <w:next w:val="Normal"/>
    <w:autoRedefine/>
    <w:semiHidden/>
    <w:rsid w:val="00FE38EF"/>
    <w:pPr>
      <w:ind w:left="1320" w:hanging="220"/>
    </w:pPr>
  </w:style>
  <w:style w:type="paragraph" w:styleId="Index7">
    <w:name w:val="index 7"/>
    <w:basedOn w:val="Normal"/>
    <w:next w:val="Normal"/>
    <w:autoRedefine/>
    <w:semiHidden/>
    <w:rsid w:val="00FE38EF"/>
    <w:pPr>
      <w:ind w:left="1540" w:hanging="220"/>
    </w:pPr>
  </w:style>
  <w:style w:type="paragraph" w:styleId="Index8">
    <w:name w:val="index 8"/>
    <w:basedOn w:val="Normal"/>
    <w:next w:val="Normal"/>
    <w:autoRedefine/>
    <w:semiHidden/>
    <w:rsid w:val="00FE38EF"/>
    <w:pPr>
      <w:ind w:left="1760" w:hanging="220"/>
    </w:pPr>
  </w:style>
  <w:style w:type="paragraph" w:styleId="Index9">
    <w:name w:val="index 9"/>
    <w:basedOn w:val="Normal"/>
    <w:next w:val="Normal"/>
    <w:autoRedefine/>
    <w:semiHidden/>
    <w:rsid w:val="00FE38EF"/>
    <w:pPr>
      <w:ind w:left="1980" w:hanging="220"/>
    </w:pPr>
  </w:style>
  <w:style w:type="paragraph" w:styleId="IndexHeading">
    <w:name w:val="index heading"/>
    <w:basedOn w:val="Normal"/>
    <w:next w:val="Index1"/>
    <w:semiHidden/>
    <w:rsid w:val="00FE38EF"/>
    <w:rPr>
      <w:rFonts w:ascii="Arial" w:hAnsi="Arial" w:cs="Arial"/>
      <w:b/>
      <w:bCs/>
    </w:rPr>
  </w:style>
  <w:style w:type="paragraph" w:styleId="List">
    <w:name w:val="List"/>
    <w:basedOn w:val="Normal"/>
    <w:rsid w:val="00FE38EF"/>
    <w:pPr>
      <w:ind w:left="360" w:hanging="360"/>
    </w:pPr>
  </w:style>
  <w:style w:type="paragraph" w:styleId="List2">
    <w:name w:val="List 2"/>
    <w:basedOn w:val="Normal"/>
    <w:rsid w:val="00FE38EF"/>
    <w:pPr>
      <w:ind w:left="720" w:hanging="360"/>
    </w:pPr>
  </w:style>
  <w:style w:type="paragraph" w:styleId="List3">
    <w:name w:val="List 3"/>
    <w:basedOn w:val="Normal"/>
    <w:rsid w:val="00FE38EF"/>
    <w:pPr>
      <w:ind w:left="1080" w:hanging="360"/>
    </w:pPr>
  </w:style>
  <w:style w:type="paragraph" w:styleId="List4">
    <w:name w:val="List 4"/>
    <w:basedOn w:val="Normal"/>
    <w:rsid w:val="00FE38EF"/>
    <w:pPr>
      <w:ind w:left="1440" w:hanging="360"/>
    </w:pPr>
  </w:style>
  <w:style w:type="paragraph" w:styleId="List5">
    <w:name w:val="List 5"/>
    <w:basedOn w:val="Normal"/>
    <w:rsid w:val="00FE38EF"/>
    <w:pPr>
      <w:ind w:left="1800" w:hanging="360"/>
    </w:pPr>
  </w:style>
  <w:style w:type="paragraph" w:styleId="ListBullet">
    <w:name w:val="List Bullet"/>
    <w:basedOn w:val="Normal"/>
    <w:autoRedefine/>
    <w:rsid w:val="00FE38EF"/>
    <w:pPr>
      <w:numPr>
        <w:numId w:val="9"/>
      </w:numPr>
    </w:pPr>
  </w:style>
  <w:style w:type="paragraph" w:styleId="ListBullet2">
    <w:name w:val="List Bullet 2"/>
    <w:basedOn w:val="Normal"/>
    <w:autoRedefine/>
    <w:rsid w:val="00FE38EF"/>
    <w:pPr>
      <w:numPr>
        <w:numId w:val="10"/>
      </w:numPr>
    </w:pPr>
  </w:style>
  <w:style w:type="paragraph" w:styleId="ListBullet3">
    <w:name w:val="List Bullet 3"/>
    <w:basedOn w:val="Normal"/>
    <w:autoRedefine/>
    <w:rsid w:val="00FE38EF"/>
    <w:pPr>
      <w:numPr>
        <w:numId w:val="11"/>
      </w:numPr>
    </w:pPr>
  </w:style>
  <w:style w:type="paragraph" w:styleId="ListBullet4">
    <w:name w:val="List Bullet 4"/>
    <w:basedOn w:val="Normal"/>
    <w:autoRedefine/>
    <w:rsid w:val="00FE38EF"/>
    <w:pPr>
      <w:numPr>
        <w:numId w:val="12"/>
      </w:numPr>
    </w:pPr>
  </w:style>
  <w:style w:type="paragraph" w:styleId="ListBullet5">
    <w:name w:val="List Bullet 5"/>
    <w:basedOn w:val="Normal"/>
    <w:autoRedefine/>
    <w:rsid w:val="00FE38EF"/>
    <w:pPr>
      <w:numPr>
        <w:numId w:val="13"/>
      </w:numPr>
    </w:pPr>
  </w:style>
  <w:style w:type="paragraph" w:styleId="ListContinue">
    <w:name w:val="List Continue"/>
    <w:basedOn w:val="Normal"/>
    <w:rsid w:val="00FE38EF"/>
    <w:pPr>
      <w:spacing w:after="120"/>
      <w:ind w:left="360"/>
    </w:pPr>
  </w:style>
  <w:style w:type="paragraph" w:styleId="ListContinue2">
    <w:name w:val="List Continue 2"/>
    <w:basedOn w:val="Normal"/>
    <w:rsid w:val="00FE38EF"/>
    <w:pPr>
      <w:spacing w:after="120"/>
      <w:ind w:left="720"/>
    </w:pPr>
  </w:style>
  <w:style w:type="paragraph" w:styleId="ListContinue3">
    <w:name w:val="List Continue 3"/>
    <w:basedOn w:val="Normal"/>
    <w:rsid w:val="00FE38EF"/>
    <w:pPr>
      <w:spacing w:after="120"/>
      <w:ind w:left="1080"/>
    </w:pPr>
  </w:style>
  <w:style w:type="paragraph" w:styleId="ListContinue4">
    <w:name w:val="List Continue 4"/>
    <w:basedOn w:val="Normal"/>
    <w:rsid w:val="00FE38EF"/>
    <w:pPr>
      <w:spacing w:after="120"/>
      <w:ind w:left="1440"/>
    </w:pPr>
  </w:style>
  <w:style w:type="paragraph" w:styleId="ListContinue5">
    <w:name w:val="List Continue 5"/>
    <w:basedOn w:val="Normal"/>
    <w:rsid w:val="00FE38EF"/>
    <w:pPr>
      <w:spacing w:after="120"/>
      <w:ind w:left="1800"/>
    </w:pPr>
  </w:style>
  <w:style w:type="paragraph" w:styleId="ListNumber">
    <w:name w:val="List Number"/>
    <w:basedOn w:val="Normal"/>
    <w:rsid w:val="00FE38EF"/>
    <w:pPr>
      <w:numPr>
        <w:numId w:val="14"/>
      </w:numPr>
    </w:pPr>
  </w:style>
  <w:style w:type="paragraph" w:styleId="ListNumber2">
    <w:name w:val="List Number 2"/>
    <w:basedOn w:val="Normal"/>
    <w:rsid w:val="00FE38EF"/>
    <w:pPr>
      <w:numPr>
        <w:numId w:val="15"/>
      </w:numPr>
    </w:pPr>
  </w:style>
  <w:style w:type="paragraph" w:styleId="ListNumber3">
    <w:name w:val="List Number 3"/>
    <w:basedOn w:val="Normal"/>
    <w:rsid w:val="00FE38EF"/>
    <w:pPr>
      <w:numPr>
        <w:numId w:val="16"/>
      </w:numPr>
    </w:pPr>
  </w:style>
  <w:style w:type="paragraph" w:styleId="ListNumber4">
    <w:name w:val="List Number 4"/>
    <w:basedOn w:val="Normal"/>
    <w:rsid w:val="00FE38EF"/>
    <w:pPr>
      <w:numPr>
        <w:numId w:val="17"/>
      </w:numPr>
    </w:pPr>
  </w:style>
  <w:style w:type="paragraph" w:styleId="ListNumber5">
    <w:name w:val="List Number 5"/>
    <w:basedOn w:val="Normal"/>
    <w:rsid w:val="00FE38EF"/>
    <w:pPr>
      <w:numPr>
        <w:numId w:val="18"/>
      </w:numPr>
    </w:pPr>
  </w:style>
  <w:style w:type="paragraph" w:styleId="MacroText">
    <w:name w:val="macro"/>
    <w:semiHidden/>
    <w:rsid w:val="00FE38E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FE38E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FE38EF"/>
    <w:rPr>
      <w:rFonts w:ascii="Times New Roman" w:hAnsi="Times New Roman"/>
      <w:sz w:val="24"/>
      <w:szCs w:val="24"/>
    </w:rPr>
  </w:style>
  <w:style w:type="paragraph" w:styleId="NormalIndent">
    <w:name w:val="Normal Indent"/>
    <w:basedOn w:val="Normal"/>
    <w:rsid w:val="00FE38EF"/>
    <w:pPr>
      <w:ind w:left="720"/>
    </w:pPr>
  </w:style>
  <w:style w:type="paragraph" w:styleId="NoteHeading">
    <w:name w:val="Note Heading"/>
    <w:basedOn w:val="Normal"/>
    <w:next w:val="Normal"/>
    <w:rsid w:val="00FE38EF"/>
  </w:style>
  <w:style w:type="paragraph" w:styleId="PlainText">
    <w:name w:val="Plain Text"/>
    <w:basedOn w:val="Normal"/>
    <w:rsid w:val="00FE38EF"/>
    <w:rPr>
      <w:rFonts w:ascii="Courier New" w:hAnsi="Courier New" w:cs="Courier New"/>
      <w:sz w:val="20"/>
    </w:rPr>
  </w:style>
  <w:style w:type="paragraph" w:styleId="Salutation">
    <w:name w:val="Salutation"/>
    <w:basedOn w:val="Normal"/>
    <w:next w:val="Normal"/>
    <w:rsid w:val="00FE38EF"/>
  </w:style>
  <w:style w:type="paragraph" w:styleId="Signature">
    <w:name w:val="Signature"/>
    <w:basedOn w:val="Normal"/>
    <w:rsid w:val="00FE38EF"/>
    <w:pPr>
      <w:ind w:left="4320"/>
    </w:pPr>
  </w:style>
  <w:style w:type="paragraph" w:styleId="Subtitle">
    <w:name w:val="Subtitle"/>
    <w:basedOn w:val="Normal"/>
    <w:qFormat/>
    <w:rsid w:val="00FE38EF"/>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FE38EF"/>
    <w:pPr>
      <w:ind w:left="220" w:hanging="220"/>
    </w:pPr>
  </w:style>
  <w:style w:type="paragraph" w:styleId="TableofFigures">
    <w:name w:val="table of figures"/>
    <w:basedOn w:val="Normal"/>
    <w:next w:val="Normal"/>
    <w:semiHidden/>
    <w:rsid w:val="00FE38EF"/>
    <w:pPr>
      <w:ind w:left="440" w:hanging="440"/>
    </w:pPr>
  </w:style>
  <w:style w:type="paragraph" w:styleId="TOAHeading">
    <w:name w:val="toa heading"/>
    <w:basedOn w:val="Normal"/>
    <w:next w:val="Normal"/>
    <w:semiHidden/>
    <w:rsid w:val="00FE38EF"/>
    <w:pPr>
      <w:spacing w:before="120"/>
    </w:pPr>
    <w:rPr>
      <w:rFonts w:ascii="Arial" w:hAnsi="Arial" w:cs="Arial"/>
      <w:b/>
      <w:bCs/>
      <w:sz w:val="24"/>
      <w:szCs w:val="24"/>
    </w:rPr>
  </w:style>
  <w:style w:type="paragraph" w:styleId="TOC1">
    <w:name w:val="toc 1"/>
    <w:basedOn w:val="Normal"/>
    <w:next w:val="Normal"/>
    <w:autoRedefine/>
    <w:semiHidden/>
    <w:rsid w:val="00FE38EF"/>
  </w:style>
  <w:style w:type="paragraph" w:styleId="TOC2">
    <w:name w:val="toc 2"/>
    <w:basedOn w:val="Normal"/>
    <w:next w:val="Normal"/>
    <w:autoRedefine/>
    <w:semiHidden/>
    <w:rsid w:val="00FE38EF"/>
    <w:pPr>
      <w:ind w:left="220"/>
    </w:pPr>
  </w:style>
  <w:style w:type="paragraph" w:styleId="TOC3">
    <w:name w:val="toc 3"/>
    <w:basedOn w:val="Normal"/>
    <w:next w:val="Normal"/>
    <w:autoRedefine/>
    <w:semiHidden/>
    <w:rsid w:val="00FE38EF"/>
    <w:pPr>
      <w:ind w:left="440"/>
    </w:pPr>
  </w:style>
  <w:style w:type="paragraph" w:styleId="TOC4">
    <w:name w:val="toc 4"/>
    <w:basedOn w:val="Normal"/>
    <w:next w:val="Normal"/>
    <w:autoRedefine/>
    <w:semiHidden/>
    <w:rsid w:val="00FE38EF"/>
    <w:pPr>
      <w:ind w:left="660"/>
    </w:pPr>
  </w:style>
  <w:style w:type="paragraph" w:styleId="TOC5">
    <w:name w:val="toc 5"/>
    <w:basedOn w:val="Normal"/>
    <w:next w:val="Normal"/>
    <w:autoRedefine/>
    <w:semiHidden/>
    <w:rsid w:val="00FE38EF"/>
    <w:pPr>
      <w:ind w:left="880"/>
    </w:pPr>
  </w:style>
  <w:style w:type="paragraph" w:styleId="TOC6">
    <w:name w:val="toc 6"/>
    <w:basedOn w:val="Normal"/>
    <w:next w:val="Normal"/>
    <w:autoRedefine/>
    <w:semiHidden/>
    <w:rsid w:val="00FE38EF"/>
    <w:pPr>
      <w:ind w:left="1100"/>
    </w:pPr>
  </w:style>
  <w:style w:type="paragraph" w:styleId="TOC7">
    <w:name w:val="toc 7"/>
    <w:basedOn w:val="Normal"/>
    <w:next w:val="Normal"/>
    <w:autoRedefine/>
    <w:semiHidden/>
    <w:rsid w:val="00FE38EF"/>
    <w:pPr>
      <w:ind w:left="1320"/>
    </w:pPr>
  </w:style>
  <w:style w:type="paragraph" w:styleId="TOC8">
    <w:name w:val="toc 8"/>
    <w:basedOn w:val="Normal"/>
    <w:next w:val="Normal"/>
    <w:autoRedefine/>
    <w:semiHidden/>
    <w:rsid w:val="00FE38EF"/>
    <w:pPr>
      <w:ind w:left="1540"/>
    </w:pPr>
  </w:style>
  <w:style w:type="paragraph" w:styleId="TOC9">
    <w:name w:val="toc 9"/>
    <w:basedOn w:val="Normal"/>
    <w:next w:val="Normal"/>
    <w:autoRedefine/>
    <w:semiHidden/>
    <w:rsid w:val="00FE38EF"/>
    <w:pPr>
      <w:ind w:left="1760"/>
    </w:pPr>
  </w:style>
  <w:style w:type="character" w:styleId="Hyperlink">
    <w:name w:val="Hyperlink"/>
    <w:basedOn w:val="DefaultParagraphFont"/>
    <w:rsid w:val="009F2F2F"/>
    <w:rPr>
      <w:color w:val="0000FF"/>
      <w:u w:val="single"/>
    </w:rPr>
  </w:style>
  <w:style w:type="paragraph" w:customStyle="1" w:styleId="FormTitle">
    <w:name w:val="Form Title"/>
    <w:basedOn w:val="Normal"/>
    <w:rsid w:val="00B738D1"/>
    <w:pPr>
      <w:tabs>
        <w:tab w:val="left" w:pos="720"/>
      </w:tabs>
      <w:spacing w:line="360" w:lineRule="atLeast"/>
      <w:jc w:val="center"/>
    </w:pPr>
    <w:rPr>
      <w:rFonts w:ascii="Times New Roman" w:hAnsi="Times New Roman"/>
      <w:b/>
      <w:sz w:val="28"/>
    </w:rPr>
  </w:style>
  <w:style w:type="table" w:styleId="TableGrid">
    <w:name w:val="Table Grid"/>
    <w:basedOn w:val="TableNormal"/>
    <w:rsid w:val="00B738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A4CC8"/>
    <w:rPr>
      <w:rFonts w:ascii="Tahoma" w:hAnsi="Tahoma" w:cs="Tahoma"/>
      <w:sz w:val="16"/>
      <w:szCs w:val="16"/>
    </w:rPr>
  </w:style>
  <w:style w:type="character" w:customStyle="1" w:styleId="BalloonTextChar">
    <w:name w:val="Balloon Text Char"/>
    <w:basedOn w:val="DefaultParagraphFont"/>
    <w:link w:val="BalloonText"/>
    <w:rsid w:val="00AA4CC8"/>
    <w:rPr>
      <w:rFonts w:ascii="Tahoma" w:hAnsi="Tahoma" w:cs="Tahoma"/>
      <w:sz w:val="16"/>
      <w:szCs w:val="16"/>
    </w:rPr>
  </w:style>
  <w:style w:type="paragraph" w:styleId="ListParagraph">
    <w:name w:val="List Paragraph"/>
    <w:basedOn w:val="Normal"/>
    <w:uiPriority w:val="34"/>
    <w:qFormat/>
    <w:rsid w:val="00407B30"/>
    <w:pPr>
      <w:ind w:left="720"/>
      <w:contextualSpacing/>
    </w:pPr>
  </w:style>
  <w:style w:type="paragraph" w:customStyle="1" w:styleId="SOP">
    <w:name w:val="SOP"/>
    <w:basedOn w:val="Normal"/>
    <w:rsid w:val="00B876CB"/>
    <w:pPr>
      <w:tabs>
        <w:tab w:val="left" w:pos="720"/>
        <w:tab w:val="left" w:pos="1440"/>
        <w:tab w:val="left" w:pos="2160"/>
        <w:tab w:val="left" w:pos="6120"/>
      </w:tabs>
      <w:spacing w:line="360" w:lineRule="atLeast"/>
      <w:ind w:left="720" w:hanging="720"/>
    </w:pPr>
    <w:rPr>
      <w:rFonts w:ascii="Times" w:hAnsi="Times" w:cs="Times"/>
      <w:sz w:val="24"/>
    </w:rPr>
  </w:style>
  <w:style w:type="character" w:styleId="Strong">
    <w:name w:val="Strong"/>
    <w:basedOn w:val="DefaultParagraphFont"/>
    <w:uiPriority w:val="22"/>
    <w:qFormat/>
    <w:rsid w:val="00561F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2748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hs.iastate.edu/occupational/accidents-inju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636</Words>
  <Characters>3912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IOWA STATE UNIVERSITY</vt:lpstr>
    </vt:vector>
  </TitlesOfParts>
  <Company>ADP Center - Iowa State University</Company>
  <LinksUpToDate>false</LinksUpToDate>
  <CharactersWithSpaces>4539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IOWA STATE UNIVERSITY</dc:title>
  <dc:creator>Outlook 98</dc:creator>
  <cp:lastModifiedBy>Hinz, Danielle M [EH&amp;S]</cp:lastModifiedBy>
  <cp:revision>5</cp:revision>
  <cp:lastPrinted>2013-08-29T17:56:00Z</cp:lastPrinted>
  <dcterms:created xsi:type="dcterms:W3CDTF">2013-12-02T19:44:00Z</dcterms:created>
  <dcterms:modified xsi:type="dcterms:W3CDTF">2014-02-28T19:28:00Z</dcterms:modified>
</cp:coreProperties>
</file>