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C4A59" w14:textId="77777777" w:rsidR="004C4496" w:rsidRDefault="004C4496" w:rsidP="004C4496">
      <w:pPr>
        <w:pStyle w:val="FormTitle"/>
        <w:ind w:left="630"/>
        <w:rPr>
          <w:rFonts w:ascii="Arial" w:hAnsi="Arial" w:cs="Arial"/>
          <w:szCs w:val="28"/>
        </w:rPr>
      </w:pPr>
      <w:r>
        <w:rPr>
          <w:rFonts w:ascii="Arial" w:hAnsi="Arial" w:cs="Arial"/>
          <w:szCs w:val="28"/>
        </w:rPr>
        <w:t>STANDARD OPERATING PROCEDURE</w:t>
      </w:r>
    </w:p>
    <w:p w14:paraId="773D1D68" w14:textId="77777777" w:rsidR="004C4496" w:rsidRDefault="004C4496" w:rsidP="004C4496">
      <w:pPr>
        <w:pStyle w:val="FormTitle"/>
        <w:rPr>
          <w:rFonts w:ascii="Arial" w:hAnsi="Arial" w:cs="Arial"/>
          <w:b w:val="0"/>
          <w:sz w:val="22"/>
          <w:szCs w:val="22"/>
        </w:rPr>
      </w:pPr>
      <w:r>
        <w:rPr>
          <w:rFonts w:ascii="Arial" w:hAnsi="Arial" w:cs="Arial"/>
          <w:b w:val="0"/>
          <w:sz w:val="22"/>
          <w:szCs w:val="22"/>
        </w:rPr>
        <w:t>Use this form to document the Health and Safety information associated with the procedure.</w:t>
      </w:r>
    </w:p>
    <w:p w14:paraId="7E9E2054" w14:textId="77777777" w:rsidR="004C4496" w:rsidRDefault="004C4496" w:rsidP="004C4496">
      <w:pPr>
        <w:tabs>
          <w:tab w:val="left" w:pos="1584"/>
          <w:tab w:val="left" w:pos="2016"/>
        </w:tabs>
        <w:rPr>
          <w:rFonts w:ascii="Arial" w:hAnsi="Arial" w:cs="Arial"/>
          <w:b/>
          <w:szCs w:val="22"/>
        </w:rPr>
      </w:pPr>
    </w:p>
    <w:p w14:paraId="134B38F8" w14:textId="77777777" w:rsidR="004C4496" w:rsidRDefault="004C4496" w:rsidP="004C4496">
      <w:pPr>
        <w:tabs>
          <w:tab w:val="left" w:pos="1584"/>
          <w:tab w:val="left" w:pos="2016"/>
        </w:tabs>
        <w:rPr>
          <w:rFonts w:ascii="Arial" w:hAnsi="Arial" w:cs="Arial"/>
          <w:b/>
          <w:szCs w:val="22"/>
        </w:rPr>
      </w:pPr>
    </w:p>
    <w:tbl>
      <w:tblPr>
        <w:tblStyle w:val="TableGrid"/>
        <w:tblW w:w="10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80"/>
        <w:gridCol w:w="1308"/>
        <w:gridCol w:w="1080"/>
        <w:gridCol w:w="268"/>
        <w:gridCol w:w="1194"/>
        <w:gridCol w:w="2237"/>
        <w:gridCol w:w="268"/>
        <w:gridCol w:w="1439"/>
        <w:gridCol w:w="1860"/>
      </w:tblGrid>
      <w:tr w:rsidR="004C4496" w14:paraId="0444DD2C" w14:textId="77777777" w:rsidTr="004C4496">
        <w:tc>
          <w:tcPr>
            <w:tcW w:w="2088" w:type="dxa"/>
            <w:gridSpan w:val="2"/>
            <w:hideMark/>
          </w:tcPr>
          <w:p w14:paraId="47D53EB6" w14:textId="77777777" w:rsidR="004C4496" w:rsidRDefault="004C4496">
            <w:pPr>
              <w:tabs>
                <w:tab w:val="left" w:pos="1584"/>
                <w:tab w:val="left" w:pos="2016"/>
              </w:tabs>
              <w:rPr>
                <w:rFonts w:ascii="Arial" w:hAnsi="Arial" w:cs="Arial"/>
                <w:b/>
                <w:szCs w:val="22"/>
              </w:rPr>
            </w:pPr>
            <w:r>
              <w:rPr>
                <w:rFonts w:ascii="Arial" w:hAnsi="Arial" w:cs="Arial"/>
                <w:b/>
                <w:bCs/>
                <w:szCs w:val="22"/>
              </w:rPr>
              <w:t>Procedure Title</w:t>
            </w:r>
          </w:p>
        </w:tc>
        <w:tc>
          <w:tcPr>
            <w:tcW w:w="8346" w:type="dxa"/>
            <w:gridSpan w:val="7"/>
            <w:tcBorders>
              <w:top w:val="nil"/>
              <w:left w:val="nil"/>
              <w:bottom w:val="single" w:sz="4" w:space="0" w:color="auto"/>
              <w:right w:val="nil"/>
            </w:tcBorders>
          </w:tcPr>
          <w:p w14:paraId="5AD3A3EF" w14:textId="668C1E8B" w:rsidR="004C4496" w:rsidRDefault="001C12F0">
            <w:pPr>
              <w:tabs>
                <w:tab w:val="left" w:pos="1584"/>
                <w:tab w:val="left" w:pos="2016"/>
              </w:tabs>
              <w:rPr>
                <w:rFonts w:ascii="Arial" w:hAnsi="Arial" w:cs="Arial"/>
                <w:szCs w:val="22"/>
              </w:rPr>
            </w:pPr>
            <w:r>
              <w:rPr>
                <w:rFonts w:ascii="Arial" w:hAnsi="Arial" w:cs="Arial"/>
                <w:szCs w:val="22"/>
              </w:rPr>
              <w:t>Work in research fields</w:t>
            </w:r>
          </w:p>
        </w:tc>
      </w:tr>
      <w:tr w:rsidR="004C4496" w14:paraId="6D0DA7C1" w14:textId="77777777" w:rsidTr="004C4496">
        <w:tc>
          <w:tcPr>
            <w:tcW w:w="2088" w:type="dxa"/>
            <w:gridSpan w:val="2"/>
          </w:tcPr>
          <w:p w14:paraId="60E59030" w14:textId="77777777" w:rsidR="004C4496" w:rsidRDefault="004C4496">
            <w:pPr>
              <w:tabs>
                <w:tab w:val="left" w:pos="1584"/>
                <w:tab w:val="left" w:pos="2016"/>
              </w:tabs>
              <w:rPr>
                <w:rFonts w:ascii="Arial" w:hAnsi="Arial" w:cs="Arial"/>
                <w:b/>
                <w:szCs w:val="22"/>
              </w:rPr>
            </w:pPr>
          </w:p>
        </w:tc>
        <w:tc>
          <w:tcPr>
            <w:tcW w:w="8346" w:type="dxa"/>
            <w:gridSpan w:val="7"/>
            <w:tcBorders>
              <w:top w:val="single" w:sz="4" w:space="0" w:color="auto"/>
              <w:left w:val="nil"/>
              <w:bottom w:val="nil"/>
              <w:right w:val="nil"/>
            </w:tcBorders>
          </w:tcPr>
          <w:p w14:paraId="61D96BE9" w14:textId="77777777" w:rsidR="004C4496" w:rsidRDefault="004C4496">
            <w:pPr>
              <w:tabs>
                <w:tab w:val="left" w:pos="1584"/>
                <w:tab w:val="left" w:pos="2016"/>
              </w:tabs>
              <w:rPr>
                <w:rFonts w:ascii="Arial" w:hAnsi="Arial" w:cs="Arial"/>
                <w:b/>
                <w:szCs w:val="22"/>
              </w:rPr>
            </w:pPr>
          </w:p>
        </w:tc>
      </w:tr>
      <w:tr w:rsidR="004C4496" w14:paraId="1DF9820F" w14:textId="77777777" w:rsidTr="004C4496">
        <w:tc>
          <w:tcPr>
            <w:tcW w:w="780" w:type="dxa"/>
            <w:hideMark/>
          </w:tcPr>
          <w:p w14:paraId="3FE97659" w14:textId="77777777" w:rsidR="004C4496" w:rsidRDefault="004C4496">
            <w:pPr>
              <w:tabs>
                <w:tab w:val="left" w:pos="1584"/>
                <w:tab w:val="left" w:pos="2016"/>
              </w:tabs>
              <w:rPr>
                <w:rFonts w:ascii="Arial" w:hAnsi="Arial" w:cs="Arial"/>
                <w:b/>
                <w:szCs w:val="22"/>
              </w:rPr>
            </w:pPr>
            <w:r>
              <w:rPr>
                <w:rFonts w:ascii="Arial" w:hAnsi="Arial" w:cs="Arial"/>
                <w:b/>
                <w:bCs/>
                <w:szCs w:val="22"/>
              </w:rPr>
              <w:t>Dept</w:t>
            </w:r>
          </w:p>
        </w:tc>
        <w:tc>
          <w:tcPr>
            <w:tcW w:w="2388" w:type="dxa"/>
            <w:gridSpan w:val="2"/>
            <w:tcBorders>
              <w:top w:val="nil"/>
              <w:left w:val="nil"/>
              <w:bottom w:val="single" w:sz="4" w:space="0" w:color="auto"/>
              <w:right w:val="nil"/>
            </w:tcBorders>
          </w:tcPr>
          <w:p w14:paraId="7A6E0913" w14:textId="27BEB723" w:rsidR="004C4496" w:rsidRDefault="00F57037">
            <w:pPr>
              <w:tabs>
                <w:tab w:val="left" w:pos="1584"/>
                <w:tab w:val="left" w:pos="2016"/>
              </w:tabs>
              <w:rPr>
                <w:rFonts w:ascii="Arial" w:hAnsi="Arial" w:cs="Arial"/>
                <w:szCs w:val="22"/>
              </w:rPr>
            </w:pPr>
            <w:r>
              <w:rPr>
                <w:rFonts w:ascii="Arial" w:hAnsi="Arial" w:cs="Arial"/>
                <w:szCs w:val="22"/>
              </w:rPr>
              <w:t>ABE</w:t>
            </w:r>
          </w:p>
        </w:tc>
        <w:tc>
          <w:tcPr>
            <w:tcW w:w="268" w:type="dxa"/>
          </w:tcPr>
          <w:p w14:paraId="6A5F0873" w14:textId="77777777" w:rsidR="004C4496" w:rsidRDefault="004C4496">
            <w:pPr>
              <w:tabs>
                <w:tab w:val="left" w:pos="1584"/>
                <w:tab w:val="left" w:pos="2016"/>
              </w:tabs>
              <w:rPr>
                <w:rFonts w:ascii="Arial" w:hAnsi="Arial" w:cs="Arial"/>
                <w:b/>
                <w:szCs w:val="22"/>
              </w:rPr>
            </w:pPr>
          </w:p>
        </w:tc>
        <w:tc>
          <w:tcPr>
            <w:tcW w:w="1194" w:type="dxa"/>
            <w:hideMark/>
          </w:tcPr>
          <w:p w14:paraId="5AD40901" w14:textId="77777777" w:rsidR="004C4496" w:rsidRDefault="004C4496">
            <w:pPr>
              <w:tabs>
                <w:tab w:val="left" w:pos="1584"/>
                <w:tab w:val="left" w:pos="2016"/>
              </w:tabs>
              <w:rPr>
                <w:rFonts w:ascii="Arial" w:hAnsi="Arial" w:cs="Arial"/>
                <w:b/>
                <w:szCs w:val="22"/>
              </w:rPr>
            </w:pPr>
            <w:proofErr w:type="spellStart"/>
            <w:r>
              <w:rPr>
                <w:rFonts w:ascii="Arial" w:hAnsi="Arial" w:cs="Arial"/>
                <w:b/>
                <w:bCs/>
                <w:szCs w:val="22"/>
              </w:rPr>
              <w:t>Bldg</w:t>
            </w:r>
            <w:proofErr w:type="spellEnd"/>
            <w:r>
              <w:rPr>
                <w:rFonts w:ascii="Arial" w:hAnsi="Arial" w:cs="Arial"/>
                <w:b/>
                <w:bCs/>
                <w:szCs w:val="22"/>
              </w:rPr>
              <w:t>/Rm</w:t>
            </w:r>
          </w:p>
        </w:tc>
        <w:tc>
          <w:tcPr>
            <w:tcW w:w="2237" w:type="dxa"/>
            <w:tcBorders>
              <w:top w:val="nil"/>
              <w:left w:val="nil"/>
              <w:bottom w:val="single" w:sz="4" w:space="0" w:color="auto"/>
              <w:right w:val="nil"/>
            </w:tcBorders>
          </w:tcPr>
          <w:p w14:paraId="136A546A" w14:textId="5B959E04" w:rsidR="004C4496" w:rsidRDefault="001563A0">
            <w:pPr>
              <w:tabs>
                <w:tab w:val="left" w:pos="1584"/>
                <w:tab w:val="left" w:pos="2016"/>
              </w:tabs>
              <w:rPr>
                <w:rFonts w:ascii="Arial" w:hAnsi="Arial" w:cs="Arial"/>
                <w:szCs w:val="22"/>
              </w:rPr>
            </w:pPr>
            <w:r>
              <w:rPr>
                <w:rFonts w:ascii="Arial" w:hAnsi="Arial" w:cs="Arial"/>
                <w:szCs w:val="22"/>
              </w:rPr>
              <w:t>N/A</w:t>
            </w:r>
          </w:p>
        </w:tc>
        <w:tc>
          <w:tcPr>
            <w:tcW w:w="268" w:type="dxa"/>
          </w:tcPr>
          <w:p w14:paraId="7135334E" w14:textId="77777777" w:rsidR="004C4496" w:rsidRDefault="004C4496">
            <w:pPr>
              <w:tabs>
                <w:tab w:val="left" w:pos="1584"/>
                <w:tab w:val="left" w:pos="2016"/>
              </w:tabs>
              <w:rPr>
                <w:rFonts w:ascii="Arial" w:hAnsi="Arial" w:cs="Arial"/>
                <w:b/>
                <w:szCs w:val="22"/>
              </w:rPr>
            </w:pPr>
          </w:p>
        </w:tc>
        <w:tc>
          <w:tcPr>
            <w:tcW w:w="1439" w:type="dxa"/>
            <w:hideMark/>
          </w:tcPr>
          <w:p w14:paraId="20FE3E82" w14:textId="77777777" w:rsidR="004C4496" w:rsidRDefault="004C4496">
            <w:pPr>
              <w:tabs>
                <w:tab w:val="left" w:pos="1584"/>
                <w:tab w:val="left" w:pos="2016"/>
              </w:tabs>
              <w:rPr>
                <w:rFonts w:ascii="Arial" w:hAnsi="Arial" w:cs="Arial"/>
                <w:b/>
                <w:szCs w:val="22"/>
              </w:rPr>
            </w:pPr>
            <w:r>
              <w:rPr>
                <w:rFonts w:ascii="Arial" w:hAnsi="Arial" w:cs="Arial"/>
                <w:b/>
                <w:bCs/>
                <w:szCs w:val="22"/>
              </w:rPr>
              <w:t>Supervisor</w:t>
            </w:r>
          </w:p>
        </w:tc>
        <w:tc>
          <w:tcPr>
            <w:tcW w:w="1860" w:type="dxa"/>
            <w:tcBorders>
              <w:top w:val="nil"/>
              <w:left w:val="nil"/>
              <w:bottom w:val="single" w:sz="4" w:space="0" w:color="auto"/>
              <w:right w:val="nil"/>
            </w:tcBorders>
          </w:tcPr>
          <w:p w14:paraId="54B0CEC7" w14:textId="2DBD2ED9" w:rsidR="004C4496" w:rsidRDefault="00F57037">
            <w:pPr>
              <w:tabs>
                <w:tab w:val="left" w:pos="1584"/>
                <w:tab w:val="left" w:pos="2016"/>
              </w:tabs>
              <w:rPr>
                <w:rFonts w:ascii="Arial" w:hAnsi="Arial" w:cs="Arial"/>
                <w:szCs w:val="22"/>
              </w:rPr>
            </w:pPr>
            <w:r>
              <w:rPr>
                <w:rFonts w:ascii="Arial" w:hAnsi="Arial" w:cs="Arial"/>
                <w:szCs w:val="22"/>
              </w:rPr>
              <w:t>Adina Howe</w:t>
            </w:r>
          </w:p>
        </w:tc>
      </w:tr>
    </w:tbl>
    <w:p w14:paraId="07FF4428" w14:textId="77777777" w:rsidR="004C4496" w:rsidRDefault="004C4496" w:rsidP="004C4496">
      <w:pPr>
        <w:rPr>
          <w:rFonts w:ascii="Arial" w:hAnsi="Arial" w:cs="Arial"/>
          <w:szCs w:val="22"/>
        </w:rPr>
      </w:pPr>
    </w:p>
    <w:p w14:paraId="66E669AD" w14:textId="77777777" w:rsidR="004C4496" w:rsidRDefault="004C4496" w:rsidP="004C4496">
      <w:pPr>
        <w:tabs>
          <w:tab w:val="left" w:pos="1584"/>
          <w:tab w:val="left" w:pos="2016"/>
        </w:tabs>
        <w:ind w:left="2016" w:hanging="2016"/>
        <w:rPr>
          <w:rFonts w:ascii="Arial" w:hAnsi="Arial" w:cs="Arial"/>
          <w:szCs w:val="22"/>
        </w:rPr>
      </w:pPr>
      <w:r>
        <w:rPr>
          <w:rFonts w:ascii="Arial" w:hAnsi="Arial" w:cs="Arial"/>
          <w:b/>
          <w:szCs w:val="22"/>
        </w:rPr>
        <w:t>Procedure Overview</w:t>
      </w:r>
      <w:r>
        <w:rPr>
          <w:rFonts w:ascii="Arial" w:hAnsi="Arial" w:cs="Arial"/>
          <w:szCs w:val="22"/>
        </w:rPr>
        <w:t xml:space="preserve"> (brief description of the project)</w:t>
      </w:r>
    </w:p>
    <w:p w14:paraId="2DECA6C4" w14:textId="77777777" w:rsidR="001563A0" w:rsidRPr="001C12F0" w:rsidRDefault="001563A0" w:rsidP="004C4496">
      <w:pPr>
        <w:tabs>
          <w:tab w:val="left" w:pos="1584"/>
          <w:tab w:val="left" w:pos="2016"/>
        </w:tabs>
        <w:ind w:left="2016" w:hanging="2016"/>
        <w:rPr>
          <w:rFonts w:asciiTheme="minorHAnsi" w:hAnsiTheme="minorHAnsi" w:cstheme="minorHAnsi"/>
          <w:bCs/>
          <w:szCs w:val="22"/>
        </w:rPr>
      </w:pPr>
    </w:p>
    <w:p w14:paraId="78FD01AA" w14:textId="67254122" w:rsidR="00A91433" w:rsidRPr="001C12F0" w:rsidRDefault="001563A0" w:rsidP="001C12F0">
      <w:pPr>
        <w:pStyle w:val="NoSpacing"/>
        <w:rPr>
          <w:rFonts w:asciiTheme="minorHAnsi" w:hAnsiTheme="minorHAnsi" w:cstheme="minorHAnsi"/>
        </w:rPr>
      </w:pPr>
      <w:r w:rsidRPr="001C12F0">
        <w:rPr>
          <w:rFonts w:asciiTheme="minorHAnsi" w:hAnsiTheme="minorHAnsi" w:cstheme="minorHAnsi"/>
        </w:rPr>
        <w:t>The purpose of this document is to provide standard operating procedures for people working</w:t>
      </w:r>
      <w:r w:rsidR="001C12F0" w:rsidRPr="001C12F0">
        <w:rPr>
          <w:rFonts w:asciiTheme="minorHAnsi" w:hAnsiTheme="minorHAnsi" w:cstheme="minorHAnsi"/>
        </w:rPr>
        <w:t xml:space="preserve"> outdoors in research fields</w:t>
      </w:r>
      <w:r w:rsidRPr="001C12F0">
        <w:rPr>
          <w:rFonts w:asciiTheme="minorHAnsi" w:hAnsiTheme="minorHAnsi" w:cstheme="minorHAnsi"/>
        </w:rPr>
        <w:t>.</w:t>
      </w:r>
      <w:r w:rsidR="00620235" w:rsidRPr="001C12F0">
        <w:rPr>
          <w:rFonts w:asciiTheme="minorHAnsi" w:hAnsiTheme="minorHAnsi" w:cstheme="minorHAnsi"/>
        </w:rPr>
        <w:t xml:space="preserve"> These sites are often remote and can pose hazards uncommon to</w:t>
      </w:r>
      <w:r w:rsidR="001C12F0" w:rsidRPr="001C12F0">
        <w:rPr>
          <w:rFonts w:asciiTheme="minorHAnsi" w:hAnsiTheme="minorHAnsi" w:cstheme="minorHAnsi"/>
        </w:rPr>
        <w:t xml:space="preserve"> </w:t>
      </w:r>
      <w:r w:rsidR="00620235" w:rsidRPr="001C12F0">
        <w:rPr>
          <w:rFonts w:asciiTheme="minorHAnsi" w:hAnsiTheme="minorHAnsi" w:cstheme="minorHAnsi"/>
        </w:rPr>
        <w:t>worker’s daily lives.</w:t>
      </w:r>
    </w:p>
    <w:p w14:paraId="32EC6AEA" w14:textId="77777777" w:rsidR="00A91433" w:rsidRPr="001C12F0" w:rsidRDefault="00A91433" w:rsidP="00A91433">
      <w:pPr>
        <w:tabs>
          <w:tab w:val="left" w:pos="1584"/>
          <w:tab w:val="left" w:pos="2016"/>
        </w:tabs>
        <w:rPr>
          <w:rFonts w:asciiTheme="minorHAnsi" w:hAnsiTheme="minorHAnsi" w:cstheme="minorHAnsi"/>
          <w:bCs/>
          <w:szCs w:val="22"/>
        </w:rPr>
      </w:pPr>
    </w:p>
    <w:p w14:paraId="6ABB6D2C" w14:textId="53491486" w:rsidR="00A91433" w:rsidRPr="00A91433" w:rsidRDefault="00A91433" w:rsidP="00A91433">
      <w:pPr>
        <w:tabs>
          <w:tab w:val="left" w:pos="1584"/>
          <w:tab w:val="left" w:pos="2016"/>
        </w:tabs>
        <w:rPr>
          <w:rFonts w:ascii="Arial" w:hAnsi="Arial" w:cs="Arial"/>
          <w:bCs/>
          <w:szCs w:val="22"/>
        </w:rPr>
      </w:pPr>
      <w:r w:rsidRPr="001C12F0">
        <w:rPr>
          <w:rFonts w:asciiTheme="minorHAnsi" w:hAnsiTheme="minorHAnsi" w:cstheme="minorHAnsi"/>
          <w:szCs w:val="22"/>
        </w:rPr>
        <w:t>Outdoor work has the potential to expose the worker to extreme weather conditions. These include extreme temperature</w:t>
      </w:r>
      <w:r w:rsidR="002A10BE">
        <w:rPr>
          <w:rFonts w:ascii="Arial" w:hAnsi="Arial" w:cs="Arial"/>
          <w:szCs w:val="22"/>
        </w:rPr>
        <w:t>s</w:t>
      </w:r>
      <w:r>
        <w:rPr>
          <w:rFonts w:ascii="Arial" w:hAnsi="Arial" w:cs="Arial"/>
          <w:szCs w:val="22"/>
        </w:rPr>
        <w:t xml:space="preserve">, high winds, and precipitation. The potential for exposure to pesticides or other field inputs may also be a concern. In some instances, workers may be exposed to </w:t>
      </w:r>
      <w:r w:rsidR="005D4ABA">
        <w:rPr>
          <w:rFonts w:ascii="Arial" w:hAnsi="Arial" w:cs="Arial"/>
          <w:szCs w:val="22"/>
        </w:rPr>
        <w:t xml:space="preserve">hazardous plants and </w:t>
      </w:r>
      <w:r>
        <w:rPr>
          <w:rFonts w:ascii="Arial" w:hAnsi="Arial" w:cs="Arial"/>
          <w:szCs w:val="22"/>
        </w:rPr>
        <w:t>wildlife.</w:t>
      </w:r>
    </w:p>
    <w:p w14:paraId="17B2DF7E" w14:textId="77777777" w:rsidR="00786123" w:rsidRPr="001563A0" w:rsidRDefault="00786123" w:rsidP="004C4496">
      <w:pPr>
        <w:rPr>
          <w:rFonts w:ascii="Arial" w:hAnsi="Arial" w:cs="Arial"/>
          <w:bCs/>
          <w:szCs w:val="22"/>
        </w:rPr>
      </w:pPr>
    </w:p>
    <w:p w14:paraId="0B819D7D" w14:textId="3280F139" w:rsidR="004C4496" w:rsidRDefault="004C4496" w:rsidP="004C4496">
      <w:pPr>
        <w:rPr>
          <w:rFonts w:ascii="Arial" w:hAnsi="Arial" w:cs="Arial"/>
          <w:szCs w:val="22"/>
        </w:rPr>
      </w:pPr>
      <w:r>
        <w:rPr>
          <w:rFonts w:ascii="Arial" w:hAnsi="Arial" w:cs="Arial"/>
          <w:b/>
          <w:szCs w:val="22"/>
        </w:rPr>
        <w:t>Health and safety information for materials used (</w:t>
      </w:r>
      <w:r>
        <w:rPr>
          <w:rFonts w:ascii="Arial" w:hAnsi="Arial" w:cs="Arial"/>
          <w:szCs w:val="22"/>
        </w:rPr>
        <w:t xml:space="preserve">briefly describe the hazards associated with the materials and/or equipment </w:t>
      </w:r>
      <w:r>
        <w:rPr>
          <w:rFonts w:ascii="Arial" w:hAnsi="Arial" w:cs="Arial"/>
          <w:b/>
          <w:szCs w:val="22"/>
        </w:rPr>
        <w:t>OR</w:t>
      </w:r>
      <w:r>
        <w:rPr>
          <w:rFonts w:ascii="Arial" w:hAnsi="Arial" w:cs="Arial"/>
          <w:szCs w:val="22"/>
        </w:rPr>
        <w:t xml:space="preserve"> document your hazard assessment in Section I)</w:t>
      </w:r>
    </w:p>
    <w:p w14:paraId="55908CB4" w14:textId="77777777" w:rsidR="00354901" w:rsidRDefault="00354901" w:rsidP="004C4496">
      <w:pPr>
        <w:rPr>
          <w:rFonts w:ascii="Arial" w:hAnsi="Arial" w:cs="Arial"/>
          <w:szCs w:val="22"/>
        </w:rPr>
      </w:pPr>
    </w:p>
    <w:p w14:paraId="0A7F0C7F" w14:textId="69B12518" w:rsidR="00354901" w:rsidRDefault="00354901" w:rsidP="004C4496">
      <w:pPr>
        <w:rPr>
          <w:rFonts w:ascii="Arial" w:hAnsi="Arial" w:cs="Arial"/>
          <w:szCs w:val="22"/>
        </w:rPr>
      </w:pPr>
      <w:r>
        <w:rPr>
          <w:rFonts w:ascii="Arial" w:hAnsi="Arial" w:cs="Arial"/>
          <w:szCs w:val="22"/>
        </w:rPr>
        <w:t xml:space="preserve">High temperatures are </w:t>
      </w:r>
      <w:r w:rsidR="00324B6C">
        <w:rPr>
          <w:rFonts w:ascii="Arial" w:hAnsi="Arial" w:cs="Arial"/>
          <w:szCs w:val="22"/>
        </w:rPr>
        <w:t>common in Iowa summers and have the potential for causing heat exhaustion</w:t>
      </w:r>
      <w:r w:rsidR="004C4A79">
        <w:rPr>
          <w:rFonts w:ascii="Arial" w:hAnsi="Arial" w:cs="Arial"/>
          <w:szCs w:val="22"/>
        </w:rPr>
        <w:t xml:space="preserve"> and heat stroke</w:t>
      </w:r>
      <w:r>
        <w:rPr>
          <w:rFonts w:ascii="Arial" w:hAnsi="Arial" w:cs="Arial"/>
          <w:szCs w:val="22"/>
        </w:rPr>
        <w:t>.</w:t>
      </w:r>
      <w:r w:rsidR="00324B6C">
        <w:rPr>
          <w:rFonts w:ascii="Arial" w:hAnsi="Arial" w:cs="Arial"/>
          <w:szCs w:val="22"/>
        </w:rPr>
        <w:t xml:space="preserve"> Cold temperature</w:t>
      </w:r>
      <w:r w:rsidR="0057289F">
        <w:rPr>
          <w:rFonts w:ascii="Arial" w:hAnsi="Arial" w:cs="Arial"/>
          <w:szCs w:val="22"/>
        </w:rPr>
        <w:t>s</w:t>
      </w:r>
      <w:r w:rsidR="00324B6C">
        <w:rPr>
          <w:rFonts w:ascii="Arial" w:hAnsi="Arial" w:cs="Arial"/>
          <w:szCs w:val="22"/>
        </w:rPr>
        <w:t xml:space="preserve"> have their own hazards includ</w:t>
      </w:r>
      <w:r w:rsidR="0057289F">
        <w:rPr>
          <w:rFonts w:ascii="Arial" w:hAnsi="Arial" w:cs="Arial"/>
          <w:szCs w:val="22"/>
        </w:rPr>
        <w:t xml:space="preserve">ing </w:t>
      </w:r>
      <w:r w:rsidR="00324B6C">
        <w:rPr>
          <w:rFonts w:ascii="Arial" w:hAnsi="Arial" w:cs="Arial"/>
          <w:szCs w:val="22"/>
        </w:rPr>
        <w:t>hypothermia and frostbite.</w:t>
      </w:r>
      <w:r w:rsidR="0057289F">
        <w:rPr>
          <w:rFonts w:ascii="Arial" w:hAnsi="Arial" w:cs="Arial"/>
          <w:szCs w:val="22"/>
        </w:rPr>
        <w:t xml:space="preserve"> High winds can have a modulating effect on temperatures, exacerbating the hazards of cold temperatures. They can also cause unsecured items to become projectiles. Precipitation can cause slipping hazards, driving hazards, and exacerbate the hazards of cold temperatures.</w:t>
      </w:r>
      <w:r w:rsidR="008B4834">
        <w:rPr>
          <w:rFonts w:ascii="Arial" w:hAnsi="Arial" w:cs="Arial"/>
          <w:szCs w:val="22"/>
        </w:rPr>
        <w:t xml:space="preserve"> Intense sunlight can cause sunburn to unprotected skin.</w:t>
      </w:r>
    </w:p>
    <w:p w14:paraId="15C32F03" w14:textId="77777777" w:rsidR="0057289F" w:rsidRDefault="0057289F" w:rsidP="004C4496">
      <w:pPr>
        <w:rPr>
          <w:rFonts w:ascii="Arial" w:hAnsi="Arial" w:cs="Arial"/>
          <w:szCs w:val="22"/>
        </w:rPr>
      </w:pPr>
    </w:p>
    <w:p w14:paraId="248015D7" w14:textId="5714113A" w:rsidR="0057289F" w:rsidRDefault="0057289F" w:rsidP="004C4496">
      <w:pPr>
        <w:rPr>
          <w:rFonts w:ascii="Arial" w:hAnsi="Arial" w:cs="Arial"/>
          <w:szCs w:val="22"/>
        </w:rPr>
      </w:pPr>
      <w:r>
        <w:rPr>
          <w:rFonts w:ascii="Arial" w:hAnsi="Arial" w:cs="Arial"/>
          <w:szCs w:val="22"/>
        </w:rPr>
        <w:t>Field inputs</w:t>
      </w:r>
      <w:r w:rsidR="00A17C8A">
        <w:rPr>
          <w:rFonts w:ascii="Arial" w:hAnsi="Arial" w:cs="Arial"/>
          <w:szCs w:val="22"/>
        </w:rPr>
        <w:t xml:space="preserve"> and their residues</w:t>
      </w:r>
      <w:r>
        <w:rPr>
          <w:rFonts w:ascii="Arial" w:hAnsi="Arial" w:cs="Arial"/>
          <w:szCs w:val="22"/>
        </w:rPr>
        <w:t xml:space="preserve"> can expose workers to chemicals and pesticides as they work at the site.</w:t>
      </w:r>
    </w:p>
    <w:p w14:paraId="42876929" w14:textId="77777777" w:rsidR="0057289F" w:rsidRDefault="0057289F" w:rsidP="004C4496">
      <w:pPr>
        <w:rPr>
          <w:rFonts w:ascii="Arial" w:hAnsi="Arial" w:cs="Arial"/>
          <w:szCs w:val="22"/>
        </w:rPr>
      </w:pPr>
    </w:p>
    <w:p w14:paraId="5003E4AC" w14:textId="71E4F748" w:rsidR="0057289F" w:rsidRDefault="0057289F" w:rsidP="004C4496">
      <w:pPr>
        <w:rPr>
          <w:rFonts w:ascii="Arial" w:hAnsi="Arial" w:cs="Arial"/>
          <w:szCs w:val="22"/>
        </w:rPr>
      </w:pPr>
      <w:r>
        <w:rPr>
          <w:rFonts w:ascii="Arial" w:hAnsi="Arial" w:cs="Arial"/>
          <w:szCs w:val="22"/>
        </w:rPr>
        <w:t xml:space="preserve">Wildlife </w:t>
      </w:r>
      <w:r w:rsidR="00A17C8A">
        <w:rPr>
          <w:rFonts w:ascii="Arial" w:hAnsi="Arial" w:cs="Arial"/>
          <w:szCs w:val="22"/>
        </w:rPr>
        <w:t xml:space="preserve">can be present in and around research fields and introduce their own hazards including the potential for bites, scratches, and exposure to diseases and </w:t>
      </w:r>
      <w:r w:rsidR="00823E44">
        <w:rPr>
          <w:rFonts w:ascii="Arial" w:hAnsi="Arial" w:cs="Arial"/>
          <w:szCs w:val="22"/>
        </w:rPr>
        <w:t>venom</w:t>
      </w:r>
      <w:r w:rsidR="00A17C8A">
        <w:rPr>
          <w:rFonts w:ascii="Arial" w:hAnsi="Arial" w:cs="Arial"/>
          <w:szCs w:val="22"/>
        </w:rPr>
        <w:t>.</w:t>
      </w:r>
      <w:r w:rsidR="00204357">
        <w:rPr>
          <w:rFonts w:ascii="Arial" w:hAnsi="Arial" w:cs="Arial"/>
          <w:szCs w:val="22"/>
        </w:rPr>
        <w:t xml:space="preserve"> Insects can bite or sting creating potential for allergic reactions</w:t>
      </w:r>
      <w:r w:rsidR="008B4834">
        <w:rPr>
          <w:rFonts w:ascii="Arial" w:hAnsi="Arial" w:cs="Arial"/>
          <w:szCs w:val="22"/>
        </w:rPr>
        <w:t>, rashes, and disease transmission</w:t>
      </w:r>
      <w:r w:rsidR="00204357">
        <w:rPr>
          <w:rFonts w:ascii="Arial" w:hAnsi="Arial" w:cs="Arial"/>
          <w:szCs w:val="22"/>
        </w:rPr>
        <w:t>.</w:t>
      </w:r>
    </w:p>
    <w:p w14:paraId="05206334" w14:textId="77777777" w:rsidR="002A10BE" w:rsidRDefault="002A10BE" w:rsidP="004C4496">
      <w:pPr>
        <w:rPr>
          <w:rFonts w:ascii="Arial" w:hAnsi="Arial" w:cs="Arial"/>
          <w:szCs w:val="22"/>
        </w:rPr>
      </w:pPr>
    </w:p>
    <w:p w14:paraId="47CE33F1" w14:textId="13BA6C99" w:rsidR="002A10BE" w:rsidRDefault="002A10BE" w:rsidP="004C4496">
      <w:pPr>
        <w:rPr>
          <w:rFonts w:ascii="Arial" w:hAnsi="Arial" w:cs="Arial"/>
          <w:szCs w:val="22"/>
        </w:rPr>
      </w:pPr>
      <w:r>
        <w:rPr>
          <w:rFonts w:ascii="Arial" w:hAnsi="Arial" w:cs="Arial"/>
          <w:szCs w:val="22"/>
        </w:rPr>
        <w:t>Severe weather is particularly hazardous and may include hail, lightning strikes, and tornadoes.</w:t>
      </w:r>
    </w:p>
    <w:p w14:paraId="30D2E026" w14:textId="77777777" w:rsidR="00786123" w:rsidRDefault="00786123" w:rsidP="004C4496">
      <w:pPr>
        <w:rPr>
          <w:rFonts w:ascii="Arial" w:hAnsi="Arial" w:cs="Arial"/>
          <w:szCs w:val="22"/>
        </w:rPr>
      </w:pPr>
    </w:p>
    <w:p w14:paraId="189D9302" w14:textId="77777777" w:rsidR="004C4496" w:rsidRDefault="004C4496" w:rsidP="004C4496">
      <w:pPr>
        <w:rPr>
          <w:rFonts w:ascii="Arial" w:hAnsi="Arial" w:cs="Arial"/>
          <w:b/>
          <w:szCs w:val="22"/>
        </w:rPr>
      </w:pPr>
      <w:r>
        <w:rPr>
          <w:rFonts w:ascii="Arial" w:hAnsi="Arial" w:cs="Arial"/>
          <w:b/>
          <w:szCs w:val="22"/>
        </w:rPr>
        <w:t xml:space="preserve">Hazard Control Measures  </w:t>
      </w:r>
    </w:p>
    <w:p w14:paraId="701D6F4B" w14:textId="77777777" w:rsidR="004C4496" w:rsidRDefault="004C4496" w:rsidP="004C4496">
      <w:pPr>
        <w:rPr>
          <w:rFonts w:ascii="Arial" w:hAnsi="Arial" w:cs="Arial"/>
          <w:szCs w:val="22"/>
        </w:rPr>
      </w:pPr>
      <w:r>
        <w:rPr>
          <w:rFonts w:ascii="Arial" w:hAnsi="Arial" w:cs="Arial"/>
          <w:color w:val="000000"/>
          <w:szCs w:val="22"/>
        </w:rPr>
        <w:t>Please select which type of lab coat, eye protection, and hand protection will be used</w:t>
      </w:r>
      <w:r>
        <w:rPr>
          <w:rFonts w:ascii="Arial" w:hAnsi="Arial" w:cs="Arial"/>
          <w:szCs w:val="22"/>
        </w:rPr>
        <w:t xml:space="preserve"> (Lab coat, eye and hand protection, and closed toe/heel shoes must be selected as required by Section D of the ISU Laboratory Safety Manual.) </w:t>
      </w:r>
    </w:p>
    <w:tbl>
      <w:tblPr>
        <w:tblStyle w:val="TableGrid"/>
        <w:tblW w:w="10365" w:type="dxa"/>
        <w:tblBorders>
          <w:insideH w:val="none" w:sz="0" w:space="0" w:color="auto"/>
          <w:insideV w:val="none" w:sz="0" w:space="0" w:color="auto"/>
        </w:tblBorders>
        <w:tblLayout w:type="fixed"/>
        <w:tblLook w:val="00A0" w:firstRow="1" w:lastRow="0" w:firstColumn="1" w:lastColumn="0" w:noHBand="0" w:noVBand="0"/>
      </w:tblPr>
      <w:tblGrid>
        <w:gridCol w:w="379"/>
        <w:gridCol w:w="2339"/>
        <w:gridCol w:w="360"/>
        <w:gridCol w:w="2046"/>
        <w:gridCol w:w="540"/>
        <w:gridCol w:w="1979"/>
        <w:gridCol w:w="450"/>
        <w:gridCol w:w="2272"/>
      </w:tblGrid>
      <w:tr w:rsidR="004C4496" w14:paraId="02D63643" w14:textId="77777777" w:rsidTr="004C4496">
        <w:trPr>
          <w:trHeight w:val="288"/>
        </w:trPr>
        <w:tc>
          <w:tcPr>
            <w:tcW w:w="378" w:type="dxa"/>
            <w:tcBorders>
              <w:top w:val="single" w:sz="4" w:space="0" w:color="auto"/>
              <w:left w:val="single" w:sz="4" w:space="0" w:color="auto"/>
              <w:bottom w:val="nil"/>
              <w:right w:val="nil"/>
            </w:tcBorders>
            <w:vAlign w:val="bottom"/>
            <w:hideMark/>
          </w:tcPr>
          <w:p w14:paraId="34437999" w14:textId="024A7557" w:rsidR="004C4496" w:rsidRDefault="003129BF">
            <w:pPr>
              <w:pStyle w:val="BodyTextIndent"/>
              <w:ind w:left="0"/>
              <w:jc w:val="right"/>
              <w:rPr>
                <w:rFonts w:ascii="Arial" w:hAnsi="Arial" w:cs="Arial"/>
                <w:b/>
                <w:szCs w:val="22"/>
              </w:rPr>
            </w:pPr>
            <w:r>
              <w:rPr>
                <w:rFonts w:ascii="Arial" w:hAnsi="Arial" w:cs="Arial"/>
                <w:b/>
                <w:szCs w:val="22"/>
              </w:rPr>
              <w:fldChar w:fldCharType="begin">
                <w:ffData>
                  <w:name w:val=""/>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single" w:sz="4" w:space="0" w:color="auto"/>
              <w:left w:val="nil"/>
              <w:bottom w:val="nil"/>
              <w:right w:val="nil"/>
            </w:tcBorders>
            <w:vAlign w:val="bottom"/>
            <w:hideMark/>
          </w:tcPr>
          <w:p w14:paraId="1B9CA50C" w14:textId="77777777" w:rsidR="004C4496" w:rsidRDefault="004C4496">
            <w:pPr>
              <w:pStyle w:val="BodyTextIndent"/>
              <w:ind w:left="0"/>
              <w:rPr>
                <w:rFonts w:ascii="Arial" w:hAnsi="Arial" w:cs="Arial"/>
                <w:szCs w:val="22"/>
              </w:rPr>
            </w:pPr>
            <w:r>
              <w:rPr>
                <w:rFonts w:ascii="Arial" w:hAnsi="Arial" w:cs="Arial"/>
                <w:szCs w:val="22"/>
              </w:rPr>
              <w:t>Latex gloves</w:t>
            </w:r>
          </w:p>
        </w:tc>
        <w:bookmarkStart w:id="0" w:name="Check3"/>
        <w:tc>
          <w:tcPr>
            <w:tcW w:w="360" w:type="dxa"/>
            <w:tcBorders>
              <w:top w:val="single" w:sz="4" w:space="0" w:color="auto"/>
              <w:left w:val="nil"/>
              <w:bottom w:val="nil"/>
              <w:right w:val="nil"/>
            </w:tcBorders>
            <w:vAlign w:val="bottom"/>
            <w:hideMark/>
          </w:tcPr>
          <w:p w14:paraId="63747541" w14:textId="77777777" w:rsidR="004C4496" w:rsidRDefault="004C4496">
            <w:pPr>
              <w:pStyle w:val="BodyTextIndent"/>
              <w:ind w:left="0"/>
              <w:jc w:val="right"/>
              <w:rPr>
                <w:rFonts w:ascii="Arial" w:hAnsi="Arial" w:cs="Arial"/>
                <w:szCs w:val="22"/>
              </w:rPr>
            </w:pPr>
            <w: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fldChar w:fldCharType="separate"/>
            </w:r>
            <w:r>
              <w:fldChar w:fldCharType="end"/>
            </w:r>
            <w:bookmarkEnd w:id="0"/>
          </w:p>
        </w:tc>
        <w:tc>
          <w:tcPr>
            <w:tcW w:w="2047" w:type="dxa"/>
            <w:tcBorders>
              <w:top w:val="single" w:sz="4" w:space="0" w:color="auto"/>
              <w:left w:val="nil"/>
              <w:bottom w:val="nil"/>
              <w:right w:val="nil"/>
            </w:tcBorders>
            <w:vAlign w:val="bottom"/>
            <w:hideMark/>
          </w:tcPr>
          <w:p w14:paraId="05C32BCA" w14:textId="77777777" w:rsidR="004C4496" w:rsidRDefault="004C4496">
            <w:pPr>
              <w:pStyle w:val="BodyTextIndent"/>
              <w:ind w:left="0"/>
              <w:rPr>
                <w:rFonts w:ascii="Arial" w:hAnsi="Arial" w:cs="Arial"/>
                <w:szCs w:val="22"/>
              </w:rPr>
            </w:pPr>
            <w:r>
              <w:rPr>
                <w:rFonts w:ascii="Arial" w:hAnsi="Arial" w:cs="Arial"/>
                <w:szCs w:val="22"/>
              </w:rPr>
              <w:t>Insulated gloves</w:t>
            </w:r>
          </w:p>
        </w:tc>
        <w:tc>
          <w:tcPr>
            <w:tcW w:w="540" w:type="dxa"/>
            <w:tcBorders>
              <w:top w:val="single" w:sz="4" w:space="0" w:color="auto"/>
              <w:left w:val="nil"/>
              <w:bottom w:val="nil"/>
              <w:right w:val="nil"/>
            </w:tcBorders>
            <w:vAlign w:val="bottom"/>
            <w:hideMark/>
          </w:tcPr>
          <w:p w14:paraId="2B738A73"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single" w:sz="4" w:space="0" w:color="auto"/>
              <w:left w:val="nil"/>
              <w:bottom w:val="nil"/>
              <w:right w:val="nil"/>
            </w:tcBorders>
            <w:vAlign w:val="bottom"/>
            <w:hideMark/>
          </w:tcPr>
          <w:p w14:paraId="0A931BBF" w14:textId="1B53144B" w:rsidR="004C4496" w:rsidRDefault="004C4496">
            <w:pPr>
              <w:pStyle w:val="BodyTextIndent"/>
              <w:ind w:left="0"/>
              <w:rPr>
                <w:rFonts w:ascii="Arial" w:hAnsi="Arial" w:cs="Arial"/>
                <w:szCs w:val="22"/>
              </w:rPr>
            </w:pPr>
            <w:r>
              <w:rPr>
                <w:rFonts w:ascii="Arial" w:hAnsi="Arial" w:cs="Arial"/>
                <w:szCs w:val="22"/>
              </w:rPr>
              <w:t xml:space="preserve">Face </w:t>
            </w:r>
            <w:r w:rsidR="005D34DF">
              <w:rPr>
                <w:rFonts w:ascii="Arial" w:hAnsi="Arial" w:cs="Arial"/>
                <w:szCs w:val="22"/>
              </w:rPr>
              <w:t>s</w:t>
            </w:r>
            <w:r>
              <w:rPr>
                <w:rFonts w:ascii="Arial" w:hAnsi="Arial" w:cs="Arial"/>
                <w:szCs w:val="22"/>
              </w:rPr>
              <w:t>hield</w:t>
            </w:r>
          </w:p>
        </w:tc>
        <w:tc>
          <w:tcPr>
            <w:tcW w:w="450" w:type="dxa"/>
            <w:tcBorders>
              <w:top w:val="single" w:sz="4" w:space="0" w:color="auto"/>
              <w:left w:val="nil"/>
              <w:bottom w:val="nil"/>
              <w:right w:val="nil"/>
            </w:tcBorders>
            <w:vAlign w:val="bottom"/>
            <w:hideMark/>
          </w:tcPr>
          <w:p w14:paraId="489C2A2E"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single" w:sz="4" w:space="0" w:color="auto"/>
              <w:left w:val="nil"/>
              <w:bottom w:val="nil"/>
              <w:right w:val="single" w:sz="4" w:space="0" w:color="auto"/>
            </w:tcBorders>
            <w:vAlign w:val="bottom"/>
            <w:hideMark/>
          </w:tcPr>
          <w:p w14:paraId="2A0AFE9A" w14:textId="77777777" w:rsidR="004C4496" w:rsidRDefault="004C4496">
            <w:pPr>
              <w:pStyle w:val="BodyTextIndent"/>
              <w:ind w:left="0"/>
              <w:rPr>
                <w:rFonts w:ascii="Arial" w:hAnsi="Arial" w:cs="Arial"/>
                <w:szCs w:val="22"/>
              </w:rPr>
            </w:pPr>
            <w:r>
              <w:rPr>
                <w:rFonts w:ascii="Arial" w:hAnsi="Arial" w:cs="Arial"/>
                <w:szCs w:val="22"/>
              </w:rPr>
              <w:t>Respirator</w:t>
            </w:r>
          </w:p>
        </w:tc>
      </w:tr>
      <w:tr w:rsidR="004C4496" w14:paraId="0D8AC411" w14:textId="77777777" w:rsidTr="004C4496">
        <w:tc>
          <w:tcPr>
            <w:tcW w:w="378" w:type="dxa"/>
            <w:tcBorders>
              <w:top w:val="nil"/>
              <w:left w:val="single" w:sz="4" w:space="0" w:color="auto"/>
              <w:bottom w:val="nil"/>
              <w:right w:val="nil"/>
            </w:tcBorders>
            <w:vAlign w:val="bottom"/>
            <w:hideMark/>
          </w:tcPr>
          <w:p w14:paraId="6EEC536C" w14:textId="0024D60F" w:rsidR="004C4496" w:rsidRDefault="003129BF">
            <w:pPr>
              <w:pStyle w:val="BodyTextIndent"/>
              <w:ind w:left="0"/>
              <w:jc w:val="right"/>
              <w:rPr>
                <w:rFonts w:ascii="Arial" w:hAnsi="Arial" w:cs="Arial"/>
                <w:b/>
                <w:szCs w:val="22"/>
              </w:rPr>
            </w:pPr>
            <w:r>
              <w:rPr>
                <w:rFonts w:ascii="Arial" w:hAnsi="Arial" w:cs="Arial"/>
                <w:b/>
                <w:szCs w:val="22"/>
              </w:rPr>
              <w:fldChar w:fldCharType="begin">
                <w:ffData>
                  <w:name w:val=""/>
                  <w:enabled/>
                  <w:calcOnExit w:val="0"/>
                  <w:checkBox>
                    <w:sizeAuto/>
                    <w:default w:val="1"/>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nil"/>
              <w:left w:val="nil"/>
              <w:bottom w:val="nil"/>
              <w:right w:val="nil"/>
            </w:tcBorders>
            <w:vAlign w:val="bottom"/>
            <w:hideMark/>
          </w:tcPr>
          <w:p w14:paraId="7B494115" w14:textId="77777777" w:rsidR="004C4496" w:rsidRDefault="004C4496">
            <w:pPr>
              <w:pStyle w:val="BodyTextIndent"/>
              <w:ind w:left="0"/>
              <w:rPr>
                <w:rFonts w:ascii="Arial" w:hAnsi="Arial" w:cs="Arial"/>
                <w:szCs w:val="22"/>
              </w:rPr>
            </w:pPr>
            <w:r>
              <w:rPr>
                <w:rFonts w:ascii="Arial" w:hAnsi="Arial" w:cs="Arial"/>
                <w:szCs w:val="22"/>
              </w:rPr>
              <w:t>Nitrile gloves</w:t>
            </w:r>
          </w:p>
        </w:tc>
        <w:tc>
          <w:tcPr>
            <w:tcW w:w="360" w:type="dxa"/>
            <w:tcBorders>
              <w:top w:val="nil"/>
              <w:left w:val="nil"/>
              <w:bottom w:val="nil"/>
              <w:right w:val="nil"/>
            </w:tcBorders>
            <w:vAlign w:val="bottom"/>
            <w:hideMark/>
          </w:tcPr>
          <w:p w14:paraId="4452B44C" w14:textId="504938CF" w:rsidR="004C4496" w:rsidRDefault="003129BF">
            <w:pPr>
              <w:pStyle w:val="BodyTextIndent"/>
              <w:ind w:left="0"/>
              <w:jc w:val="right"/>
              <w:rPr>
                <w:rFonts w:ascii="Arial" w:hAnsi="Arial" w:cs="Arial"/>
                <w:szCs w:val="22"/>
              </w:rPr>
            </w:pPr>
            <w:r>
              <w:rPr>
                <w:rFonts w:ascii="Arial" w:hAnsi="Arial" w:cs="Arial"/>
                <w:szCs w:val="22"/>
              </w:rPr>
              <w:fldChar w:fldCharType="begin">
                <w:ffData>
                  <w:name w:val=""/>
                  <w:enabled/>
                  <w:calcOnExit w:val="0"/>
                  <w:checkBox>
                    <w:sizeAuto/>
                    <w:default w:val="1"/>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047" w:type="dxa"/>
            <w:tcBorders>
              <w:top w:val="nil"/>
              <w:left w:val="nil"/>
              <w:bottom w:val="nil"/>
              <w:right w:val="nil"/>
            </w:tcBorders>
            <w:vAlign w:val="bottom"/>
            <w:hideMark/>
          </w:tcPr>
          <w:p w14:paraId="33DB9037" w14:textId="77777777" w:rsidR="004C4496" w:rsidRDefault="004C4496">
            <w:pPr>
              <w:pStyle w:val="BodyTextIndent"/>
              <w:ind w:left="0"/>
              <w:rPr>
                <w:rFonts w:ascii="Arial" w:hAnsi="Arial" w:cs="Arial"/>
                <w:szCs w:val="22"/>
              </w:rPr>
            </w:pPr>
            <w:r>
              <w:rPr>
                <w:rFonts w:ascii="Arial" w:hAnsi="Arial" w:cs="Arial"/>
                <w:szCs w:val="22"/>
              </w:rPr>
              <w:t>Safety glasses</w:t>
            </w:r>
          </w:p>
        </w:tc>
        <w:tc>
          <w:tcPr>
            <w:tcW w:w="540" w:type="dxa"/>
            <w:tcBorders>
              <w:top w:val="nil"/>
              <w:left w:val="nil"/>
              <w:bottom w:val="nil"/>
              <w:right w:val="nil"/>
            </w:tcBorders>
            <w:vAlign w:val="bottom"/>
            <w:hideMark/>
          </w:tcPr>
          <w:p w14:paraId="09386833" w14:textId="5F366967" w:rsidR="004C4496" w:rsidRDefault="00354901">
            <w:pPr>
              <w:pStyle w:val="BodyTextIndent"/>
              <w:ind w:left="0"/>
              <w:jc w:val="right"/>
              <w:rPr>
                <w:rFonts w:ascii="Arial" w:hAnsi="Arial" w:cs="Arial"/>
                <w:szCs w:val="22"/>
              </w:rPr>
            </w:pPr>
            <w:r>
              <w:rPr>
                <w:rFonts w:ascii="Arial" w:hAnsi="Arial" w:cs="Arial"/>
                <w:szCs w:val="22"/>
              </w:rPr>
              <w:fldChar w:fldCharType="begin">
                <w:ffData>
                  <w:name w:val=""/>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nil"/>
              <w:left w:val="nil"/>
              <w:bottom w:val="nil"/>
              <w:right w:val="nil"/>
            </w:tcBorders>
            <w:vAlign w:val="bottom"/>
            <w:hideMark/>
          </w:tcPr>
          <w:p w14:paraId="54021450" w14:textId="3A67819E" w:rsidR="004C4496" w:rsidRDefault="004C4496">
            <w:pPr>
              <w:pStyle w:val="BodyTextIndent"/>
              <w:ind w:left="0"/>
              <w:rPr>
                <w:rFonts w:ascii="Arial" w:hAnsi="Arial" w:cs="Arial"/>
                <w:szCs w:val="22"/>
              </w:rPr>
            </w:pPr>
            <w:r>
              <w:rPr>
                <w:rFonts w:ascii="Arial" w:hAnsi="Arial" w:cs="Arial"/>
                <w:szCs w:val="22"/>
              </w:rPr>
              <w:t xml:space="preserve">Lab </w:t>
            </w:r>
            <w:r w:rsidR="005D34DF">
              <w:rPr>
                <w:rFonts w:ascii="Arial" w:hAnsi="Arial" w:cs="Arial"/>
                <w:szCs w:val="22"/>
              </w:rPr>
              <w:t>c</w:t>
            </w:r>
            <w:r>
              <w:rPr>
                <w:rFonts w:ascii="Arial" w:hAnsi="Arial" w:cs="Arial"/>
                <w:szCs w:val="22"/>
              </w:rPr>
              <w:t>oat</w:t>
            </w:r>
          </w:p>
        </w:tc>
        <w:tc>
          <w:tcPr>
            <w:tcW w:w="450" w:type="dxa"/>
            <w:tcBorders>
              <w:top w:val="nil"/>
              <w:left w:val="nil"/>
              <w:bottom w:val="nil"/>
              <w:right w:val="nil"/>
            </w:tcBorders>
            <w:vAlign w:val="bottom"/>
            <w:hideMark/>
          </w:tcPr>
          <w:p w14:paraId="6ED22C35"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0FF6E3B8" w14:textId="77777777" w:rsidR="004C4496" w:rsidRDefault="004C4496">
            <w:pPr>
              <w:pStyle w:val="BodyTextIndent"/>
              <w:ind w:left="0"/>
              <w:rPr>
                <w:rFonts w:ascii="Arial" w:hAnsi="Arial" w:cs="Arial"/>
                <w:szCs w:val="22"/>
              </w:rPr>
            </w:pPr>
            <w:r>
              <w:rPr>
                <w:rFonts w:ascii="Arial" w:hAnsi="Arial" w:cs="Arial"/>
                <w:szCs w:val="22"/>
              </w:rPr>
              <w:t>Fume hood</w:t>
            </w:r>
          </w:p>
        </w:tc>
      </w:tr>
      <w:tr w:rsidR="004C4496" w14:paraId="28915894" w14:textId="77777777" w:rsidTr="004C4496">
        <w:tc>
          <w:tcPr>
            <w:tcW w:w="378" w:type="dxa"/>
            <w:tcBorders>
              <w:top w:val="nil"/>
              <w:left w:val="single" w:sz="4" w:space="0" w:color="auto"/>
              <w:bottom w:val="nil"/>
              <w:right w:val="nil"/>
            </w:tcBorders>
            <w:vAlign w:val="bottom"/>
            <w:hideMark/>
          </w:tcPr>
          <w:p w14:paraId="1F9078D3" w14:textId="77777777" w:rsidR="004C4496" w:rsidRDefault="004C4496">
            <w:pPr>
              <w:pStyle w:val="BodyTextIndent"/>
              <w:ind w:left="0"/>
              <w:jc w:val="right"/>
              <w:rPr>
                <w:rFonts w:ascii="Arial" w:hAnsi="Arial" w:cs="Arial"/>
                <w:szCs w:val="22"/>
              </w:rPr>
            </w:pPr>
            <w:r>
              <w:rPr>
                <w:rFonts w:ascii="Arial" w:hAnsi="Arial" w:cs="Arial"/>
                <w:b/>
                <w:szCs w:val="22"/>
              </w:rPr>
              <w:fldChar w:fldCharType="begin">
                <w:ffData>
                  <w:name w:val="Check3"/>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nil"/>
              <w:left w:val="nil"/>
              <w:bottom w:val="nil"/>
              <w:right w:val="nil"/>
            </w:tcBorders>
            <w:vAlign w:val="bottom"/>
            <w:hideMark/>
          </w:tcPr>
          <w:p w14:paraId="0477F66C" w14:textId="77777777" w:rsidR="004C4496" w:rsidRDefault="004C4496">
            <w:pPr>
              <w:pStyle w:val="BodyTextIndent"/>
              <w:ind w:left="0"/>
              <w:rPr>
                <w:rFonts w:ascii="Arial" w:hAnsi="Arial" w:cs="Arial"/>
                <w:szCs w:val="22"/>
              </w:rPr>
            </w:pPr>
            <w:r>
              <w:rPr>
                <w:rFonts w:ascii="Arial" w:hAnsi="Arial" w:cs="Arial"/>
                <w:szCs w:val="22"/>
              </w:rPr>
              <w:t>Neoprene gloves</w:t>
            </w:r>
          </w:p>
        </w:tc>
        <w:tc>
          <w:tcPr>
            <w:tcW w:w="360" w:type="dxa"/>
            <w:tcBorders>
              <w:top w:val="nil"/>
              <w:left w:val="nil"/>
              <w:bottom w:val="nil"/>
              <w:right w:val="nil"/>
            </w:tcBorders>
            <w:vAlign w:val="bottom"/>
            <w:hideMark/>
          </w:tcPr>
          <w:p w14:paraId="09353074"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047" w:type="dxa"/>
            <w:tcBorders>
              <w:top w:val="nil"/>
              <w:left w:val="nil"/>
              <w:bottom w:val="nil"/>
              <w:right w:val="nil"/>
            </w:tcBorders>
            <w:vAlign w:val="bottom"/>
            <w:hideMark/>
          </w:tcPr>
          <w:p w14:paraId="589093DA" w14:textId="77777777" w:rsidR="004C4496" w:rsidRDefault="004C4496">
            <w:pPr>
              <w:pStyle w:val="BodyTextIndent"/>
              <w:ind w:left="0"/>
              <w:rPr>
                <w:rFonts w:ascii="Arial" w:hAnsi="Arial" w:cs="Arial"/>
                <w:szCs w:val="22"/>
              </w:rPr>
            </w:pPr>
            <w:r>
              <w:rPr>
                <w:rFonts w:ascii="Arial" w:hAnsi="Arial" w:cs="Arial"/>
                <w:szCs w:val="22"/>
              </w:rPr>
              <w:t>Vented goggles</w:t>
            </w:r>
          </w:p>
        </w:tc>
        <w:tc>
          <w:tcPr>
            <w:tcW w:w="540" w:type="dxa"/>
            <w:tcBorders>
              <w:top w:val="nil"/>
              <w:left w:val="nil"/>
              <w:bottom w:val="nil"/>
              <w:right w:val="nil"/>
            </w:tcBorders>
            <w:vAlign w:val="bottom"/>
            <w:hideMark/>
          </w:tcPr>
          <w:p w14:paraId="3D84F780"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nil"/>
              <w:left w:val="nil"/>
              <w:bottom w:val="nil"/>
              <w:right w:val="nil"/>
            </w:tcBorders>
            <w:vAlign w:val="bottom"/>
            <w:hideMark/>
          </w:tcPr>
          <w:p w14:paraId="3117B328" w14:textId="77777777" w:rsidR="004C4496" w:rsidRDefault="004C4496">
            <w:pPr>
              <w:pStyle w:val="BodyTextIndent"/>
              <w:ind w:left="0"/>
              <w:rPr>
                <w:rFonts w:ascii="Arial" w:hAnsi="Arial" w:cs="Arial"/>
                <w:szCs w:val="22"/>
              </w:rPr>
            </w:pPr>
            <w:r>
              <w:rPr>
                <w:rFonts w:ascii="Arial" w:hAnsi="Arial" w:cs="Arial"/>
                <w:szCs w:val="22"/>
              </w:rPr>
              <w:t>Apron</w:t>
            </w:r>
          </w:p>
        </w:tc>
        <w:tc>
          <w:tcPr>
            <w:tcW w:w="450" w:type="dxa"/>
            <w:tcBorders>
              <w:top w:val="nil"/>
              <w:left w:val="nil"/>
              <w:bottom w:val="nil"/>
              <w:right w:val="nil"/>
            </w:tcBorders>
            <w:vAlign w:val="bottom"/>
            <w:hideMark/>
          </w:tcPr>
          <w:p w14:paraId="7540CE35"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5233CECC" w14:textId="77777777" w:rsidR="004C4496" w:rsidRDefault="004C4496">
            <w:pPr>
              <w:pStyle w:val="BodyTextIndent"/>
              <w:ind w:left="0"/>
              <w:rPr>
                <w:rFonts w:ascii="Arial" w:hAnsi="Arial" w:cs="Arial"/>
                <w:szCs w:val="22"/>
              </w:rPr>
            </w:pPr>
            <w:r>
              <w:rPr>
                <w:rFonts w:ascii="Arial" w:hAnsi="Arial" w:cs="Arial"/>
                <w:szCs w:val="22"/>
              </w:rPr>
              <w:t>Biosafety cabinet</w:t>
            </w:r>
          </w:p>
        </w:tc>
      </w:tr>
      <w:tr w:rsidR="004C4496" w14:paraId="721C078B" w14:textId="77777777" w:rsidTr="004C4496">
        <w:trPr>
          <w:trHeight w:val="270"/>
        </w:trPr>
        <w:tc>
          <w:tcPr>
            <w:tcW w:w="378" w:type="dxa"/>
            <w:tcBorders>
              <w:top w:val="nil"/>
              <w:left w:val="single" w:sz="4" w:space="0" w:color="auto"/>
              <w:bottom w:val="nil"/>
              <w:right w:val="nil"/>
            </w:tcBorders>
            <w:vAlign w:val="bottom"/>
            <w:hideMark/>
          </w:tcPr>
          <w:p w14:paraId="6AFFF1E4" w14:textId="77777777" w:rsidR="004C4496" w:rsidRDefault="004C4496">
            <w:pPr>
              <w:pStyle w:val="BodyTextIndent"/>
              <w:ind w:left="0"/>
              <w:jc w:val="right"/>
              <w:rPr>
                <w:rFonts w:ascii="Arial" w:hAnsi="Arial" w:cs="Arial"/>
                <w:szCs w:val="22"/>
              </w:rPr>
            </w:pPr>
            <w:r>
              <w:rPr>
                <w:rFonts w:ascii="Arial" w:hAnsi="Arial" w:cs="Arial"/>
                <w:b/>
                <w:szCs w:val="22"/>
              </w:rPr>
              <w:lastRenderedPageBreak/>
              <w:fldChar w:fldCharType="begin">
                <w:ffData>
                  <w:name w:val="Check3"/>
                  <w:enabled/>
                  <w:calcOnExit w:val="0"/>
                  <w:checkBox>
                    <w:sizeAuto/>
                    <w:default w:val="0"/>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2340" w:type="dxa"/>
            <w:tcBorders>
              <w:top w:val="nil"/>
              <w:left w:val="nil"/>
              <w:bottom w:val="nil"/>
              <w:right w:val="nil"/>
            </w:tcBorders>
            <w:vAlign w:val="bottom"/>
            <w:hideMark/>
          </w:tcPr>
          <w:p w14:paraId="77EFA6A5" w14:textId="77777777" w:rsidR="004C4496" w:rsidRDefault="004C4496">
            <w:pPr>
              <w:pStyle w:val="BodyTextIndent"/>
              <w:ind w:left="0"/>
              <w:rPr>
                <w:rFonts w:ascii="Arial" w:hAnsi="Arial" w:cs="Arial"/>
                <w:szCs w:val="22"/>
              </w:rPr>
            </w:pPr>
            <w:r>
              <w:rPr>
                <w:rFonts w:ascii="Arial" w:hAnsi="Arial" w:cs="Arial"/>
                <w:szCs w:val="22"/>
              </w:rPr>
              <w:t>Vinyl gloves</w:t>
            </w:r>
          </w:p>
        </w:tc>
        <w:tc>
          <w:tcPr>
            <w:tcW w:w="360" w:type="dxa"/>
            <w:tcBorders>
              <w:top w:val="nil"/>
              <w:left w:val="nil"/>
              <w:bottom w:val="nil"/>
              <w:right w:val="nil"/>
            </w:tcBorders>
            <w:vAlign w:val="bottom"/>
            <w:hideMark/>
          </w:tcPr>
          <w:p w14:paraId="3FD8FAA8"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047" w:type="dxa"/>
            <w:tcBorders>
              <w:top w:val="nil"/>
              <w:left w:val="nil"/>
              <w:bottom w:val="nil"/>
              <w:right w:val="nil"/>
            </w:tcBorders>
            <w:vAlign w:val="bottom"/>
            <w:hideMark/>
          </w:tcPr>
          <w:p w14:paraId="0214DC79" w14:textId="77777777" w:rsidR="004C4496" w:rsidRDefault="004C4496">
            <w:pPr>
              <w:pStyle w:val="BodyTextIndent"/>
              <w:ind w:left="0"/>
              <w:rPr>
                <w:rFonts w:ascii="Arial" w:hAnsi="Arial" w:cs="Arial"/>
                <w:szCs w:val="22"/>
              </w:rPr>
            </w:pPr>
            <w:r>
              <w:rPr>
                <w:rFonts w:ascii="Arial" w:hAnsi="Arial" w:cs="Arial"/>
                <w:szCs w:val="22"/>
              </w:rPr>
              <w:t>Splash goggles</w:t>
            </w:r>
          </w:p>
        </w:tc>
        <w:tc>
          <w:tcPr>
            <w:tcW w:w="540" w:type="dxa"/>
            <w:tcBorders>
              <w:top w:val="nil"/>
              <w:left w:val="nil"/>
              <w:bottom w:val="nil"/>
              <w:right w:val="nil"/>
            </w:tcBorders>
            <w:vAlign w:val="bottom"/>
            <w:hideMark/>
          </w:tcPr>
          <w:p w14:paraId="755AAE79"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1980" w:type="dxa"/>
            <w:tcBorders>
              <w:top w:val="nil"/>
              <w:left w:val="nil"/>
              <w:bottom w:val="nil"/>
              <w:right w:val="nil"/>
            </w:tcBorders>
            <w:vAlign w:val="bottom"/>
            <w:hideMark/>
          </w:tcPr>
          <w:p w14:paraId="32E451B8" w14:textId="77777777" w:rsidR="004C4496" w:rsidRDefault="004C4496">
            <w:pPr>
              <w:pStyle w:val="BodyTextIndent"/>
              <w:ind w:left="0"/>
              <w:rPr>
                <w:rFonts w:ascii="Arial" w:hAnsi="Arial" w:cs="Arial"/>
                <w:szCs w:val="22"/>
              </w:rPr>
            </w:pPr>
            <w:r>
              <w:rPr>
                <w:rFonts w:ascii="Arial" w:hAnsi="Arial" w:cs="Arial"/>
                <w:szCs w:val="22"/>
              </w:rPr>
              <w:t>Dust mask</w:t>
            </w:r>
          </w:p>
        </w:tc>
        <w:tc>
          <w:tcPr>
            <w:tcW w:w="450" w:type="dxa"/>
            <w:tcBorders>
              <w:top w:val="nil"/>
              <w:left w:val="nil"/>
              <w:bottom w:val="nil"/>
              <w:right w:val="nil"/>
            </w:tcBorders>
            <w:vAlign w:val="bottom"/>
            <w:hideMark/>
          </w:tcPr>
          <w:p w14:paraId="7C1FD0B0"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2273" w:type="dxa"/>
            <w:tcBorders>
              <w:top w:val="nil"/>
              <w:left w:val="nil"/>
              <w:bottom w:val="nil"/>
              <w:right w:val="single" w:sz="4" w:space="0" w:color="auto"/>
            </w:tcBorders>
            <w:vAlign w:val="bottom"/>
            <w:hideMark/>
          </w:tcPr>
          <w:p w14:paraId="6B95EFC3" w14:textId="77777777" w:rsidR="004C4496" w:rsidRDefault="004C4496">
            <w:pPr>
              <w:pStyle w:val="BodyTextIndent"/>
              <w:ind w:left="0"/>
              <w:rPr>
                <w:rFonts w:ascii="Arial" w:hAnsi="Arial" w:cs="Arial"/>
                <w:szCs w:val="22"/>
              </w:rPr>
            </w:pPr>
            <w:r>
              <w:rPr>
                <w:rFonts w:ascii="Arial" w:hAnsi="Arial" w:cs="Arial"/>
                <w:szCs w:val="22"/>
              </w:rPr>
              <w:t>Glove box</w:t>
            </w:r>
          </w:p>
        </w:tc>
      </w:tr>
      <w:tr w:rsidR="004C4496" w14:paraId="26A0681E" w14:textId="77777777" w:rsidTr="004C4496">
        <w:trPr>
          <w:trHeight w:val="270"/>
        </w:trPr>
        <w:tc>
          <w:tcPr>
            <w:tcW w:w="378" w:type="dxa"/>
            <w:tcBorders>
              <w:top w:val="nil"/>
              <w:left w:val="single" w:sz="4" w:space="0" w:color="auto"/>
              <w:bottom w:val="single" w:sz="4" w:space="0" w:color="auto"/>
              <w:right w:val="nil"/>
            </w:tcBorders>
            <w:vAlign w:val="bottom"/>
            <w:hideMark/>
          </w:tcPr>
          <w:p w14:paraId="385A5B81" w14:textId="17033040" w:rsidR="004C4496" w:rsidRDefault="003129BF">
            <w:pPr>
              <w:pStyle w:val="BodyTextIndent"/>
              <w:ind w:left="0"/>
              <w:jc w:val="right"/>
              <w:rPr>
                <w:rFonts w:ascii="Arial" w:hAnsi="Arial" w:cs="Arial"/>
                <w:szCs w:val="22"/>
              </w:rPr>
            </w:pPr>
            <w:r>
              <w:rPr>
                <w:rFonts w:ascii="Arial" w:hAnsi="Arial" w:cs="Arial"/>
                <w:b/>
                <w:szCs w:val="22"/>
              </w:rPr>
              <w:fldChar w:fldCharType="begin">
                <w:ffData>
                  <w:name w:val=""/>
                  <w:enabled/>
                  <w:calcOnExit w:val="0"/>
                  <w:checkBox>
                    <w:sizeAuto/>
                    <w:default w:val="1"/>
                  </w:checkBox>
                </w:ffData>
              </w:fldChar>
            </w:r>
            <w:r>
              <w:rPr>
                <w:rFonts w:ascii="Arial" w:hAnsi="Arial" w:cs="Arial"/>
                <w:b/>
                <w:szCs w:val="22"/>
              </w:rPr>
              <w:instrText xml:space="preserve"> FORMCHECKBOX </w:instrText>
            </w:r>
            <w:r w:rsidR="00000000">
              <w:rPr>
                <w:rFonts w:ascii="Arial" w:hAnsi="Arial" w:cs="Arial"/>
                <w:b/>
                <w:szCs w:val="22"/>
              </w:rPr>
            </w:r>
            <w:r w:rsidR="00000000">
              <w:rPr>
                <w:rFonts w:ascii="Arial" w:hAnsi="Arial" w:cs="Arial"/>
                <w:b/>
                <w:szCs w:val="22"/>
              </w:rPr>
              <w:fldChar w:fldCharType="separate"/>
            </w:r>
            <w:r>
              <w:rPr>
                <w:rFonts w:ascii="Arial" w:hAnsi="Arial" w:cs="Arial"/>
                <w:b/>
                <w:szCs w:val="22"/>
              </w:rPr>
              <w:fldChar w:fldCharType="end"/>
            </w:r>
          </w:p>
        </w:tc>
        <w:tc>
          <w:tcPr>
            <w:tcW w:w="4747" w:type="dxa"/>
            <w:gridSpan w:val="3"/>
            <w:tcBorders>
              <w:top w:val="nil"/>
              <w:left w:val="nil"/>
              <w:bottom w:val="single" w:sz="4" w:space="0" w:color="auto"/>
              <w:right w:val="nil"/>
            </w:tcBorders>
            <w:vAlign w:val="bottom"/>
            <w:hideMark/>
          </w:tcPr>
          <w:p w14:paraId="7D752F03" w14:textId="1230918D" w:rsidR="004C4496" w:rsidRDefault="005D34DF">
            <w:pPr>
              <w:pStyle w:val="BodyTextIndent"/>
              <w:ind w:left="0"/>
              <w:rPr>
                <w:rFonts w:ascii="Arial" w:hAnsi="Arial" w:cs="Arial"/>
                <w:szCs w:val="22"/>
              </w:rPr>
            </w:pPr>
            <w:r>
              <w:rPr>
                <w:rFonts w:ascii="Arial" w:hAnsi="Arial" w:cs="Arial"/>
                <w:szCs w:val="22"/>
              </w:rPr>
              <w:t>Fully enclosed s</w:t>
            </w:r>
            <w:r w:rsidR="004C4496">
              <w:rPr>
                <w:rFonts w:ascii="Arial" w:hAnsi="Arial" w:cs="Arial"/>
                <w:szCs w:val="22"/>
              </w:rPr>
              <w:t>hoes</w:t>
            </w:r>
          </w:p>
        </w:tc>
        <w:tc>
          <w:tcPr>
            <w:tcW w:w="540" w:type="dxa"/>
            <w:tcBorders>
              <w:top w:val="nil"/>
              <w:left w:val="nil"/>
              <w:bottom w:val="single" w:sz="4" w:space="0" w:color="auto"/>
              <w:right w:val="nil"/>
            </w:tcBorders>
            <w:vAlign w:val="bottom"/>
            <w:hideMark/>
          </w:tcPr>
          <w:p w14:paraId="13998D6A" w14:textId="77777777" w:rsidR="004C4496" w:rsidRDefault="004C4496">
            <w:pPr>
              <w:pStyle w:val="BodyTextIndent"/>
              <w:ind w:left="0"/>
              <w:jc w:val="right"/>
              <w:rPr>
                <w:rFonts w:ascii="Arial" w:hAnsi="Arial" w:cs="Arial"/>
                <w:szCs w:val="22"/>
              </w:rPr>
            </w:pPr>
            <w:r>
              <w:rPr>
                <w:rFonts w:ascii="Arial" w:hAnsi="Arial" w:cs="Arial"/>
                <w:szCs w:val="22"/>
              </w:rPr>
              <w:fldChar w:fldCharType="begin">
                <w:ffData>
                  <w:name w:val="Check3"/>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p>
        </w:tc>
        <w:tc>
          <w:tcPr>
            <w:tcW w:w="4703" w:type="dxa"/>
            <w:gridSpan w:val="3"/>
            <w:tcBorders>
              <w:top w:val="nil"/>
              <w:left w:val="nil"/>
              <w:bottom w:val="single" w:sz="4" w:space="0" w:color="auto"/>
              <w:right w:val="single" w:sz="4" w:space="0" w:color="auto"/>
            </w:tcBorders>
            <w:vAlign w:val="bottom"/>
            <w:hideMark/>
          </w:tcPr>
          <w:p w14:paraId="04D2D0C9" w14:textId="40C9C757" w:rsidR="004C4496" w:rsidRDefault="004C4496">
            <w:pPr>
              <w:pStyle w:val="BodyTextIndent"/>
              <w:ind w:left="0"/>
              <w:rPr>
                <w:rFonts w:ascii="Arial" w:hAnsi="Arial" w:cs="Arial"/>
                <w:szCs w:val="22"/>
              </w:rPr>
            </w:pPr>
            <w:r>
              <w:rPr>
                <w:rFonts w:ascii="Arial" w:hAnsi="Arial" w:cs="Arial"/>
                <w:szCs w:val="22"/>
              </w:rPr>
              <w:t xml:space="preserve">Flame </w:t>
            </w:r>
            <w:r w:rsidR="005D34DF">
              <w:rPr>
                <w:rFonts w:ascii="Arial" w:hAnsi="Arial" w:cs="Arial"/>
                <w:szCs w:val="22"/>
              </w:rPr>
              <w:t>r</w:t>
            </w:r>
            <w:r>
              <w:rPr>
                <w:rFonts w:ascii="Arial" w:hAnsi="Arial" w:cs="Arial"/>
                <w:szCs w:val="22"/>
              </w:rPr>
              <w:t xml:space="preserve">esistant </w:t>
            </w:r>
            <w:r w:rsidR="005D34DF">
              <w:rPr>
                <w:rFonts w:ascii="Arial" w:hAnsi="Arial" w:cs="Arial"/>
                <w:szCs w:val="22"/>
              </w:rPr>
              <w:t>l</w:t>
            </w:r>
            <w:r>
              <w:rPr>
                <w:rFonts w:ascii="Arial" w:hAnsi="Arial" w:cs="Arial"/>
                <w:szCs w:val="22"/>
              </w:rPr>
              <w:t>ab coat</w:t>
            </w:r>
          </w:p>
        </w:tc>
      </w:tr>
    </w:tbl>
    <w:p w14:paraId="72C70A1B" w14:textId="77777777" w:rsidR="004C4496" w:rsidRDefault="004C4496" w:rsidP="004C4496">
      <w:pPr>
        <w:rPr>
          <w:rFonts w:ascii="Arial" w:hAnsi="Arial" w:cs="Arial"/>
          <w:b/>
          <w:szCs w:val="22"/>
        </w:rPr>
      </w:pPr>
      <w:r>
        <w:rPr>
          <w:rFonts w:ascii="Arial" w:hAnsi="Arial" w:cs="Arial"/>
          <w:b/>
          <w:szCs w:val="22"/>
        </w:rPr>
        <w:tab/>
      </w:r>
    </w:p>
    <w:p w14:paraId="58DBAB63" w14:textId="77777777" w:rsidR="004C4496" w:rsidRPr="009A540C" w:rsidRDefault="004C4496" w:rsidP="004C4496">
      <w:pPr>
        <w:rPr>
          <w:rFonts w:ascii="Arial" w:hAnsi="Arial" w:cs="Arial"/>
          <w:bCs/>
          <w:iCs/>
          <w:szCs w:val="22"/>
        </w:rPr>
      </w:pPr>
      <w:r>
        <w:rPr>
          <w:rFonts w:ascii="Arial" w:hAnsi="Arial" w:cs="Arial"/>
          <w:b/>
          <w:i/>
          <w:szCs w:val="22"/>
        </w:rPr>
        <w:t xml:space="preserve">Other Control Measures </w:t>
      </w:r>
    </w:p>
    <w:p w14:paraId="52B01611" w14:textId="57444412" w:rsidR="00786123" w:rsidRDefault="00786123" w:rsidP="004C4496">
      <w:pPr>
        <w:rPr>
          <w:rFonts w:ascii="Arial" w:hAnsi="Arial" w:cs="Arial"/>
          <w:bCs/>
          <w:iCs/>
          <w:szCs w:val="22"/>
        </w:rPr>
      </w:pPr>
    </w:p>
    <w:p w14:paraId="65E37492" w14:textId="5BAF616F" w:rsidR="00354901" w:rsidRDefault="00354901" w:rsidP="004C4496">
      <w:pPr>
        <w:rPr>
          <w:rFonts w:ascii="Arial" w:hAnsi="Arial" w:cs="Arial"/>
          <w:bCs/>
          <w:iCs/>
          <w:szCs w:val="22"/>
        </w:rPr>
      </w:pPr>
      <w:r>
        <w:rPr>
          <w:rFonts w:ascii="Arial" w:hAnsi="Arial" w:cs="Arial"/>
          <w:bCs/>
          <w:iCs/>
          <w:szCs w:val="22"/>
        </w:rPr>
        <w:t>Wide-brimmed hat, water bottle</w:t>
      </w:r>
      <w:r w:rsidR="008B4834">
        <w:rPr>
          <w:rFonts w:ascii="Arial" w:hAnsi="Arial" w:cs="Arial"/>
          <w:bCs/>
          <w:iCs/>
          <w:szCs w:val="22"/>
        </w:rPr>
        <w:t>, sunscreen, insect repellent</w:t>
      </w:r>
      <w:r w:rsidR="004D6E6E">
        <w:rPr>
          <w:rFonts w:ascii="Arial" w:hAnsi="Arial" w:cs="Arial"/>
          <w:bCs/>
          <w:iCs/>
          <w:szCs w:val="22"/>
        </w:rPr>
        <w:t>, weather forecasts</w:t>
      </w:r>
      <w:r w:rsidR="006F13E7">
        <w:rPr>
          <w:rFonts w:ascii="Arial" w:hAnsi="Arial" w:cs="Arial"/>
          <w:bCs/>
          <w:iCs/>
          <w:szCs w:val="22"/>
        </w:rPr>
        <w:t>, weather-appropriate clothing</w:t>
      </w:r>
    </w:p>
    <w:p w14:paraId="0FC179B2" w14:textId="77777777" w:rsidR="00786123" w:rsidRDefault="00786123" w:rsidP="004C4496">
      <w:pPr>
        <w:rPr>
          <w:rFonts w:ascii="Arial" w:hAnsi="Arial" w:cs="Arial"/>
          <w:bCs/>
          <w:iCs/>
          <w:szCs w:val="22"/>
        </w:rPr>
      </w:pPr>
    </w:p>
    <w:p w14:paraId="7421EFD6" w14:textId="484B6729" w:rsidR="004C4496" w:rsidRDefault="004C4496" w:rsidP="004C4496">
      <w:pPr>
        <w:rPr>
          <w:rFonts w:ascii="Arial" w:hAnsi="Arial" w:cs="Arial"/>
          <w:szCs w:val="22"/>
        </w:rPr>
      </w:pPr>
      <w:r>
        <w:rPr>
          <w:rFonts w:ascii="Arial" w:hAnsi="Arial" w:cs="Arial"/>
          <w:b/>
          <w:szCs w:val="22"/>
        </w:rPr>
        <w:t xml:space="preserve">Methods </w:t>
      </w:r>
      <w:r>
        <w:rPr>
          <w:rFonts w:ascii="Arial" w:hAnsi="Arial" w:cs="Arial"/>
          <w:szCs w:val="22"/>
        </w:rPr>
        <w:t>(Include step by step instructions detailing the process or attach this document to an existing method.)</w:t>
      </w:r>
    </w:p>
    <w:p w14:paraId="383C1CFD" w14:textId="77777777" w:rsidR="008B4834" w:rsidRDefault="008B4834" w:rsidP="004C4496">
      <w:pPr>
        <w:rPr>
          <w:rFonts w:ascii="Arial" w:hAnsi="Arial" w:cs="Arial"/>
          <w:szCs w:val="22"/>
        </w:rPr>
      </w:pPr>
    </w:p>
    <w:p w14:paraId="5FF88269" w14:textId="7D5026F6" w:rsidR="004D6E6E" w:rsidRDefault="004D6E6E" w:rsidP="004C4496">
      <w:pPr>
        <w:rPr>
          <w:rFonts w:ascii="Arial" w:hAnsi="Arial" w:cs="Arial"/>
          <w:szCs w:val="22"/>
        </w:rPr>
      </w:pPr>
      <w:r>
        <w:rPr>
          <w:rFonts w:ascii="Arial" w:hAnsi="Arial" w:cs="Arial"/>
          <w:szCs w:val="22"/>
        </w:rPr>
        <w:t>Before leaving for the field, check the weather forecast for that day. Consider how the weather will affect driving and working conditions. Postpone or reschedule the trip</w:t>
      </w:r>
      <w:r w:rsidR="00660A17">
        <w:rPr>
          <w:rFonts w:ascii="Arial" w:hAnsi="Arial" w:cs="Arial"/>
          <w:szCs w:val="22"/>
        </w:rPr>
        <w:t xml:space="preserve"> for severe weather or</w:t>
      </w:r>
      <w:r>
        <w:rPr>
          <w:rFonts w:ascii="Arial" w:hAnsi="Arial" w:cs="Arial"/>
          <w:szCs w:val="22"/>
        </w:rPr>
        <w:t xml:space="preserve"> if conditions </w:t>
      </w:r>
      <w:r w:rsidR="00660A17">
        <w:rPr>
          <w:rFonts w:ascii="Arial" w:hAnsi="Arial" w:cs="Arial"/>
          <w:szCs w:val="22"/>
        </w:rPr>
        <w:t xml:space="preserve">will </w:t>
      </w:r>
      <w:r>
        <w:rPr>
          <w:rFonts w:ascii="Arial" w:hAnsi="Arial" w:cs="Arial"/>
          <w:szCs w:val="22"/>
        </w:rPr>
        <w:t>make going to the field particularly hazardous. Prepare necessary items to</w:t>
      </w:r>
      <w:r w:rsidR="00F45ED7">
        <w:rPr>
          <w:rFonts w:ascii="Arial" w:hAnsi="Arial" w:cs="Arial"/>
          <w:szCs w:val="22"/>
        </w:rPr>
        <w:t xml:space="preserve"> protect yourself from hazards such as a wide-brimmed hat and sunscreen in sunny weather and warm, layered clothing in cool and cold weather. Prepare breathable, waterproof outerwear and appropriate shoes in case of rain.</w:t>
      </w:r>
      <w:r w:rsidR="00D135AB">
        <w:rPr>
          <w:rFonts w:ascii="Arial" w:hAnsi="Arial" w:cs="Arial"/>
          <w:szCs w:val="22"/>
        </w:rPr>
        <w:t xml:space="preserve"> Wear long-sleeved shirts, long pants, shoes, socks, and a hat or scarf to protect your body from pesticide residues.</w:t>
      </w:r>
      <w:r w:rsidR="00F45ED7" w:rsidRPr="00F45ED7">
        <w:rPr>
          <w:rFonts w:ascii="Arial" w:hAnsi="Arial" w:cs="Arial"/>
          <w:szCs w:val="22"/>
        </w:rPr>
        <w:t xml:space="preserve"> </w:t>
      </w:r>
      <w:r w:rsidR="00F45ED7">
        <w:rPr>
          <w:rFonts w:ascii="Arial" w:hAnsi="Arial" w:cs="Arial"/>
          <w:szCs w:val="22"/>
        </w:rPr>
        <w:t>Always bring plenty of water or other hydrating fluid</w:t>
      </w:r>
      <w:r w:rsidR="00660A17">
        <w:rPr>
          <w:rFonts w:ascii="Arial" w:hAnsi="Arial" w:cs="Arial"/>
          <w:szCs w:val="22"/>
        </w:rPr>
        <w:t>s</w:t>
      </w:r>
      <w:r w:rsidR="00F45ED7">
        <w:rPr>
          <w:rFonts w:ascii="Arial" w:hAnsi="Arial" w:cs="Arial"/>
          <w:szCs w:val="22"/>
        </w:rPr>
        <w:t xml:space="preserve"> to drink periodically throughout the day.</w:t>
      </w:r>
      <w:r w:rsidR="006F13E7">
        <w:rPr>
          <w:rFonts w:ascii="Arial" w:hAnsi="Arial" w:cs="Arial"/>
          <w:szCs w:val="22"/>
        </w:rPr>
        <w:t xml:space="preserve"> Pack a first aid kit for your vehicle</w:t>
      </w:r>
      <w:r w:rsidR="00997A9B">
        <w:rPr>
          <w:rFonts w:ascii="Arial" w:hAnsi="Arial" w:cs="Arial"/>
          <w:szCs w:val="22"/>
        </w:rPr>
        <w:t xml:space="preserve"> along with soap, water, and paper towels for hand washing</w:t>
      </w:r>
      <w:r w:rsidR="006F13E7">
        <w:rPr>
          <w:rFonts w:ascii="Arial" w:hAnsi="Arial" w:cs="Arial"/>
          <w:szCs w:val="22"/>
        </w:rPr>
        <w:t>.</w:t>
      </w:r>
      <w:r w:rsidR="009E374E">
        <w:rPr>
          <w:rFonts w:ascii="Arial" w:hAnsi="Arial" w:cs="Arial"/>
          <w:szCs w:val="22"/>
        </w:rPr>
        <w:t xml:space="preserve"> It is recommended you drive an ISU vehicle or bring your ISU ID so that you are identifiable, especially if you may be challenged about your purpose at a particular site.</w:t>
      </w:r>
    </w:p>
    <w:p w14:paraId="604A8890" w14:textId="77777777" w:rsidR="001C12F0" w:rsidRDefault="001C12F0" w:rsidP="004C4496">
      <w:pPr>
        <w:rPr>
          <w:rFonts w:ascii="Arial" w:hAnsi="Arial" w:cs="Arial"/>
          <w:szCs w:val="22"/>
        </w:rPr>
      </w:pPr>
    </w:p>
    <w:p w14:paraId="2CF1FB0A" w14:textId="5A529540" w:rsidR="001C12F0" w:rsidRDefault="001C12F0" w:rsidP="004C4496">
      <w:pPr>
        <w:rPr>
          <w:rFonts w:ascii="Arial" w:hAnsi="Arial" w:cs="Arial"/>
          <w:szCs w:val="22"/>
        </w:rPr>
      </w:pPr>
      <w:r>
        <w:rPr>
          <w:rFonts w:ascii="Arial" w:hAnsi="Arial" w:cs="Arial"/>
          <w:szCs w:val="22"/>
        </w:rPr>
        <w:t xml:space="preserve">Plan to work with at least one other person whenever possible. Let people know where you are going and when to expect </w:t>
      </w:r>
      <w:proofErr w:type="gramStart"/>
      <w:r>
        <w:rPr>
          <w:rFonts w:ascii="Arial" w:hAnsi="Arial" w:cs="Arial"/>
          <w:szCs w:val="22"/>
        </w:rPr>
        <w:t>you</w:t>
      </w:r>
      <w:proofErr w:type="gramEnd"/>
      <w:r>
        <w:rPr>
          <w:rFonts w:ascii="Arial" w:hAnsi="Arial" w:cs="Arial"/>
          <w:szCs w:val="22"/>
        </w:rPr>
        <w:t xml:space="preserve"> back. Bring a cell phone to contact help if needed.</w:t>
      </w:r>
      <w:r w:rsidR="00997A9B">
        <w:rPr>
          <w:rFonts w:ascii="Arial" w:hAnsi="Arial" w:cs="Arial"/>
          <w:szCs w:val="22"/>
        </w:rPr>
        <w:t xml:space="preserve"> Know the address of your location, nearest street intersection,</w:t>
      </w:r>
      <w:r w:rsidR="00E45B71">
        <w:rPr>
          <w:rFonts w:ascii="Arial" w:hAnsi="Arial" w:cs="Arial"/>
          <w:szCs w:val="22"/>
        </w:rPr>
        <w:t xml:space="preserve"> or GPS coordinates</w:t>
      </w:r>
      <w:r w:rsidR="00997A9B">
        <w:rPr>
          <w:rFonts w:ascii="Arial" w:hAnsi="Arial" w:cs="Arial"/>
          <w:szCs w:val="22"/>
        </w:rPr>
        <w:t xml:space="preserve"> so emergency personnel can be directed to you.</w:t>
      </w:r>
    </w:p>
    <w:p w14:paraId="33B23D0A" w14:textId="77777777" w:rsidR="00F45ED7" w:rsidRDefault="00F45ED7" w:rsidP="004C4496">
      <w:pPr>
        <w:rPr>
          <w:rFonts w:ascii="Arial" w:hAnsi="Arial" w:cs="Arial"/>
          <w:szCs w:val="22"/>
        </w:rPr>
      </w:pPr>
    </w:p>
    <w:p w14:paraId="3E2D942B" w14:textId="7C26B4CE" w:rsidR="00F45ED7" w:rsidRDefault="00F45ED7" w:rsidP="004C4496">
      <w:pPr>
        <w:rPr>
          <w:rFonts w:ascii="Arial" w:hAnsi="Arial" w:cs="Arial"/>
          <w:szCs w:val="22"/>
        </w:rPr>
      </w:pPr>
      <w:r>
        <w:rPr>
          <w:rFonts w:ascii="Arial" w:hAnsi="Arial" w:cs="Arial"/>
          <w:szCs w:val="22"/>
        </w:rPr>
        <w:t xml:space="preserve">Ask the </w:t>
      </w:r>
      <w:r w:rsidR="00D135AB">
        <w:rPr>
          <w:rFonts w:ascii="Arial" w:hAnsi="Arial" w:cs="Arial"/>
          <w:szCs w:val="22"/>
        </w:rPr>
        <w:t>farm</w:t>
      </w:r>
      <w:r>
        <w:rPr>
          <w:rFonts w:ascii="Arial" w:hAnsi="Arial" w:cs="Arial"/>
          <w:szCs w:val="22"/>
        </w:rPr>
        <w:t xml:space="preserve"> manager about any field inputs that have been applied prior to your arrival</w:t>
      </w:r>
      <w:r w:rsidR="00660A17">
        <w:rPr>
          <w:rFonts w:ascii="Arial" w:hAnsi="Arial" w:cs="Arial"/>
          <w:szCs w:val="22"/>
        </w:rPr>
        <w:t xml:space="preserve"> or </w:t>
      </w:r>
      <w:r w:rsidR="00D135AB">
        <w:rPr>
          <w:rFonts w:ascii="Arial" w:hAnsi="Arial" w:cs="Arial"/>
          <w:szCs w:val="22"/>
        </w:rPr>
        <w:t xml:space="preserve">are </w:t>
      </w:r>
      <w:r w:rsidR="00660A17">
        <w:rPr>
          <w:rFonts w:ascii="Arial" w:hAnsi="Arial" w:cs="Arial"/>
          <w:szCs w:val="22"/>
        </w:rPr>
        <w:t>scheduled during your stay</w:t>
      </w:r>
      <w:r>
        <w:rPr>
          <w:rFonts w:ascii="Arial" w:hAnsi="Arial" w:cs="Arial"/>
          <w:szCs w:val="22"/>
        </w:rPr>
        <w:t xml:space="preserve"> and about any hazards that may be associated with them. Keep your WPS (worker protection standard) training up to date and check the central location for information about pesticides that may have been sprayed on the field.</w:t>
      </w:r>
      <w:r w:rsidR="006F13E7">
        <w:rPr>
          <w:rFonts w:ascii="Arial" w:hAnsi="Arial" w:cs="Arial"/>
          <w:szCs w:val="22"/>
        </w:rPr>
        <w:t xml:space="preserve"> Learn where the site’s first aid kit </w:t>
      </w:r>
      <w:r w:rsidR="00597FA5">
        <w:rPr>
          <w:rFonts w:ascii="Arial" w:hAnsi="Arial" w:cs="Arial"/>
          <w:szCs w:val="22"/>
        </w:rPr>
        <w:t>and hand washing sink are</w:t>
      </w:r>
      <w:r w:rsidR="00E86325">
        <w:rPr>
          <w:rFonts w:ascii="Arial" w:hAnsi="Arial" w:cs="Arial"/>
          <w:szCs w:val="22"/>
        </w:rPr>
        <w:t xml:space="preserve"> (if available)</w:t>
      </w:r>
      <w:r w:rsidR="006F13E7">
        <w:rPr>
          <w:rFonts w:ascii="Arial" w:hAnsi="Arial" w:cs="Arial"/>
          <w:szCs w:val="22"/>
        </w:rPr>
        <w:t>.</w:t>
      </w:r>
    </w:p>
    <w:p w14:paraId="03859FD1" w14:textId="77777777" w:rsidR="004D6E6E" w:rsidRDefault="004D6E6E" w:rsidP="004C4496">
      <w:pPr>
        <w:rPr>
          <w:rFonts w:ascii="Arial" w:hAnsi="Arial" w:cs="Arial"/>
          <w:szCs w:val="22"/>
        </w:rPr>
      </w:pPr>
    </w:p>
    <w:p w14:paraId="3E1D87E0" w14:textId="5E79DEB7" w:rsidR="00F45ED7" w:rsidRDefault="008B4834" w:rsidP="00F45ED7">
      <w:pPr>
        <w:rPr>
          <w:rFonts w:ascii="Arial" w:hAnsi="Arial" w:cs="Arial"/>
          <w:szCs w:val="22"/>
        </w:rPr>
      </w:pPr>
      <w:r>
        <w:rPr>
          <w:rFonts w:ascii="Arial" w:hAnsi="Arial" w:cs="Arial"/>
          <w:szCs w:val="22"/>
        </w:rPr>
        <w:t>After arriving at the field, be sure to take frequent water breaks and assess your condition throughout the day.</w:t>
      </w:r>
      <w:r w:rsidR="00F45ED7" w:rsidRPr="00F45ED7">
        <w:rPr>
          <w:rFonts w:ascii="Arial" w:hAnsi="Arial" w:cs="Arial"/>
          <w:szCs w:val="22"/>
        </w:rPr>
        <w:t xml:space="preserve"> </w:t>
      </w:r>
      <w:r w:rsidR="00F45ED7">
        <w:rPr>
          <w:rFonts w:ascii="Arial" w:hAnsi="Arial" w:cs="Arial"/>
          <w:szCs w:val="22"/>
        </w:rPr>
        <w:t xml:space="preserve">Dehydration is a concern in both warm and cool </w:t>
      </w:r>
      <w:r w:rsidR="006F13E7">
        <w:rPr>
          <w:rFonts w:ascii="Arial" w:hAnsi="Arial" w:cs="Arial"/>
          <w:szCs w:val="22"/>
        </w:rPr>
        <w:t>weather</w:t>
      </w:r>
      <w:r w:rsidR="00F45ED7">
        <w:rPr>
          <w:rFonts w:ascii="Arial" w:hAnsi="Arial" w:cs="Arial"/>
          <w:szCs w:val="22"/>
        </w:rPr>
        <w:t>.</w:t>
      </w:r>
      <w:r w:rsidR="00CF2A66">
        <w:rPr>
          <w:rFonts w:ascii="Arial" w:hAnsi="Arial" w:cs="Arial"/>
          <w:szCs w:val="22"/>
        </w:rPr>
        <w:t xml:space="preserve"> Locate sheltered areas near your worksite that can provide some relief from outdoor conditions during breaks.</w:t>
      </w:r>
      <w:r w:rsidR="00D135AB" w:rsidRPr="00D135AB">
        <w:rPr>
          <w:rFonts w:ascii="Arial" w:hAnsi="Arial" w:cs="Arial"/>
          <w:szCs w:val="22"/>
        </w:rPr>
        <w:t xml:space="preserve"> </w:t>
      </w:r>
      <w:r w:rsidR="00D135AB">
        <w:rPr>
          <w:rFonts w:ascii="Arial" w:hAnsi="Arial" w:cs="Arial"/>
          <w:szCs w:val="22"/>
        </w:rPr>
        <w:t xml:space="preserve">Wash your hands </w:t>
      </w:r>
      <w:r w:rsidR="00901B35">
        <w:rPr>
          <w:rFonts w:ascii="Arial" w:hAnsi="Arial" w:cs="Arial"/>
          <w:szCs w:val="22"/>
        </w:rPr>
        <w:t xml:space="preserve">with soap and water </w:t>
      </w:r>
      <w:r w:rsidR="00D135AB">
        <w:rPr>
          <w:rFonts w:ascii="Arial" w:hAnsi="Arial" w:cs="Arial"/>
          <w:szCs w:val="22"/>
        </w:rPr>
        <w:t>before you eat, drink, smoke, chew gum or tobacco, and before using the toilet or your phone.</w:t>
      </w:r>
      <w:r w:rsidR="00901B35">
        <w:rPr>
          <w:rFonts w:ascii="Arial" w:hAnsi="Arial" w:cs="Arial"/>
          <w:szCs w:val="22"/>
        </w:rPr>
        <w:t xml:space="preserve"> Antibiotic gel will not rinse pesticide residues off your skin.</w:t>
      </w:r>
    </w:p>
    <w:p w14:paraId="6E766C6F" w14:textId="0DF2638F" w:rsidR="008B4834" w:rsidRDefault="008B4834" w:rsidP="004C4496">
      <w:pPr>
        <w:rPr>
          <w:rFonts w:ascii="Arial" w:hAnsi="Arial" w:cs="Arial"/>
          <w:szCs w:val="22"/>
        </w:rPr>
      </w:pPr>
    </w:p>
    <w:p w14:paraId="565F802F" w14:textId="375EF8A7" w:rsidR="00F45ED7" w:rsidRDefault="00F45ED7" w:rsidP="004C4496">
      <w:pPr>
        <w:rPr>
          <w:rFonts w:ascii="Arial" w:hAnsi="Arial" w:cs="Arial"/>
          <w:bCs/>
          <w:szCs w:val="22"/>
        </w:rPr>
      </w:pPr>
      <w:r>
        <w:rPr>
          <w:rFonts w:ascii="Arial" w:hAnsi="Arial" w:cs="Arial"/>
          <w:szCs w:val="22"/>
        </w:rPr>
        <w:t xml:space="preserve">Be aware of your surroundings, many animals are well camouflaged </w:t>
      </w:r>
      <w:r w:rsidR="00CF2A66">
        <w:rPr>
          <w:rFonts w:ascii="Arial" w:hAnsi="Arial" w:cs="Arial"/>
          <w:szCs w:val="22"/>
        </w:rPr>
        <w:t>in</w:t>
      </w:r>
      <w:r>
        <w:rPr>
          <w:rFonts w:ascii="Arial" w:hAnsi="Arial" w:cs="Arial"/>
          <w:szCs w:val="22"/>
        </w:rPr>
        <w:t xml:space="preserve"> their </w:t>
      </w:r>
      <w:r w:rsidR="00CF2A66">
        <w:rPr>
          <w:rFonts w:ascii="Arial" w:hAnsi="Arial" w:cs="Arial"/>
          <w:szCs w:val="22"/>
        </w:rPr>
        <w:t>habitat</w:t>
      </w:r>
      <w:r>
        <w:rPr>
          <w:rFonts w:ascii="Arial" w:hAnsi="Arial" w:cs="Arial"/>
          <w:szCs w:val="22"/>
        </w:rPr>
        <w:t>. Treat wildlife with caution.</w:t>
      </w:r>
      <w:r w:rsidR="006F13E7">
        <w:rPr>
          <w:rFonts w:ascii="Arial" w:hAnsi="Arial" w:cs="Arial"/>
          <w:szCs w:val="22"/>
        </w:rPr>
        <w:t xml:space="preserve"> </w:t>
      </w:r>
      <w:r w:rsidR="00CF2A66">
        <w:rPr>
          <w:rFonts w:ascii="Arial" w:hAnsi="Arial" w:cs="Arial"/>
          <w:szCs w:val="22"/>
        </w:rPr>
        <w:t xml:space="preserve">Carry wildlife or insect repellent as appropriate. </w:t>
      </w:r>
      <w:r w:rsidR="006F13E7">
        <w:rPr>
          <w:rFonts w:ascii="Arial" w:hAnsi="Arial" w:cs="Arial"/>
          <w:szCs w:val="22"/>
        </w:rPr>
        <w:t xml:space="preserve">Know if anyone in your group has allergies and learn where they keep their emergency supplies. </w:t>
      </w:r>
      <w:r w:rsidR="00B265A7" w:rsidRPr="00B265A7">
        <w:rPr>
          <w:rFonts w:ascii="Arial" w:hAnsi="Arial" w:cs="Arial"/>
          <w:bCs/>
          <w:szCs w:val="22"/>
        </w:rPr>
        <w:t xml:space="preserve">Iowa has only four venomous snakes, and their bites are rarely fatal if treated. The massasauga and timber rattlesnakes are rare but found in eastern and southern Iowa. The prairie rattlesnake and copperhead are even rarer in </w:t>
      </w:r>
      <w:r w:rsidR="00397CE7">
        <w:rPr>
          <w:rFonts w:ascii="Arial" w:hAnsi="Arial" w:cs="Arial"/>
          <w:bCs/>
          <w:szCs w:val="22"/>
        </w:rPr>
        <w:t>the</w:t>
      </w:r>
      <w:r w:rsidR="00B265A7" w:rsidRPr="00B265A7">
        <w:rPr>
          <w:rFonts w:ascii="Arial" w:hAnsi="Arial" w:cs="Arial"/>
          <w:bCs/>
          <w:szCs w:val="22"/>
        </w:rPr>
        <w:t xml:space="preserve"> state.</w:t>
      </w:r>
      <w:r w:rsidR="007513D9">
        <w:rPr>
          <w:rFonts w:ascii="Arial" w:hAnsi="Arial" w:cs="Arial"/>
          <w:bCs/>
          <w:szCs w:val="22"/>
        </w:rPr>
        <w:t xml:space="preserve"> </w:t>
      </w:r>
      <w:r w:rsidR="007513D9" w:rsidRPr="007513D9">
        <w:rPr>
          <w:rFonts w:ascii="Arial" w:hAnsi="Arial" w:cs="Arial"/>
          <w:bCs/>
          <w:szCs w:val="22"/>
        </w:rPr>
        <w:t xml:space="preserve">Venomous snakes have distinguishing characteristics </w:t>
      </w:r>
      <w:proofErr w:type="gramStart"/>
      <w:r w:rsidR="007513D9" w:rsidRPr="007513D9">
        <w:rPr>
          <w:rFonts w:ascii="Arial" w:hAnsi="Arial" w:cs="Arial"/>
          <w:bCs/>
          <w:szCs w:val="22"/>
        </w:rPr>
        <w:t>including:</w:t>
      </w:r>
      <w:proofErr w:type="gramEnd"/>
      <w:r w:rsidR="007513D9" w:rsidRPr="007513D9">
        <w:rPr>
          <w:rFonts w:ascii="Arial" w:hAnsi="Arial" w:cs="Arial"/>
          <w:bCs/>
          <w:szCs w:val="22"/>
        </w:rPr>
        <w:t xml:space="preserve"> triangular shaped heads, elliptical or “catlike” pupils, and a facial pit or depression behind the nostrils used as a heat sensor to locate prey.</w:t>
      </w:r>
    </w:p>
    <w:p w14:paraId="026C1496" w14:textId="77777777" w:rsidR="00B265A7" w:rsidRDefault="00B265A7" w:rsidP="004C4496">
      <w:pPr>
        <w:rPr>
          <w:rFonts w:ascii="Arial" w:hAnsi="Arial" w:cs="Arial"/>
          <w:bCs/>
          <w:szCs w:val="22"/>
        </w:rPr>
      </w:pPr>
    </w:p>
    <w:p w14:paraId="4FD66B48" w14:textId="6650E00C" w:rsidR="00B265A7" w:rsidRDefault="00B265A7" w:rsidP="004C4496">
      <w:pPr>
        <w:rPr>
          <w:rFonts w:ascii="Arial" w:hAnsi="Arial" w:cs="Arial"/>
          <w:szCs w:val="22"/>
        </w:rPr>
      </w:pPr>
      <w:r w:rsidRPr="00A0231A">
        <w:rPr>
          <w:rFonts w:ascii="Arial" w:hAnsi="Arial" w:cs="Arial"/>
          <w:bCs/>
          <w:szCs w:val="22"/>
        </w:rPr>
        <w:lastRenderedPageBreak/>
        <w:t>Several</w:t>
      </w:r>
      <w:r>
        <w:rPr>
          <w:rFonts w:ascii="Arial" w:hAnsi="Arial" w:cs="Arial"/>
          <w:bCs/>
          <w:szCs w:val="22"/>
        </w:rPr>
        <w:t xml:space="preserve"> plants </w:t>
      </w:r>
      <w:r w:rsidR="00A0231A">
        <w:rPr>
          <w:rFonts w:ascii="Arial" w:hAnsi="Arial" w:cs="Arial"/>
          <w:bCs/>
          <w:szCs w:val="22"/>
        </w:rPr>
        <w:t xml:space="preserve">in Iowa </w:t>
      </w:r>
      <w:r>
        <w:rPr>
          <w:rFonts w:ascii="Arial" w:hAnsi="Arial" w:cs="Arial"/>
          <w:bCs/>
          <w:szCs w:val="22"/>
        </w:rPr>
        <w:t xml:space="preserve">may cause </w:t>
      </w:r>
      <w:r w:rsidR="00A0231A">
        <w:rPr>
          <w:rFonts w:ascii="Arial" w:hAnsi="Arial" w:cs="Arial"/>
          <w:bCs/>
          <w:szCs w:val="22"/>
        </w:rPr>
        <w:t>reactions</w:t>
      </w:r>
      <w:r>
        <w:rPr>
          <w:rFonts w:ascii="Arial" w:hAnsi="Arial" w:cs="Arial"/>
          <w:bCs/>
          <w:szCs w:val="22"/>
        </w:rPr>
        <w:t xml:space="preserve"> after exposure.</w:t>
      </w:r>
      <w:r w:rsidR="00A0231A">
        <w:rPr>
          <w:rFonts w:ascii="Arial" w:hAnsi="Arial" w:cs="Arial"/>
          <w:bCs/>
          <w:szCs w:val="22"/>
        </w:rPr>
        <w:t xml:space="preserve"> The most common are poison ivy, wild parsnip, and stinging nettles. Poison ivy and wild parsnip contain oils that many people are allergic to. </w:t>
      </w:r>
      <w:r w:rsidR="004C7918">
        <w:rPr>
          <w:rFonts w:ascii="Arial" w:hAnsi="Arial" w:cs="Arial"/>
          <w:bCs/>
          <w:szCs w:val="22"/>
        </w:rPr>
        <w:t xml:space="preserve">Wash equipment that may have been exposed with soap and water as the </w:t>
      </w:r>
      <w:r w:rsidR="00A0231A">
        <w:rPr>
          <w:rFonts w:ascii="Arial" w:hAnsi="Arial" w:cs="Arial"/>
          <w:bCs/>
          <w:szCs w:val="22"/>
        </w:rPr>
        <w:t>oils can persist on surfaces</w:t>
      </w:r>
      <w:r w:rsidR="004C7918">
        <w:rPr>
          <w:rFonts w:ascii="Arial" w:hAnsi="Arial" w:cs="Arial"/>
          <w:bCs/>
          <w:szCs w:val="22"/>
        </w:rPr>
        <w:t>. Plant hairs on stinging nettles can inject acid into the skin, however, the body’s reaction is mild and usually clears up in a few minutes.</w:t>
      </w:r>
      <w:r w:rsidR="007513D9">
        <w:rPr>
          <w:rFonts w:ascii="Arial" w:hAnsi="Arial" w:cs="Arial"/>
          <w:bCs/>
          <w:szCs w:val="22"/>
        </w:rPr>
        <w:t xml:space="preserve"> (See below for </w:t>
      </w:r>
      <w:r w:rsidR="00397CE7">
        <w:rPr>
          <w:rFonts w:ascii="Arial" w:hAnsi="Arial" w:cs="Arial"/>
          <w:bCs/>
          <w:szCs w:val="22"/>
        </w:rPr>
        <w:t>plant photos</w:t>
      </w:r>
      <w:r w:rsidR="007513D9">
        <w:rPr>
          <w:rFonts w:ascii="Arial" w:hAnsi="Arial" w:cs="Arial"/>
          <w:bCs/>
          <w:szCs w:val="22"/>
        </w:rPr>
        <w:t>.)</w:t>
      </w:r>
    </w:p>
    <w:p w14:paraId="35456B15" w14:textId="77777777" w:rsidR="004C4496" w:rsidRDefault="004C4496" w:rsidP="004C4496">
      <w:pPr>
        <w:rPr>
          <w:rFonts w:ascii="Arial" w:hAnsi="Arial" w:cs="Arial"/>
          <w:b/>
          <w:szCs w:val="22"/>
        </w:rPr>
      </w:pPr>
    </w:p>
    <w:p w14:paraId="10964775" w14:textId="70A20C2F" w:rsidR="000548F6" w:rsidRDefault="000548F6" w:rsidP="004C4496">
      <w:pPr>
        <w:rPr>
          <w:rFonts w:ascii="Arial" w:hAnsi="Arial" w:cs="Arial"/>
          <w:bCs/>
          <w:szCs w:val="22"/>
        </w:rPr>
      </w:pPr>
      <w:r w:rsidRPr="000548F6">
        <w:rPr>
          <w:rFonts w:ascii="Arial" w:hAnsi="Arial" w:cs="Arial"/>
          <w:bCs/>
          <w:szCs w:val="22"/>
        </w:rPr>
        <w:t>Seek</w:t>
      </w:r>
      <w:r>
        <w:rPr>
          <w:rFonts w:ascii="Arial" w:hAnsi="Arial" w:cs="Arial"/>
          <w:bCs/>
          <w:szCs w:val="22"/>
        </w:rPr>
        <w:t xml:space="preserve"> shelter in the event of severe weather</w:t>
      </w:r>
      <w:r w:rsidR="00660A17">
        <w:rPr>
          <w:rFonts w:ascii="Arial" w:hAnsi="Arial" w:cs="Arial"/>
          <w:bCs/>
          <w:szCs w:val="22"/>
        </w:rPr>
        <w:t>.</w:t>
      </w:r>
      <w:r>
        <w:rPr>
          <w:rFonts w:ascii="Arial" w:hAnsi="Arial" w:cs="Arial"/>
          <w:bCs/>
          <w:szCs w:val="22"/>
        </w:rPr>
        <w:t xml:space="preserve"> </w:t>
      </w:r>
      <w:r w:rsidR="00660A17" w:rsidRPr="00AD79D4">
        <w:rPr>
          <w:rFonts w:ascii="Arial" w:hAnsi="Arial" w:cs="Arial"/>
          <w:bCs/>
          <w:szCs w:val="22"/>
        </w:rPr>
        <w:t>T</w:t>
      </w:r>
      <w:r w:rsidRPr="00AD79D4">
        <w:rPr>
          <w:rFonts w:ascii="Arial" w:hAnsi="Arial" w:cs="Arial"/>
          <w:bCs/>
          <w:szCs w:val="22"/>
        </w:rPr>
        <w:t>hunderstorms</w:t>
      </w:r>
      <w:r w:rsidR="00660A17">
        <w:rPr>
          <w:rFonts w:ascii="Arial" w:hAnsi="Arial" w:cs="Arial"/>
          <w:bCs/>
          <w:szCs w:val="22"/>
        </w:rPr>
        <w:t xml:space="preserve"> carry the risk of lightning strikes</w:t>
      </w:r>
      <w:r w:rsidR="00AD79D4">
        <w:rPr>
          <w:rFonts w:ascii="Arial" w:hAnsi="Arial" w:cs="Arial"/>
          <w:bCs/>
          <w:szCs w:val="22"/>
        </w:rPr>
        <w:t>, which are deadly</w:t>
      </w:r>
      <w:r w:rsidR="00660A17">
        <w:rPr>
          <w:rFonts w:ascii="Arial" w:hAnsi="Arial" w:cs="Arial"/>
          <w:bCs/>
          <w:szCs w:val="22"/>
        </w:rPr>
        <w:t xml:space="preserve">. </w:t>
      </w:r>
      <w:r w:rsidR="00AD79D4">
        <w:rPr>
          <w:rFonts w:ascii="Arial" w:hAnsi="Arial" w:cs="Arial"/>
          <w:bCs/>
          <w:szCs w:val="22"/>
        </w:rPr>
        <w:t xml:space="preserve">If you hear thunder and you are outside, seek shelter immediately in a sturdy enclosed building (avoid concrete which contains rebar) or hard top </w:t>
      </w:r>
      <w:r w:rsidR="008D29C1">
        <w:rPr>
          <w:rFonts w:ascii="Arial" w:hAnsi="Arial" w:cs="Arial"/>
          <w:bCs/>
          <w:szCs w:val="22"/>
        </w:rPr>
        <w:t>vehicle</w:t>
      </w:r>
      <w:r w:rsidR="00AD79D4">
        <w:rPr>
          <w:rFonts w:ascii="Arial" w:hAnsi="Arial" w:cs="Arial"/>
          <w:bCs/>
          <w:szCs w:val="22"/>
        </w:rPr>
        <w:t>. Avoid open spaces, isolated objects</w:t>
      </w:r>
      <w:r w:rsidR="001C12F0">
        <w:rPr>
          <w:rFonts w:ascii="Arial" w:hAnsi="Arial" w:cs="Arial"/>
          <w:bCs/>
          <w:szCs w:val="22"/>
        </w:rPr>
        <w:t xml:space="preserve"> (including trees)</w:t>
      </w:r>
      <w:r w:rsidR="00AD79D4">
        <w:rPr>
          <w:rFonts w:ascii="Arial" w:hAnsi="Arial" w:cs="Arial"/>
          <w:bCs/>
          <w:szCs w:val="22"/>
        </w:rPr>
        <w:t>, high ground, metallic objects, and bodies of water. Stay sheltered until 30 minutes after the last clap of thunder.</w:t>
      </w:r>
      <w:r w:rsidR="00660A17">
        <w:rPr>
          <w:rFonts w:ascii="Arial" w:hAnsi="Arial" w:cs="Arial"/>
          <w:bCs/>
          <w:szCs w:val="22"/>
        </w:rPr>
        <w:t xml:space="preserve"> If there is a </w:t>
      </w:r>
      <w:r w:rsidR="00660A17" w:rsidRPr="008D29C1">
        <w:rPr>
          <w:rFonts w:ascii="Arial" w:hAnsi="Arial" w:cs="Arial"/>
          <w:bCs/>
          <w:szCs w:val="22"/>
        </w:rPr>
        <w:t>tornado</w:t>
      </w:r>
      <w:r w:rsidR="00660A17">
        <w:rPr>
          <w:rFonts w:ascii="Arial" w:hAnsi="Arial" w:cs="Arial"/>
          <w:bCs/>
          <w:szCs w:val="22"/>
        </w:rPr>
        <w:t xml:space="preserve"> warning</w:t>
      </w:r>
      <w:r w:rsidR="008D29C1">
        <w:rPr>
          <w:rFonts w:ascii="Arial" w:hAnsi="Arial" w:cs="Arial"/>
          <w:bCs/>
          <w:szCs w:val="22"/>
        </w:rPr>
        <w:t>,</w:t>
      </w:r>
      <w:r w:rsidR="00660A17">
        <w:rPr>
          <w:rFonts w:ascii="Arial" w:hAnsi="Arial" w:cs="Arial"/>
          <w:bCs/>
          <w:szCs w:val="22"/>
        </w:rPr>
        <w:t xml:space="preserve"> </w:t>
      </w:r>
      <w:r w:rsidR="008D29C1">
        <w:rPr>
          <w:rFonts w:ascii="Arial" w:hAnsi="Arial" w:cs="Arial"/>
          <w:bCs/>
          <w:szCs w:val="22"/>
        </w:rPr>
        <w:t>go to the nearest building with a basement or windowless interior room for shelter</w:t>
      </w:r>
      <w:r w:rsidR="00660A17">
        <w:rPr>
          <w:rFonts w:ascii="Arial" w:hAnsi="Arial" w:cs="Arial"/>
          <w:bCs/>
          <w:szCs w:val="22"/>
        </w:rPr>
        <w:t>.</w:t>
      </w:r>
      <w:r w:rsidR="008D29C1">
        <w:rPr>
          <w:rFonts w:ascii="Arial" w:hAnsi="Arial" w:cs="Arial"/>
          <w:bCs/>
          <w:szCs w:val="22"/>
        </w:rPr>
        <w:t xml:space="preserve"> If there are no buildings nearby, go to a ditch or low area, lie down, and cover your head.</w:t>
      </w:r>
      <w:r w:rsidR="001C12F0">
        <w:rPr>
          <w:rFonts w:ascii="Arial" w:hAnsi="Arial" w:cs="Arial"/>
          <w:bCs/>
          <w:szCs w:val="22"/>
        </w:rPr>
        <w:t xml:space="preserve"> Avoid areas prone to flooding.</w:t>
      </w:r>
      <w:r w:rsidR="002A10BE">
        <w:rPr>
          <w:rFonts w:ascii="Arial" w:hAnsi="Arial" w:cs="Arial"/>
          <w:bCs/>
          <w:szCs w:val="22"/>
        </w:rPr>
        <w:t xml:space="preserve"> During hail, seek shelter immediately in a sturdy building or vehicle while protecting your head.</w:t>
      </w:r>
    </w:p>
    <w:p w14:paraId="199D46F2" w14:textId="77777777" w:rsidR="00D135AB" w:rsidRDefault="00D135AB" w:rsidP="004C4496">
      <w:pPr>
        <w:rPr>
          <w:rFonts w:ascii="Arial" w:hAnsi="Arial" w:cs="Arial"/>
          <w:bCs/>
          <w:szCs w:val="22"/>
        </w:rPr>
      </w:pPr>
    </w:p>
    <w:p w14:paraId="346BB6FC" w14:textId="7B1C2093" w:rsidR="00D135AB" w:rsidRPr="000548F6" w:rsidRDefault="00D135AB" w:rsidP="004C4496">
      <w:pPr>
        <w:rPr>
          <w:rFonts w:ascii="Arial" w:hAnsi="Arial" w:cs="Arial"/>
          <w:bCs/>
          <w:szCs w:val="22"/>
        </w:rPr>
      </w:pPr>
      <w:r>
        <w:rPr>
          <w:rFonts w:ascii="Arial" w:hAnsi="Arial" w:cs="Arial"/>
          <w:bCs/>
          <w:szCs w:val="22"/>
        </w:rPr>
        <w:t>When you get home, wash your body and hair thoroughly with water, soap, and shampoo, and put on clean clothes. Wash your work clothes separately from your non-work clothing.</w:t>
      </w:r>
    </w:p>
    <w:p w14:paraId="65E23FA0" w14:textId="77777777" w:rsidR="000548F6" w:rsidRPr="000548F6" w:rsidRDefault="000548F6" w:rsidP="004C4496">
      <w:pPr>
        <w:rPr>
          <w:rFonts w:ascii="Arial" w:hAnsi="Arial" w:cs="Arial"/>
          <w:bCs/>
          <w:szCs w:val="22"/>
        </w:rPr>
      </w:pPr>
    </w:p>
    <w:p w14:paraId="4F9A7832" w14:textId="77777777" w:rsidR="00786123" w:rsidRPr="000548F6" w:rsidRDefault="00786123" w:rsidP="004C4496">
      <w:pPr>
        <w:rPr>
          <w:rFonts w:ascii="Arial" w:hAnsi="Arial" w:cs="Arial"/>
          <w:bCs/>
          <w:szCs w:val="22"/>
        </w:rPr>
      </w:pPr>
    </w:p>
    <w:p w14:paraId="4329D733" w14:textId="77777777" w:rsidR="004C4496" w:rsidRDefault="004C4496" w:rsidP="004C4496">
      <w:pPr>
        <w:rPr>
          <w:rFonts w:ascii="Arial" w:hAnsi="Arial" w:cs="Arial"/>
          <w:b/>
          <w:szCs w:val="22"/>
        </w:rPr>
      </w:pPr>
      <w:r>
        <w:rPr>
          <w:rFonts w:ascii="Arial" w:hAnsi="Arial" w:cs="Arial"/>
          <w:b/>
          <w:szCs w:val="22"/>
        </w:rPr>
        <w:t>Waste Disposal Procedures</w:t>
      </w:r>
    </w:p>
    <w:p w14:paraId="68309B1D" w14:textId="77777777" w:rsidR="003A1053" w:rsidRPr="003A1053" w:rsidRDefault="003A1053" w:rsidP="004C4496">
      <w:pPr>
        <w:rPr>
          <w:rFonts w:ascii="Arial" w:hAnsi="Arial" w:cs="Arial"/>
          <w:bCs/>
          <w:szCs w:val="22"/>
        </w:rPr>
      </w:pPr>
    </w:p>
    <w:p w14:paraId="57306593" w14:textId="27084C34" w:rsidR="003A1053" w:rsidRPr="003A1053" w:rsidRDefault="003A1053" w:rsidP="004C4496">
      <w:pPr>
        <w:rPr>
          <w:rFonts w:ascii="Arial" w:hAnsi="Arial" w:cs="Arial"/>
          <w:bCs/>
          <w:szCs w:val="22"/>
        </w:rPr>
      </w:pPr>
      <w:r>
        <w:rPr>
          <w:rFonts w:ascii="Arial" w:hAnsi="Arial" w:cs="Arial"/>
          <w:bCs/>
          <w:szCs w:val="22"/>
        </w:rPr>
        <w:t>As per site protocol or procedure protocol</w:t>
      </w:r>
      <w:r w:rsidR="000548F6">
        <w:rPr>
          <w:rFonts w:ascii="Arial" w:hAnsi="Arial" w:cs="Arial"/>
          <w:bCs/>
          <w:szCs w:val="22"/>
        </w:rPr>
        <w:t xml:space="preserve">. </w:t>
      </w:r>
      <w:r w:rsidR="00901B35">
        <w:rPr>
          <w:rFonts w:ascii="Arial" w:hAnsi="Arial" w:cs="Arial"/>
          <w:bCs/>
          <w:szCs w:val="22"/>
        </w:rPr>
        <w:t>D</w:t>
      </w:r>
      <w:r w:rsidR="000548F6">
        <w:rPr>
          <w:rFonts w:ascii="Arial" w:hAnsi="Arial" w:cs="Arial"/>
          <w:bCs/>
          <w:szCs w:val="22"/>
        </w:rPr>
        <w:t xml:space="preserve">ispose of </w:t>
      </w:r>
      <w:r w:rsidR="00901B35">
        <w:rPr>
          <w:rFonts w:ascii="Arial" w:hAnsi="Arial" w:cs="Arial"/>
          <w:bCs/>
          <w:szCs w:val="22"/>
        </w:rPr>
        <w:t xml:space="preserve">trash </w:t>
      </w:r>
      <w:r w:rsidR="000548F6">
        <w:rPr>
          <w:rFonts w:ascii="Arial" w:hAnsi="Arial" w:cs="Arial"/>
          <w:bCs/>
          <w:szCs w:val="22"/>
        </w:rPr>
        <w:t xml:space="preserve">in appropriate </w:t>
      </w:r>
      <w:r w:rsidR="00901B35">
        <w:rPr>
          <w:rFonts w:ascii="Arial" w:hAnsi="Arial" w:cs="Arial"/>
          <w:bCs/>
          <w:szCs w:val="22"/>
        </w:rPr>
        <w:t>waste containers</w:t>
      </w:r>
      <w:r w:rsidR="000548F6">
        <w:rPr>
          <w:rFonts w:ascii="Arial" w:hAnsi="Arial" w:cs="Arial"/>
          <w:bCs/>
          <w:szCs w:val="22"/>
        </w:rPr>
        <w:t>.</w:t>
      </w:r>
    </w:p>
    <w:p w14:paraId="18C9F047" w14:textId="77777777" w:rsidR="004C4496" w:rsidRDefault="004C4496" w:rsidP="004C4496">
      <w:pPr>
        <w:rPr>
          <w:rFonts w:ascii="Arial" w:hAnsi="Arial" w:cs="Arial"/>
          <w:bCs/>
          <w:szCs w:val="22"/>
        </w:rPr>
      </w:pPr>
    </w:p>
    <w:p w14:paraId="7FFF3D37" w14:textId="77777777" w:rsidR="00786123" w:rsidRPr="00AF79F5" w:rsidRDefault="00786123" w:rsidP="004C4496">
      <w:pPr>
        <w:rPr>
          <w:rFonts w:ascii="Arial" w:hAnsi="Arial" w:cs="Arial"/>
          <w:bCs/>
          <w:szCs w:val="22"/>
        </w:rPr>
      </w:pPr>
    </w:p>
    <w:p w14:paraId="16139BE0" w14:textId="77777777" w:rsidR="004C4496" w:rsidRDefault="004C4496" w:rsidP="004C4496">
      <w:pPr>
        <w:rPr>
          <w:rFonts w:ascii="Arial" w:hAnsi="Arial" w:cs="Arial"/>
          <w:b/>
          <w:szCs w:val="22"/>
        </w:rPr>
      </w:pPr>
      <w:r>
        <w:rPr>
          <w:rFonts w:ascii="Arial" w:hAnsi="Arial" w:cs="Arial"/>
          <w:b/>
          <w:szCs w:val="22"/>
        </w:rPr>
        <w:t>First Aid Procedures</w:t>
      </w:r>
    </w:p>
    <w:p w14:paraId="6B73CCAD" w14:textId="77777777" w:rsidR="00B1338A" w:rsidRDefault="00B1338A" w:rsidP="004C4496">
      <w:pPr>
        <w:rPr>
          <w:rFonts w:ascii="Arial" w:hAnsi="Arial" w:cs="Arial"/>
          <w:bCs/>
          <w:szCs w:val="22"/>
        </w:rPr>
      </w:pPr>
    </w:p>
    <w:p w14:paraId="4F6C4385" w14:textId="36178C77" w:rsidR="00B1338A" w:rsidRDefault="00B1338A" w:rsidP="004C4496">
      <w:pPr>
        <w:rPr>
          <w:rFonts w:ascii="Arial" w:hAnsi="Arial" w:cs="Arial"/>
          <w:bCs/>
          <w:szCs w:val="22"/>
        </w:rPr>
      </w:pPr>
      <w:r w:rsidRPr="000A71C0">
        <w:rPr>
          <w:rFonts w:ascii="Arial" w:hAnsi="Arial" w:cs="Arial"/>
          <w:b/>
          <w:szCs w:val="22"/>
        </w:rPr>
        <w:t>For heat stroke/heat exhaustion</w:t>
      </w:r>
      <w:r>
        <w:rPr>
          <w:rFonts w:ascii="Arial" w:hAnsi="Arial" w:cs="Arial"/>
          <w:bCs/>
          <w:szCs w:val="22"/>
        </w:rPr>
        <w:t xml:space="preserve">: </w:t>
      </w:r>
      <w:r w:rsidR="000A71C0" w:rsidRPr="000A71C0">
        <w:rPr>
          <w:rFonts w:ascii="Arial" w:hAnsi="Arial" w:cs="Arial"/>
          <w:bCs/>
          <w:szCs w:val="22"/>
        </w:rPr>
        <w:t>Move the person out of the heat and into a shady or air-conditioned place.</w:t>
      </w:r>
      <w:r w:rsidR="000A71C0">
        <w:rPr>
          <w:rFonts w:ascii="Arial" w:hAnsi="Arial" w:cs="Arial"/>
          <w:bCs/>
          <w:szCs w:val="22"/>
        </w:rPr>
        <w:t xml:space="preserve"> </w:t>
      </w:r>
      <w:r w:rsidR="000A71C0" w:rsidRPr="000A71C0">
        <w:rPr>
          <w:rFonts w:ascii="Arial" w:hAnsi="Arial" w:cs="Arial"/>
          <w:bCs/>
          <w:szCs w:val="22"/>
        </w:rPr>
        <w:t>Lay the person down and elevate the legs and feet slightly. Remove tight or heavy clothing. Have the person sip chilled water, a decaffeinated sports drink containing electrolytes or other nonalcoholic beverage without caffeine. Cool the person by spraying or sponging with cool water and fanning. Monitor the person carefully.</w:t>
      </w:r>
      <w:r w:rsidR="000A71C0">
        <w:rPr>
          <w:rFonts w:ascii="Arial" w:hAnsi="Arial" w:cs="Arial"/>
          <w:bCs/>
          <w:szCs w:val="22"/>
        </w:rPr>
        <w:t xml:space="preserve"> </w:t>
      </w:r>
      <w:r w:rsidR="000A71C0" w:rsidRPr="000A71C0">
        <w:rPr>
          <w:rFonts w:ascii="Arial" w:hAnsi="Arial" w:cs="Arial"/>
          <w:bCs/>
          <w:szCs w:val="22"/>
        </w:rPr>
        <w:t>Contact a health care provider if signs or symptoms worsen or if the person doesn't improve after taking first-aid measures. Call 911 or your local emergency number if the person's condition gets worse, especially if he or she experiences: Fainting, Agitation, Confusion, Seizures, or Inability to drink.</w:t>
      </w:r>
      <w:r w:rsidR="000A71C0">
        <w:rPr>
          <w:rFonts w:ascii="Arial" w:hAnsi="Arial" w:cs="Arial"/>
          <w:bCs/>
          <w:szCs w:val="22"/>
        </w:rPr>
        <w:t xml:space="preserve"> (Source: Mayo Clinic)</w:t>
      </w:r>
    </w:p>
    <w:p w14:paraId="473D2451" w14:textId="77777777" w:rsidR="00CE5868" w:rsidRDefault="00CE5868" w:rsidP="004C4496">
      <w:pPr>
        <w:rPr>
          <w:rFonts w:ascii="Arial" w:hAnsi="Arial" w:cs="Arial"/>
          <w:bCs/>
          <w:szCs w:val="22"/>
        </w:rPr>
      </w:pPr>
    </w:p>
    <w:p w14:paraId="17B2CADA" w14:textId="4BAD018E" w:rsidR="00CE5868" w:rsidRDefault="00CE5868" w:rsidP="004C4496">
      <w:pPr>
        <w:rPr>
          <w:rFonts w:ascii="Arial" w:hAnsi="Arial" w:cs="Arial"/>
          <w:bCs/>
          <w:szCs w:val="22"/>
        </w:rPr>
      </w:pPr>
      <w:r w:rsidRPr="000A71C0">
        <w:rPr>
          <w:rFonts w:ascii="Arial" w:hAnsi="Arial" w:cs="Arial"/>
          <w:b/>
          <w:szCs w:val="22"/>
        </w:rPr>
        <w:t>For hypothermia</w:t>
      </w:r>
      <w:r>
        <w:rPr>
          <w:rFonts w:ascii="Arial" w:hAnsi="Arial" w:cs="Arial"/>
          <w:bCs/>
          <w:szCs w:val="22"/>
        </w:rPr>
        <w:t>:</w:t>
      </w:r>
      <w:r w:rsidR="000A71C0">
        <w:rPr>
          <w:rFonts w:ascii="Arial" w:hAnsi="Arial" w:cs="Arial"/>
          <w:bCs/>
          <w:szCs w:val="22"/>
        </w:rPr>
        <w:t xml:space="preserve"> </w:t>
      </w:r>
      <w:r w:rsidR="000A71C0" w:rsidRPr="000A71C0">
        <w:rPr>
          <w:rFonts w:ascii="Arial" w:hAnsi="Arial" w:cs="Arial"/>
          <w:bCs/>
          <w:szCs w:val="22"/>
        </w:rPr>
        <w:t>If you suspect someone has hypothermia, call 911 or your local emergency number. Then immediately take these steps: Gently move the person out of the cold. If going indoors isn't possible, protect the person from the wind, especially around the neck and head. Insulate the individual from the cold ground. Gently remove wet clothing. Replace wet things with warm, dry coats or blankets. If further warming is needed, do so gradually. For example, apply warm, dry compresses to the center of the body — neck, chest</w:t>
      </w:r>
      <w:r w:rsidR="00597FA5">
        <w:rPr>
          <w:rFonts w:ascii="Arial" w:hAnsi="Arial" w:cs="Arial"/>
          <w:bCs/>
          <w:szCs w:val="22"/>
        </w:rPr>
        <w:t>,</w:t>
      </w:r>
      <w:r w:rsidR="000A71C0" w:rsidRPr="000A71C0">
        <w:rPr>
          <w:rFonts w:ascii="Arial" w:hAnsi="Arial" w:cs="Arial"/>
          <w:bCs/>
          <w:szCs w:val="22"/>
        </w:rPr>
        <w:t xml:space="preserve"> and groin. The CDC says another option is using an electric blanket, if available. If you use hot water bottles or a chemical hot pack, first wrap it in a towel before applying. Offer the person warm, sweet, nonalcoholic drinks. Begin CPR if the person shows no signs of life, such as breathing, coughing or movement. Caution: Do not rewarm the person too quickly, such as with a heating lamp or hot bath. Don't attempt to warm the arms and legs. Heating or massaging the limbs of someone in this condition can stress the heart and lungs. Don't give the person alcohol or cigarettes. Alcohol hinders the rewarming process, and tobacco products interfere with circulation that is needed for rewarming.</w:t>
      </w:r>
      <w:r w:rsidR="00C641D9" w:rsidRPr="00C641D9">
        <w:rPr>
          <w:rFonts w:ascii="Arial" w:hAnsi="Arial" w:cs="Arial"/>
          <w:bCs/>
          <w:szCs w:val="22"/>
        </w:rPr>
        <w:t xml:space="preserve"> </w:t>
      </w:r>
      <w:r w:rsidR="00C641D9">
        <w:rPr>
          <w:rFonts w:ascii="Arial" w:hAnsi="Arial" w:cs="Arial"/>
          <w:bCs/>
          <w:szCs w:val="22"/>
        </w:rPr>
        <w:t>(Source: Mayo Clinic)</w:t>
      </w:r>
    </w:p>
    <w:p w14:paraId="220EF80A" w14:textId="77777777" w:rsidR="00CE5868" w:rsidRDefault="00CE5868" w:rsidP="004C4496">
      <w:pPr>
        <w:rPr>
          <w:rFonts w:ascii="Arial" w:hAnsi="Arial" w:cs="Arial"/>
          <w:bCs/>
          <w:szCs w:val="22"/>
        </w:rPr>
      </w:pPr>
    </w:p>
    <w:p w14:paraId="62A3694B" w14:textId="691902FE" w:rsidR="00CE5868" w:rsidRDefault="00CE5868" w:rsidP="004C4496">
      <w:pPr>
        <w:rPr>
          <w:rFonts w:ascii="Arial" w:hAnsi="Arial" w:cs="Arial"/>
          <w:bCs/>
          <w:szCs w:val="22"/>
        </w:rPr>
      </w:pPr>
      <w:r w:rsidRPr="00204357">
        <w:rPr>
          <w:rFonts w:ascii="Arial" w:hAnsi="Arial" w:cs="Arial"/>
          <w:b/>
          <w:szCs w:val="22"/>
        </w:rPr>
        <w:t>For frostbite</w:t>
      </w:r>
      <w:r>
        <w:rPr>
          <w:rFonts w:ascii="Arial" w:hAnsi="Arial" w:cs="Arial"/>
          <w:bCs/>
          <w:szCs w:val="22"/>
        </w:rPr>
        <w:t>:</w:t>
      </w:r>
      <w:r w:rsidR="00204357">
        <w:rPr>
          <w:rFonts w:ascii="Arial" w:hAnsi="Arial" w:cs="Arial"/>
          <w:bCs/>
          <w:szCs w:val="22"/>
        </w:rPr>
        <w:t xml:space="preserve"> </w:t>
      </w:r>
      <w:r w:rsidR="00204357" w:rsidRPr="00204357">
        <w:rPr>
          <w:rFonts w:ascii="Arial" w:hAnsi="Arial" w:cs="Arial"/>
          <w:bCs/>
          <w:szCs w:val="22"/>
        </w:rPr>
        <w:t>Protect your skin from further damage. Get out of the cold. Gently rewarm frostbitten areas: Soak frostbitten fingers, toes</w:t>
      </w:r>
      <w:r w:rsidR="00597FA5">
        <w:rPr>
          <w:rFonts w:ascii="Arial" w:hAnsi="Arial" w:cs="Arial"/>
          <w:bCs/>
          <w:szCs w:val="22"/>
        </w:rPr>
        <w:t>,</w:t>
      </w:r>
      <w:r w:rsidR="00204357" w:rsidRPr="00204357">
        <w:rPr>
          <w:rFonts w:ascii="Arial" w:hAnsi="Arial" w:cs="Arial"/>
          <w:bCs/>
          <w:szCs w:val="22"/>
        </w:rPr>
        <w:t xml:space="preserve"> or other extremities in warm water — 105 to 110 F (about 40 to 43 C). If a thermometer isn't available, test the water by placing an uninjured hand or elbow in it — it should feel very warm, not hot. Soak for 20 to 30 minutes or until the skin becomes its normal color or loses its numbness. For the face or ears, apply a warm, wet washcloth. Don't rewarm frostbitten skin with direct heat, such as a stove, heat lamp, fireplace</w:t>
      </w:r>
      <w:r w:rsidR="00597FA5">
        <w:rPr>
          <w:rFonts w:ascii="Arial" w:hAnsi="Arial" w:cs="Arial"/>
          <w:bCs/>
          <w:szCs w:val="22"/>
        </w:rPr>
        <w:t>,</w:t>
      </w:r>
      <w:r w:rsidR="00204357" w:rsidRPr="00204357">
        <w:rPr>
          <w:rFonts w:ascii="Arial" w:hAnsi="Arial" w:cs="Arial"/>
          <w:bCs/>
          <w:szCs w:val="22"/>
        </w:rPr>
        <w:t xml:space="preserve"> or heating pad. This can cause burns.</w:t>
      </w:r>
      <w:r w:rsidR="00C641D9" w:rsidRPr="00C641D9">
        <w:rPr>
          <w:rFonts w:ascii="Arial" w:hAnsi="Arial" w:cs="Arial"/>
          <w:bCs/>
          <w:szCs w:val="22"/>
        </w:rPr>
        <w:t xml:space="preserve"> </w:t>
      </w:r>
      <w:r w:rsidR="00C641D9">
        <w:rPr>
          <w:rFonts w:ascii="Arial" w:hAnsi="Arial" w:cs="Arial"/>
          <w:bCs/>
          <w:szCs w:val="22"/>
        </w:rPr>
        <w:t>(Source: Mayo Clinic)</w:t>
      </w:r>
    </w:p>
    <w:p w14:paraId="28B2B92B" w14:textId="77777777" w:rsidR="00CE5868" w:rsidRDefault="00CE5868" w:rsidP="004C4496">
      <w:pPr>
        <w:rPr>
          <w:rFonts w:ascii="Arial" w:hAnsi="Arial" w:cs="Arial"/>
          <w:bCs/>
          <w:szCs w:val="22"/>
        </w:rPr>
      </w:pPr>
    </w:p>
    <w:p w14:paraId="3AD2100F" w14:textId="1B3A72D7" w:rsidR="00CE5868" w:rsidRDefault="00CE5868" w:rsidP="004C4496">
      <w:pPr>
        <w:rPr>
          <w:rFonts w:ascii="Arial" w:hAnsi="Arial" w:cs="Arial"/>
          <w:bCs/>
          <w:szCs w:val="22"/>
        </w:rPr>
      </w:pPr>
      <w:r w:rsidRPr="00D475E8">
        <w:rPr>
          <w:rFonts w:ascii="Arial" w:hAnsi="Arial" w:cs="Arial"/>
          <w:b/>
          <w:szCs w:val="22"/>
        </w:rPr>
        <w:t>For</w:t>
      </w:r>
      <w:r w:rsidRPr="00823E44">
        <w:rPr>
          <w:rFonts w:ascii="Arial" w:hAnsi="Arial" w:cs="Arial"/>
          <w:b/>
          <w:szCs w:val="22"/>
        </w:rPr>
        <w:t xml:space="preserve"> chemical or pesticide exposure</w:t>
      </w:r>
      <w:r>
        <w:rPr>
          <w:rFonts w:ascii="Arial" w:hAnsi="Arial" w:cs="Arial"/>
          <w:bCs/>
          <w:szCs w:val="22"/>
        </w:rPr>
        <w:t>:</w:t>
      </w:r>
      <w:r w:rsidR="00AC00F6">
        <w:rPr>
          <w:rFonts w:ascii="Arial" w:hAnsi="Arial" w:cs="Arial"/>
          <w:bCs/>
          <w:szCs w:val="22"/>
        </w:rPr>
        <w:t xml:space="preserve"> </w:t>
      </w:r>
      <w:r w:rsidR="00AC00F6" w:rsidRPr="00AC00F6">
        <w:rPr>
          <w:rFonts w:ascii="Arial" w:hAnsi="Arial" w:cs="Arial"/>
          <w:bCs/>
          <w:szCs w:val="22"/>
        </w:rPr>
        <w:t>Some symptoms of pesticide poisoning can be mistaken for symptoms of other illnesses, such as the flu</w:t>
      </w:r>
      <w:r w:rsidR="00D475E8">
        <w:rPr>
          <w:rFonts w:ascii="Arial" w:hAnsi="Arial" w:cs="Arial"/>
          <w:bCs/>
          <w:szCs w:val="22"/>
        </w:rPr>
        <w:t xml:space="preserve"> or heat stroke</w:t>
      </w:r>
      <w:r w:rsidR="00AC00F6" w:rsidRPr="00AC00F6">
        <w:rPr>
          <w:rFonts w:ascii="Arial" w:hAnsi="Arial" w:cs="Arial"/>
          <w:bCs/>
          <w:szCs w:val="22"/>
        </w:rPr>
        <w:t>.</w:t>
      </w:r>
      <w:r w:rsidR="00675AA1">
        <w:rPr>
          <w:rFonts w:ascii="Arial" w:hAnsi="Arial" w:cs="Arial"/>
          <w:bCs/>
          <w:szCs w:val="22"/>
        </w:rPr>
        <w:t xml:space="preserve"> If you suspect you have been poisoned by pesticides get immediate help from a local hospital or physician. You can also call the poison control center at 800-222-1222. </w:t>
      </w:r>
      <w:r w:rsidR="00675AA1" w:rsidRPr="00675AA1">
        <w:rPr>
          <w:rFonts w:ascii="Arial" w:hAnsi="Arial" w:cs="Arial"/>
          <w:bCs/>
          <w:szCs w:val="22"/>
        </w:rPr>
        <w:t xml:space="preserve">When you suspect a pesticide poisoning, try to get as much information about the pesticide(s) as possible, including: the name of the pesticide used, the EPA pesticide registration number, and the pesticide label and/or the Material Safety Data Sheet (MSDS) for the pesticide(s). </w:t>
      </w:r>
      <w:r w:rsidR="00675AA1">
        <w:rPr>
          <w:rFonts w:ascii="Arial" w:hAnsi="Arial" w:cs="Arial"/>
          <w:bCs/>
          <w:szCs w:val="22"/>
        </w:rPr>
        <w:t>T</w:t>
      </w:r>
      <w:r w:rsidR="00675AA1" w:rsidRPr="00675AA1">
        <w:rPr>
          <w:rFonts w:ascii="Arial" w:hAnsi="Arial" w:cs="Arial"/>
          <w:bCs/>
          <w:szCs w:val="22"/>
        </w:rPr>
        <w:t xml:space="preserve">ry to talk directly to the farm manager, safety coordinator or the pesticide applicator to get this information </w:t>
      </w:r>
      <w:r w:rsidR="00675AA1">
        <w:rPr>
          <w:rFonts w:ascii="Arial" w:hAnsi="Arial" w:cs="Arial"/>
          <w:bCs/>
          <w:szCs w:val="22"/>
        </w:rPr>
        <w:t>although</w:t>
      </w:r>
      <w:r w:rsidR="00675AA1" w:rsidRPr="00675AA1">
        <w:rPr>
          <w:rFonts w:ascii="Arial" w:hAnsi="Arial" w:cs="Arial"/>
          <w:bCs/>
          <w:szCs w:val="22"/>
        </w:rPr>
        <w:t xml:space="preserve"> </w:t>
      </w:r>
      <w:r w:rsidR="00675AA1">
        <w:rPr>
          <w:rFonts w:ascii="Arial" w:hAnsi="Arial" w:cs="Arial"/>
          <w:bCs/>
          <w:szCs w:val="22"/>
        </w:rPr>
        <w:t>this information should also be at the central location</w:t>
      </w:r>
      <w:r w:rsidR="00675AA1" w:rsidRPr="00675AA1">
        <w:rPr>
          <w:rFonts w:ascii="Arial" w:hAnsi="Arial" w:cs="Arial"/>
          <w:bCs/>
          <w:szCs w:val="22"/>
        </w:rPr>
        <w:t>. Under EPA’s Worker Protection Standard (40 CFR 170), agricultural employers are required to make the name of the pesticide and the label available to healthcare providers and workers if it is requested.</w:t>
      </w:r>
      <w:r w:rsidR="00675AA1">
        <w:rPr>
          <w:rFonts w:ascii="Arial" w:hAnsi="Arial" w:cs="Arial"/>
          <w:bCs/>
          <w:szCs w:val="22"/>
        </w:rPr>
        <w:t xml:space="preserve"> (Source: epa.gov)</w:t>
      </w:r>
    </w:p>
    <w:p w14:paraId="052B22E6" w14:textId="77777777" w:rsidR="00CE5868" w:rsidRDefault="00CE5868" w:rsidP="004C4496">
      <w:pPr>
        <w:rPr>
          <w:rFonts w:ascii="Arial" w:hAnsi="Arial" w:cs="Arial"/>
          <w:bCs/>
          <w:szCs w:val="22"/>
        </w:rPr>
      </w:pPr>
    </w:p>
    <w:p w14:paraId="01F9234C" w14:textId="559E1634" w:rsidR="00823E44" w:rsidRDefault="00823E44" w:rsidP="004C4496">
      <w:pPr>
        <w:rPr>
          <w:rFonts w:ascii="Arial" w:hAnsi="Arial" w:cs="Arial"/>
          <w:bCs/>
          <w:szCs w:val="22"/>
        </w:rPr>
      </w:pPr>
      <w:r w:rsidRPr="00823E44">
        <w:rPr>
          <w:rFonts w:ascii="Arial" w:hAnsi="Arial" w:cs="Arial"/>
          <w:b/>
          <w:szCs w:val="22"/>
        </w:rPr>
        <w:t xml:space="preserve">For </w:t>
      </w:r>
      <w:r w:rsidR="00465082">
        <w:rPr>
          <w:rFonts w:ascii="Arial" w:hAnsi="Arial" w:cs="Arial"/>
          <w:b/>
          <w:szCs w:val="22"/>
        </w:rPr>
        <w:t>insect</w:t>
      </w:r>
      <w:r w:rsidRPr="00823E44">
        <w:rPr>
          <w:rFonts w:ascii="Arial" w:hAnsi="Arial" w:cs="Arial"/>
          <w:b/>
          <w:szCs w:val="22"/>
        </w:rPr>
        <w:t xml:space="preserve"> stings</w:t>
      </w:r>
      <w:r>
        <w:rPr>
          <w:rFonts w:ascii="Arial" w:hAnsi="Arial" w:cs="Arial"/>
          <w:b/>
          <w:szCs w:val="22"/>
        </w:rPr>
        <w:t xml:space="preserve">: </w:t>
      </w:r>
      <w:r w:rsidR="00465082" w:rsidRPr="00465082">
        <w:rPr>
          <w:rFonts w:ascii="Arial" w:hAnsi="Arial" w:cs="Arial"/>
          <w:bCs/>
          <w:szCs w:val="22"/>
        </w:rPr>
        <w:t xml:space="preserve">Stings from bees, yellow jackets, wasps, </w:t>
      </w:r>
      <w:r w:rsidR="00465082">
        <w:rPr>
          <w:rFonts w:ascii="Arial" w:hAnsi="Arial" w:cs="Arial"/>
          <w:bCs/>
          <w:szCs w:val="22"/>
        </w:rPr>
        <w:t xml:space="preserve">and </w:t>
      </w:r>
      <w:r w:rsidR="00465082" w:rsidRPr="00465082">
        <w:rPr>
          <w:rFonts w:ascii="Arial" w:hAnsi="Arial" w:cs="Arial"/>
          <w:bCs/>
          <w:szCs w:val="22"/>
        </w:rPr>
        <w:t>hornets</w:t>
      </w:r>
      <w:r w:rsidR="00465082">
        <w:rPr>
          <w:rFonts w:ascii="Arial" w:hAnsi="Arial" w:cs="Arial"/>
          <w:bCs/>
          <w:szCs w:val="22"/>
        </w:rPr>
        <w:t xml:space="preserve"> </w:t>
      </w:r>
      <w:r w:rsidR="00465082" w:rsidRPr="00465082">
        <w:rPr>
          <w:rFonts w:ascii="Arial" w:hAnsi="Arial" w:cs="Arial"/>
          <w:bCs/>
          <w:szCs w:val="22"/>
        </w:rPr>
        <w:t>might cause a severe allergic reaction (anaphylaxis)</w:t>
      </w:r>
      <w:r w:rsidR="00465082">
        <w:rPr>
          <w:rFonts w:ascii="Arial" w:hAnsi="Arial" w:cs="Arial"/>
          <w:bCs/>
          <w:szCs w:val="22"/>
        </w:rPr>
        <w:t xml:space="preserve">. </w:t>
      </w:r>
      <w:r w:rsidR="008709CE">
        <w:rPr>
          <w:rFonts w:ascii="Arial" w:hAnsi="Arial" w:cs="Arial"/>
          <w:bCs/>
          <w:szCs w:val="22"/>
        </w:rPr>
        <w:t>Remove the stinger and wash the site with soap and water. Applying ice or hydrocortisone cream can provide some relief from redness, itching and swelling. See</w:t>
      </w:r>
      <w:r w:rsidR="000548F6">
        <w:rPr>
          <w:rFonts w:ascii="Arial" w:hAnsi="Arial" w:cs="Arial"/>
          <w:bCs/>
          <w:szCs w:val="22"/>
        </w:rPr>
        <w:t>k</w:t>
      </w:r>
      <w:r w:rsidR="008709CE">
        <w:rPr>
          <w:rFonts w:ascii="Arial" w:hAnsi="Arial" w:cs="Arial"/>
          <w:bCs/>
          <w:szCs w:val="22"/>
        </w:rPr>
        <w:t xml:space="preserve"> immediate medical help in the case of an allergic reaction. An antihistamine may help. Use epinephrine if </w:t>
      </w:r>
      <w:r w:rsidR="00E45B71">
        <w:rPr>
          <w:rFonts w:ascii="Arial" w:hAnsi="Arial" w:cs="Arial"/>
          <w:bCs/>
          <w:szCs w:val="22"/>
        </w:rPr>
        <w:t>it has</w:t>
      </w:r>
      <w:r w:rsidR="008709CE">
        <w:rPr>
          <w:rFonts w:ascii="Arial" w:hAnsi="Arial" w:cs="Arial"/>
          <w:bCs/>
          <w:szCs w:val="22"/>
        </w:rPr>
        <w:t xml:space="preserve"> been prescribed </w:t>
      </w:r>
      <w:r w:rsidR="00E45B71">
        <w:rPr>
          <w:rFonts w:ascii="Arial" w:hAnsi="Arial" w:cs="Arial"/>
          <w:bCs/>
          <w:szCs w:val="22"/>
        </w:rPr>
        <w:t>to you</w:t>
      </w:r>
      <w:r w:rsidR="008709CE">
        <w:rPr>
          <w:rFonts w:ascii="Arial" w:hAnsi="Arial" w:cs="Arial"/>
          <w:bCs/>
          <w:szCs w:val="22"/>
        </w:rPr>
        <w:t>.</w:t>
      </w:r>
    </w:p>
    <w:p w14:paraId="64E237F6" w14:textId="77777777" w:rsidR="00C641D9" w:rsidRDefault="00C641D9" w:rsidP="004C4496">
      <w:pPr>
        <w:rPr>
          <w:rFonts w:ascii="Arial" w:hAnsi="Arial" w:cs="Arial"/>
          <w:bCs/>
          <w:szCs w:val="22"/>
        </w:rPr>
      </w:pPr>
    </w:p>
    <w:p w14:paraId="22D07B86" w14:textId="1BD5E460" w:rsidR="00C641D9" w:rsidRPr="008709CE" w:rsidRDefault="00C641D9" w:rsidP="004C4496">
      <w:pPr>
        <w:rPr>
          <w:rFonts w:ascii="Arial" w:hAnsi="Arial" w:cs="Arial"/>
          <w:bCs/>
          <w:szCs w:val="22"/>
        </w:rPr>
      </w:pPr>
      <w:r w:rsidRPr="00940C5F">
        <w:rPr>
          <w:rFonts w:ascii="Arial" w:hAnsi="Arial" w:cs="Arial"/>
          <w:b/>
          <w:szCs w:val="22"/>
        </w:rPr>
        <w:t>For</w:t>
      </w:r>
      <w:r w:rsidRPr="00C641D9">
        <w:rPr>
          <w:rFonts w:ascii="Arial" w:hAnsi="Arial" w:cs="Arial"/>
          <w:b/>
          <w:szCs w:val="22"/>
        </w:rPr>
        <w:t xml:space="preserve"> </w:t>
      </w:r>
      <w:r w:rsidR="00465082">
        <w:rPr>
          <w:rFonts w:ascii="Arial" w:hAnsi="Arial" w:cs="Arial"/>
          <w:b/>
          <w:szCs w:val="22"/>
        </w:rPr>
        <w:t xml:space="preserve">other </w:t>
      </w:r>
      <w:r w:rsidRPr="00C641D9">
        <w:rPr>
          <w:rFonts w:ascii="Arial" w:hAnsi="Arial" w:cs="Arial"/>
          <w:b/>
          <w:szCs w:val="22"/>
        </w:rPr>
        <w:t>insect bites</w:t>
      </w:r>
      <w:r>
        <w:rPr>
          <w:rFonts w:ascii="Arial" w:hAnsi="Arial" w:cs="Arial"/>
          <w:bCs/>
          <w:szCs w:val="22"/>
        </w:rPr>
        <w:t xml:space="preserve">: </w:t>
      </w:r>
      <w:r w:rsidR="00465082" w:rsidRPr="00465082">
        <w:rPr>
          <w:rFonts w:ascii="Arial" w:hAnsi="Arial" w:cs="Arial"/>
          <w:bCs/>
          <w:szCs w:val="22"/>
        </w:rPr>
        <w:t xml:space="preserve">Most insect bites are mild and can be treated </w:t>
      </w:r>
      <w:r w:rsidR="00465082">
        <w:rPr>
          <w:rFonts w:ascii="Arial" w:hAnsi="Arial" w:cs="Arial"/>
          <w:bCs/>
          <w:szCs w:val="22"/>
        </w:rPr>
        <w:t>with first aid</w:t>
      </w:r>
      <w:r w:rsidR="00465082" w:rsidRPr="00465082">
        <w:rPr>
          <w:rFonts w:ascii="Arial" w:hAnsi="Arial" w:cs="Arial"/>
          <w:bCs/>
          <w:szCs w:val="22"/>
        </w:rPr>
        <w:t xml:space="preserve">. They might cause itching, </w:t>
      </w:r>
      <w:proofErr w:type="gramStart"/>
      <w:r w:rsidR="00465082" w:rsidRPr="00465082">
        <w:rPr>
          <w:rFonts w:ascii="Arial" w:hAnsi="Arial" w:cs="Arial"/>
          <w:bCs/>
          <w:szCs w:val="22"/>
        </w:rPr>
        <w:t>swelling</w:t>
      </w:r>
      <w:proofErr w:type="gramEnd"/>
      <w:r w:rsidR="00465082" w:rsidRPr="00465082">
        <w:rPr>
          <w:rFonts w:ascii="Arial" w:hAnsi="Arial" w:cs="Arial"/>
          <w:bCs/>
          <w:szCs w:val="22"/>
        </w:rPr>
        <w:t xml:space="preserve"> and stinging that go away in a day or two. Some bites or stings can transmit disease-causing bacteria, </w:t>
      </w:r>
      <w:proofErr w:type="gramStart"/>
      <w:r w:rsidR="00465082" w:rsidRPr="00465082">
        <w:rPr>
          <w:rFonts w:ascii="Arial" w:hAnsi="Arial" w:cs="Arial"/>
          <w:bCs/>
          <w:szCs w:val="22"/>
        </w:rPr>
        <w:t>viruses</w:t>
      </w:r>
      <w:proofErr w:type="gramEnd"/>
      <w:r w:rsidR="00465082" w:rsidRPr="00465082">
        <w:rPr>
          <w:rFonts w:ascii="Arial" w:hAnsi="Arial" w:cs="Arial"/>
          <w:bCs/>
          <w:szCs w:val="22"/>
        </w:rPr>
        <w:t xml:space="preserve"> or parasites. </w:t>
      </w:r>
      <w:r w:rsidR="00465082">
        <w:rPr>
          <w:rFonts w:ascii="Arial" w:hAnsi="Arial" w:cs="Arial"/>
          <w:bCs/>
          <w:szCs w:val="22"/>
        </w:rPr>
        <w:t>Gently wash the area with soap and water</w:t>
      </w:r>
      <w:r w:rsidR="00940C5F">
        <w:rPr>
          <w:rFonts w:ascii="Arial" w:hAnsi="Arial" w:cs="Arial"/>
          <w:bCs/>
          <w:szCs w:val="22"/>
        </w:rPr>
        <w:t>. Raise the injury, if possible and treat with ice for 10-20 min to reduce swelling. Apply calamine lotions, baking soda paste, or hydrocortisone cream to location as needed. Take an anti-itch medicine (antihistamine) to reduce itching. Seek medical care if the swelling gets worse, the site shows signs of infection, or you don’t feel well. (Source: Mayo Clinic)</w:t>
      </w:r>
    </w:p>
    <w:p w14:paraId="1F54AC2B" w14:textId="77777777" w:rsidR="00823E44" w:rsidRDefault="00823E44" w:rsidP="004C4496">
      <w:pPr>
        <w:rPr>
          <w:rFonts w:ascii="Arial" w:hAnsi="Arial" w:cs="Arial"/>
          <w:b/>
          <w:szCs w:val="22"/>
        </w:rPr>
      </w:pPr>
    </w:p>
    <w:p w14:paraId="41BB07DF" w14:textId="57FFE42F" w:rsidR="00CE5868" w:rsidRDefault="00CE5868" w:rsidP="004C4496">
      <w:pPr>
        <w:rPr>
          <w:rFonts w:ascii="Arial" w:hAnsi="Arial" w:cs="Arial"/>
          <w:bCs/>
          <w:szCs w:val="22"/>
        </w:rPr>
      </w:pPr>
      <w:r w:rsidRPr="00823E44">
        <w:rPr>
          <w:rFonts w:ascii="Arial" w:hAnsi="Arial" w:cs="Arial"/>
          <w:b/>
          <w:szCs w:val="22"/>
        </w:rPr>
        <w:t>For animal bites/scratches</w:t>
      </w:r>
      <w:r>
        <w:rPr>
          <w:rFonts w:ascii="Arial" w:hAnsi="Arial" w:cs="Arial"/>
          <w:bCs/>
          <w:szCs w:val="22"/>
        </w:rPr>
        <w:t>:</w:t>
      </w:r>
      <w:r w:rsidR="00204357">
        <w:rPr>
          <w:rFonts w:ascii="Arial" w:hAnsi="Arial" w:cs="Arial"/>
          <w:bCs/>
          <w:szCs w:val="22"/>
        </w:rPr>
        <w:t xml:space="preserve"> Wash the wound thoroughly with soap and water. Apply an antibiotic cream or ointment and cover the bite with a clean bandage. </w:t>
      </w:r>
      <w:r w:rsidR="00204357" w:rsidRPr="00204357">
        <w:rPr>
          <w:rFonts w:ascii="Arial" w:hAnsi="Arial" w:cs="Arial"/>
          <w:bCs/>
          <w:szCs w:val="22"/>
        </w:rPr>
        <w:t>Seek prompt medical care if: The wound is a deep puncture or you're not sure how serious it is. The skin is badly torn, crushed or bleeding significantly</w:t>
      </w:r>
      <w:r w:rsidR="00924BC4">
        <w:rPr>
          <w:rFonts w:ascii="Arial" w:hAnsi="Arial" w:cs="Arial"/>
          <w:bCs/>
          <w:szCs w:val="22"/>
        </w:rPr>
        <w:t>;</w:t>
      </w:r>
      <w:r w:rsidR="00204357">
        <w:rPr>
          <w:rFonts w:ascii="Arial" w:hAnsi="Arial" w:cs="Arial"/>
          <w:bCs/>
          <w:szCs w:val="22"/>
        </w:rPr>
        <w:t xml:space="preserve"> </w:t>
      </w:r>
      <w:r w:rsidR="00204357" w:rsidRPr="00204357">
        <w:rPr>
          <w:rFonts w:ascii="Arial" w:hAnsi="Arial" w:cs="Arial"/>
          <w:bCs/>
          <w:szCs w:val="22"/>
        </w:rPr>
        <w:t>first apply pressure with a bandage or clean cloth to stop the bleeding. You notice increasing swelling, redness, pain</w:t>
      </w:r>
      <w:r w:rsidR="002D2DB8">
        <w:rPr>
          <w:rFonts w:ascii="Arial" w:hAnsi="Arial" w:cs="Arial"/>
          <w:bCs/>
          <w:szCs w:val="22"/>
        </w:rPr>
        <w:t>,</w:t>
      </w:r>
      <w:r w:rsidR="00204357" w:rsidRPr="00204357">
        <w:rPr>
          <w:rFonts w:ascii="Arial" w:hAnsi="Arial" w:cs="Arial"/>
          <w:bCs/>
          <w:szCs w:val="22"/>
        </w:rPr>
        <w:t xml:space="preserve"> or oozing, which are warning signs of infection. You have questions about your risk of rabies or about rabies prevention. You haven't had a tetanus shot in the past 10 years</w:t>
      </w:r>
      <w:r w:rsidR="00204357">
        <w:rPr>
          <w:rFonts w:ascii="Arial" w:hAnsi="Arial" w:cs="Arial"/>
          <w:bCs/>
          <w:szCs w:val="22"/>
        </w:rPr>
        <w:t xml:space="preserve"> – </w:t>
      </w:r>
      <w:r w:rsidR="00204357" w:rsidRPr="00204357">
        <w:rPr>
          <w:rFonts w:ascii="Arial" w:hAnsi="Arial" w:cs="Arial"/>
          <w:bCs/>
          <w:szCs w:val="22"/>
        </w:rPr>
        <w:t>or five years if the wound is deep or dirty</w:t>
      </w:r>
      <w:r w:rsidR="003015BA">
        <w:rPr>
          <w:rFonts w:ascii="Arial" w:hAnsi="Arial" w:cs="Arial"/>
          <w:bCs/>
          <w:szCs w:val="22"/>
        </w:rPr>
        <w:t>; y</w:t>
      </w:r>
      <w:r w:rsidR="00204357" w:rsidRPr="00204357">
        <w:rPr>
          <w:rFonts w:ascii="Arial" w:hAnsi="Arial" w:cs="Arial"/>
          <w:bCs/>
          <w:szCs w:val="22"/>
        </w:rPr>
        <w:t>ou may need a booster shot.</w:t>
      </w:r>
    </w:p>
    <w:p w14:paraId="2F4A30B7" w14:textId="77777777" w:rsidR="000548F6" w:rsidRDefault="000548F6" w:rsidP="004C4496">
      <w:pPr>
        <w:rPr>
          <w:rFonts w:ascii="Arial" w:hAnsi="Arial" w:cs="Arial"/>
          <w:bCs/>
          <w:szCs w:val="22"/>
        </w:rPr>
      </w:pPr>
    </w:p>
    <w:p w14:paraId="2675A000" w14:textId="7BE9EB96" w:rsidR="000548F6" w:rsidRDefault="000548F6" w:rsidP="004C4496">
      <w:pPr>
        <w:rPr>
          <w:rFonts w:ascii="Arial" w:hAnsi="Arial" w:cs="Arial"/>
          <w:bCs/>
          <w:szCs w:val="22"/>
        </w:rPr>
      </w:pPr>
      <w:r w:rsidRPr="007513D9">
        <w:rPr>
          <w:rFonts w:ascii="Arial" w:hAnsi="Arial" w:cs="Arial"/>
          <w:b/>
          <w:szCs w:val="22"/>
        </w:rPr>
        <w:t>For</w:t>
      </w:r>
      <w:r w:rsidRPr="000548F6">
        <w:rPr>
          <w:rFonts w:ascii="Arial" w:hAnsi="Arial" w:cs="Arial"/>
          <w:b/>
          <w:szCs w:val="22"/>
        </w:rPr>
        <w:t xml:space="preserve"> venomous snake bite</w:t>
      </w:r>
      <w:r>
        <w:rPr>
          <w:rFonts w:ascii="Arial" w:hAnsi="Arial" w:cs="Arial"/>
          <w:bCs/>
          <w:szCs w:val="22"/>
        </w:rPr>
        <w:t xml:space="preserve">: </w:t>
      </w:r>
      <w:r w:rsidR="007513D9" w:rsidRPr="007513D9">
        <w:rPr>
          <w:rFonts w:ascii="Arial" w:hAnsi="Arial" w:cs="Arial"/>
          <w:bCs/>
          <w:szCs w:val="22"/>
        </w:rPr>
        <w:t>Venomous snakes do not always inject venom when they bite</w:t>
      </w:r>
      <w:r w:rsidR="007513D9">
        <w:rPr>
          <w:rFonts w:ascii="Arial" w:hAnsi="Arial" w:cs="Arial"/>
          <w:bCs/>
          <w:szCs w:val="22"/>
        </w:rPr>
        <w:t xml:space="preserve"> (</w:t>
      </w:r>
      <w:r w:rsidR="007513D9" w:rsidRPr="007513D9">
        <w:rPr>
          <w:rFonts w:ascii="Arial" w:hAnsi="Arial" w:cs="Arial"/>
          <w:bCs/>
          <w:szCs w:val="22"/>
        </w:rPr>
        <w:t>about 25% of bites</w:t>
      </w:r>
      <w:r w:rsidR="007513D9">
        <w:rPr>
          <w:rFonts w:ascii="Arial" w:hAnsi="Arial" w:cs="Arial"/>
          <w:bCs/>
          <w:szCs w:val="22"/>
        </w:rPr>
        <w:t>)</w:t>
      </w:r>
      <w:r w:rsidR="007513D9" w:rsidRPr="007513D9">
        <w:rPr>
          <w:rFonts w:ascii="Arial" w:hAnsi="Arial" w:cs="Arial"/>
          <w:bCs/>
          <w:szCs w:val="22"/>
        </w:rPr>
        <w:t>. Effects from rattlesnake bites occur at the site of envenomation (rapid onset of pain, bruising, swelling, tingling, numbness, tissue damage and bleeding), can be systemic (nausea, vomiting, blurred vision, low blood pressure, rapid pulse</w:t>
      </w:r>
      <w:r w:rsidR="002D2DB8">
        <w:rPr>
          <w:rFonts w:ascii="Arial" w:hAnsi="Arial" w:cs="Arial"/>
          <w:bCs/>
          <w:szCs w:val="22"/>
        </w:rPr>
        <w:t>,</w:t>
      </w:r>
      <w:r w:rsidR="007513D9" w:rsidRPr="007513D9">
        <w:rPr>
          <w:rFonts w:ascii="Arial" w:hAnsi="Arial" w:cs="Arial"/>
          <w:bCs/>
          <w:szCs w:val="22"/>
        </w:rPr>
        <w:t xml:space="preserve"> and weakness), and may also affect the coagulation system.</w:t>
      </w:r>
      <w:r w:rsidR="007513D9">
        <w:rPr>
          <w:rFonts w:ascii="Arial" w:hAnsi="Arial" w:cs="Arial"/>
          <w:bCs/>
          <w:szCs w:val="22"/>
        </w:rPr>
        <w:t xml:space="preserve"> </w:t>
      </w:r>
      <w:r w:rsidR="007513D9" w:rsidRPr="007513D9">
        <w:rPr>
          <w:rFonts w:ascii="Arial" w:hAnsi="Arial" w:cs="Arial"/>
          <w:bCs/>
          <w:szCs w:val="22"/>
        </w:rPr>
        <w:t>The initial management of a snake bite includes immobilization of bitten area just below heart level; removal of bracelets, rings</w:t>
      </w:r>
      <w:r w:rsidR="002D2DB8">
        <w:rPr>
          <w:rFonts w:ascii="Arial" w:hAnsi="Arial" w:cs="Arial"/>
          <w:bCs/>
          <w:szCs w:val="22"/>
        </w:rPr>
        <w:t>,</w:t>
      </w:r>
      <w:r w:rsidR="007513D9" w:rsidRPr="007513D9">
        <w:rPr>
          <w:rFonts w:ascii="Arial" w:hAnsi="Arial" w:cs="Arial"/>
          <w:bCs/>
          <w:szCs w:val="22"/>
        </w:rPr>
        <w:t xml:space="preserve"> and other constricting items near the site of the bite; rapid transport to a health care facility; monitoring </w:t>
      </w:r>
      <w:r w:rsidR="007513D9" w:rsidRPr="007513D9">
        <w:rPr>
          <w:rFonts w:ascii="Arial" w:hAnsi="Arial" w:cs="Arial"/>
          <w:bCs/>
          <w:szCs w:val="22"/>
        </w:rPr>
        <w:lastRenderedPageBreak/>
        <w:t>vital signs; washing the bite site and ensuring tetanus immunization is up to date.</w:t>
      </w:r>
      <w:r w:rsidR="007513D9">
        <w:rPr>
          <w:rFonts w:ascii="Arial" w:hAnsi="Arial" w:cs="Arial"/>
          <w:bCs/>
          <w:szCs w:val="22"/>
        </w:rPr>
        <w:t xml:space="preserve"> (Adapted from Iowa Poison Control Center)</w:t>
      </w:r>
    </w:p>
    <w:p w14:paraId="107D11F7" w14:textId="77777777" w:rsidR="00B265A7" w:rsidRDefault="00B265A7" w:rsidP="004C4496">
      <w:pPr>
        <w:rPr>
          <w:rFonts w:ascii="Arial" w:hAnsi="Arial" w:cs="Arial"/>
          <w:bCs/>
          <w:szCs w:val="22"/>
        </w:rPr>
      </w:pPr>
    </w:p>
    <w:p w14:paraId="5771AFDE" w14:textId="4C4B060E" w:rsidR="00B265A7" w:rsidRPr="00B1338A" w:rsidRDefault="00B265A7" w:rsidP="004C4496">
      <w:pPr>
        <w:rPr>
          <w:rFonts w:ascii="Arial" w:hAnsi="Arial" w:cs="Arial"/>
          <w:bCs/>
          <w:szCs w:val="22"/>
        </w:rPr>
      </w:pPr>
      <w:r w:rsidRPr="007513D9">
        <w:rPr>
          <w:rFonts w:ascii="Arial" w:hAnsi="Arial" w:cs="Arial"/>
          <w:b/>
          <w:szCs w:val="22"/>
        </w:rPr>
        <w:t>For</w:t>
      </w:r>
      <w:r w:rsidRPr="00B265A7">
        <w:rPr>
          <w:rFonts w:ascii="Arial" w:hAnsi="Arial" w:cs="Arial"/>
          <w:b/>
          <w:szCs w:val="22"/>
        </w:rPr>
        <w:t xml:space="preserve"> poison ivy </w:t>
      </w:r>
      <w:r w:rsidR="007513D9">
        <w:rPr>
          <w:rFonts w:ascii="Arial" w:hAnsi="Arial" w:cs="Arial"/>
          <w:b/>
          <w:szCs w:val="22"/>
        </w:rPr>
        <w:t xml:space="preserve">or wild parsnip </w:t>
      </w:r>
      <w:r w:rsidRPr="00B265A7">
        <w:rPr>
          <w:rFonts w:ascii="Arial" w:hAnsi="Arial" w:cs="Arial"/>
          <w:b/>
          <w:szCs w:val="22"/>
        </w:rPr>
        <w:t>exposure</w:t>
      </w:r>
      <w:r>
        <w:rPr>
          <w:rFonts w:ascii="Arial" w:hAnsi="Arial" w:cs="Arial"/>
          <w:bCs/>
          <w:szCs w:val="22"/>
        </w:rPr>
        <w:t xml:space="preserve">: </w:t>
      </w:r>
      <w:r w:rsidR="007513D9">
        <w:rPr>
          <w:rFonts w:ascii="Arial" w:hAnsi="Arial" w:cs="Arial"/>
          <w:bCs/>
          <w:szCs w:val="22"/>
        </w:rPr>
        <w:t>T</w:t>
      </w:r>
      <w:r w:rsidR="007513D9" w:rsidRPr="007513D9">
        <w:rPr>
          <w:rFonts w:ascii="Arial" w:hAnsi="Arial" w:cs="Arial"/>
          <w:bCs/>
          <w:szCs w:val="22"/>
        </w:rPr>
        <w:t xml:space="preserve">horoughly wash your skin with soap and water as soon as possible. Leave shoes outside and wash clothes separately, as the oil can remain on surfaces and cause new flare-ups when you </w:t>
      </w:r>
      <w:proofErr w:type="gramStart"/>
      <w:r w:rsidR="007513D9" w:rsidRPr="007513D9">
        <w:rPr>
          <w:rFonts w:ascii="Arial" w:hAnsi="Arial" w:cs="Arial"/>
          <w:bCs/>
          <w:szCs w:val="22"/>
        </w:rPr>
        <w:t>come in contact with</w:t>
      </w:r>
      <w:proofErr w:type="gramEnd"/>
      <w:r w:rsidR="007513D9" w:rsidRPr="007513D9">
        <w:rPr>
          <w:rFonts w:ascii="Arial" w:hAnsi="Arial" w:cs="Arial"/>
          <w:bCs/>
          <w:szCs w:val="22"/>
        </w:rPr>
        <w:t xml:space="preserve"> it again (but the rash itself is not contagious).</w:t>
      </w:r>
      <w:r w:rsidR="007513D9">
        <w:rPr>
          <w:rFonts w:ascii="Arial" w:hAnsi="Arial" w:cs="Arial"/>
          <w:bCs/>
          <w:szCs w:val="22"/>
        </w:rPr>
        <w:t xml:space="preserve"> (Source: Iowa DNR)</w:t>
      </w:r>
    </w:p>
    <w:p w14:paraId="4B15EFB5" w14:textId="196E67CF" w:rsidR="004C4496" w:rsidRDefault="004C4496" w:rsidP="003E33EF">
      <w:pPr>
        <w:tabs>
          <w:tab w:val="left" w:pos="2880"/>
        </w:tabs>
        <w:rPr>
          <w:rFonts w:ascii="Arial" w:hAnsi="Arial" w:cs="Arial"/>
          <w:b/>
          <w:bCs/>
          <w:szCs w:val="22"/>
        </w:rPr>
      </w:pPr>
    </w:p>
    <w:p w14:paraId="083EEC8E" w14:textId="77777777" w:rsidR="00786123" w:rsidRDefault="00786123" w:rsidP="003E33EF">
      <w:pPr>
        <w:tabs>
          <w:tab w:val="left" w:pos="2880"/>
        </w:tabs>
        <w:rPr>
          <w:rFonts w:ascii="Arial" w:hAnsi="Arial" w:cs="Arial"/>
          <w:szCs w:val="22"/>
        </w:rPr>
      </w:pPr>
    </w:p>
    <w:p w14:paraId="2399DB81" w14:textId="77777777" w:rsidR="004C4496" w:rsidRDefault="004C4496" w:rsidP="004C4496">
      <w:pPr>
        <w:rPr>
          <w:rFonts w:ascii="Arial" w:hAnsi="Arial" w:cs="Arial"/>
          <w:b/>
          <w:bCs/>
          <w:szCs w:val="22"/>
        </w:rPr>
      </w:pPr>
      <w:r>
        <w:rPr>
          <w:rFonts w:ascii="Arial" w:hAnsi="Arial" w:cs="Arial"/>
          <w:b/>
          <w:bCs/>
          <w:szCs w:val="22"/>
        </w:rPr>
        <w:t>Spill/Release Containment, Decontamination, and Clean Up Procedures</w:t>
      </w:r>
    </w:p>
    <w:p w14:paraId="578AB679" w14:textId="77777777" w:rsidR="00B1338A" w:rsidRDefault="00B1338A" w:rsidP="004C4496">
      <w:pPr>
        <w:rPr>
          <w:rFonts w:ascii="Arial" w:hAnsi="Arial" w:cs="Arial"/>
          <w:szCs w:val="22"/>
        </w:rPr>
      </w:pPr>
    </w:p>
    <w:p w14:paraId="7EB304BB" w14:textId="37F86229" w:rsidR="00B1338A" w:rsidRPr="00B1338A" w:rsidRDefault="00B1338A" w:rsidP="004C4496">
      <w:pPr>
        <w:rPr>
          <w:rFonts w:ascii="Arial" w:hAnsi="Arial" w:cs="Arial"/>
          <w:szCs w:val="22"/>
        </w:rPr>
      </w:pPr>
      <w:r>
        <w:rPr>
          <w:rFonts w:ascii="Arial" w:hAnsi="Arial" w:cs="Arial"/>
          <w:szCs w:val="22"/>
        </w:rPr>
        <w:t>N/A</w:t>
      </w:r>
      <w:r w:rsidR="004C4A79">
        <w:rPr>
          <w:rFonts w:ascii="Arial" w:hAnsi="Arial" w:cs="Arial"/>
          <w:szCs w:val="22"/>
        </w:rPr>
        <w:t xml:space="preserve"> or as per protocol</w:t>
      </w:r>
    </w:p>
    <w:p w14:paraId="019F52EC" w14:textId="77777777" w:rsidR="004C4496" w:rsidRDefault="004C4496" w:rsidP="004C4496">
      <w:pPr>
        <w:rPr>
          <w:rFonts w:ascii="Arial" w:hAnsi="Arial" w:cs="Arial"/>
          <w:b/>
          <w:bCs/>
          <w:szCs w:val="22"/>
        </w:rPr>
      </w:pPr>
    </w:p>
    <w:p w14:paraId="017547B3" w14:textId="77777777" w:rsidR="00786123" w:rsidRPr="00754974" w:rsidRDefault="00786123" w:rsidP="004C4496">
      <w:pPr>
        <w:rPr>
          <w:rFonts w:ascii="Arial" w:hAnsi="Arial" w:cs="Arial"/>
          <w:szCs w:val="22"/>
        </w:rPr>
      </w:pPr>
    </w:p>
    <w:p w14:paraId="583CE938" w14:textId="672BCF50" w:rsidR="004C4496" w:rsidRDefault="004C4496" w:rsidP="004C4496">
      <w:pPr>
        <w:rPr>
          <w:rFonts w:ascii="Arial" w:hAnsi="Arial" w:cs="Arial"/>
          <w:szCs w:val="22"/>
        </w:rPr>
      </w:pPr>
      <w:r>
        <w:rPr>
          <w:rFonts w:ascii="Arial" w:hAnsi="Arial" w:cs="Arial"/>
          <w:b/>
          <w:szCs w:val="22"/>
        </w:rPr>
        <w:t>Using Substances Requiring Special Procedures?</w:t>
      </w:r>
      <w:r>
        <w:rPr>
          <w:rFonts w:ascii="Arial" w:hAnsi="Arial" w:cs="Arial"/>
          <w:szCs w:val="22"/>
        </w:rPr>
        <w:t xml:space="preserve">    No </w:t>
      </w:r>
      <w:r w:rsidR="00AF79F5">
        <w:rPr>
          <w:rFonts w:ascii="Arial" w:hAnsi="Arial" w:cs="Arial"/>
          <w:szCs w:val="22"/>
        </w:rPr>
        <w:fldChar w:fldCharType="begin">
          <w:ffData>
            <w:name w:val="Check7"/>
            <w:enabled/>
            <w:calcOnExit w:val="0"/>
            <w:checkBox>
              <w:sizeAuto/>
              <w:default w:val="1"/>
            </w:checkBox>
          </w:ffData>
        </w:fldChar>
      </w:r>
      <w:bookmarkStart w:id="1" w:name="Check7"/>
      <w:r w:rsidR="00AF79F5">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sidR="00AF79F5">
        <w:rPr>
          <w:rFonts w:ascii="Arial" w:hAnsi="Arial" w:cs="Arial"/>
          <w:szCs w:val="22"/>
        </w:rPr>
        <w:fldChar w:fldCharType="end"/>
      </w:r>
      <w:bookmarkEnd w:id="1"/>
      <w:r>
        <w:rPr>
          <w:rFonts w:ascii="Arial" w:hAnsi="Arial" w:cs="Arial"/>
          <w:szCs w:val="22"/>
        </w:rPr>
        <w:t xml:space="preserve">   Yes </w:t>
      </w:r>
      <w:r>
        <w:rPr>
          <w:rFonts w:ascii="Arial" w:hAnsi="Arial" w:cs="Arial"/>
          <w:szCs w:val="22"/>
        </w:rPr>
        <w:fldChar w:fldCharType="begin">
          <w:ffData>
            <w:name w:val="Check7"/>
            <w:enabled/>
            <w:calcOnExit w:val="0"/>
            <w:checkBox>
              <w:sizeAuto/>
              <w:default w:val="0"/>
            </w:checkBox>
          </w:ffData>
        </w:fldChar>
      </w:r>
      <w:r>
        <w:rPr>
          <w:rFonts w:ascii="Arial" w:hAnsi="Arial" w:cs="Arial"/>
          <w:szCs w:val="22"/>
        </w:rPr>
        <w:instrText xml:space="preserve"> FORMCHECKBOX </w:instrText>
      </w:r>
      <w:r w:rsidR="00000000">
        <w:rPr>
          <w:rFonts w:ascii="Arial" w:hAnsi="Arial" w:cs="Arial"/>
          <w:szCs w:val="22"/>
        </w:rPr>
      </w:r>
      <w:r w:rsidR="00000000">
        <w:rPr>
          <w:rFonts w:ascii="Arial" w:hAnsi="Arial" w:cs="Arial"/>
          <w:szCs w:val="22"/>
        </w:rPr>
        <w:fldChar w:fldCharType="separate"/>
      </w:r>
      <w:r>
        <w:rPr>
          <w:rFonts w:ascii="Arial" w:hAnsi="Arial" w:cs="Arial"/>
          <w:szCs w:val="22"/>
        </w:rPr>
        <w:fldChar w:fldCharType="end"/>
      </w:r>
      <w:r>
        <w:rPr>
          <w:rFonts w:ascii="Arial" w:hAnsi="Arial" w:cs="Arial"/>
          <w:szCs w:val="22"/>
        </w:rPr>
        <w:t xml:space="preserve">  </w:t>
      </w:r>
    </w:p>
    <w:p w14:paraId="33CC001B" w14:textId="77777777" w:rsidR="004C4496" w:rsidRDefault="004C4496" w:rsidP="004C4496">
      <w:pPr>
        <w:rPr>
          <w:rFonts w:ascii="Arial" w:hAnsi="Arial" w:cs="Arial"/>
          <w:szCs w:val="22"/>
        </w:rPr>
      </w:pPr>
      <w:r>
        <w:rPr>
          <w:rFonts w:ascii="Arial" w:hAnsi="Arial" w:cs="Arial"/>
          <w:szCs w:val="22"/>
        </w:rPr>
        <w:t xml:space="preserve">(If </w:t>
      </w:r>
      <w:proofErr w:type="gramStart"/>
      <w:r>
        <w:rPr>
          <w:rFonts w:ascii="Arial" w:hAnsi="Arial" w:cs="Arial"/>
          <w:szCs w:val="22"/>
        </w:rPr>
        <w:t>Yes</w:t>
      </w:r>
      <w:proofErr w:type="gramEnd"/>
      <w:r>
        <w:rPr>
          <w:rFonts w:ascii="Arial" w:hAnsi="Arial" w:cs="Arial"/>
          <w:szCs w:val="22"/>
        </w:rPr>
        <w:t xml:space="preserve">; identify authorized personnel, designate a use area and specify specialized safety precautions here. Refer to Section B in the ISU Laboratory Safety Manual for details.) </w:t>
      </w:r>
    </w:p>
    <w:p w14:paraId="342CED4B" w14:textId="77777777" w:rsidR="004C4496" w:rsidRDefault="004C4496" w:rsidP="004C4496">
      <w:pPr>
        <w:rPr>
          <w:rFonts w:ascii="Arial" w:hAnsi="Arial" w:cs="Arial"/>
          <w:szCs w:val="22"/>
        </w:rPr>
      </w:pPr>
    </w:p>
    <w:p w14:paraId="3A9815C9" w14:textId="77777777" w:rsidR="004C4496" w:rsidRDefault="004C4496" w:rsidP="004C4496">
      <w:pPr>
        <w:rPr>
          <w:rFonts w:ascii="Arial" w:hAnsi="Arial" w:cs="Arial"/>
          <w:szCs w:val="22"/>
        </w:rPr>
      </w:pPr>
    </w:p>
    <w:p w14:paraId="77889B0E" w14:textId="77777777" w:rsidR="004C4496" w:rsidRDefault="004C4496" w:rsidP="004C4496">
      <w:pPr>
        <w:rPr>
          <w:rFonts w:ascii="Arial" w:hAnsi="Arial" w:cs="Arial"/>
          <w:szCs w:val="22"/>
        </w:rPr>
      </w:pPr>
    </w:p>
    <w:p w14:paraId="4EB15C86" w14:textId="77777777" w:rsidR="004C4496" w:rsidRDefault="004C4496" w:rsidP="004C4496">
      <w:pPr>
        <w:rPr>
          <w:rFonts w:ascii="Arial" w:hAnsi="Arial" w:cs="Arial"/>
          <w:szCs w:val="22"/>
        </w:rPr>
      </w:pPr>
    </w:p>
    <w:tbl>
      <w:tblPr>
        <w:tblStyle w:val="TableGrid"/>
        <w:tblW w:w="10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728"/>
        <w:gridCol w:w="5130"/>
        <w:gridCol w:w="360"/>
        <w:gridCol w:w="810"/>
        <w:gridCol w:w="2340"/>
      </w:tblGrid>
      <w:tr w:rsidR="004C4496" w14:paraId="3B670509" w14:textId="77777777" w:rsidTr="004C4496">
        <w:tc>
          <w:tcPr>
            <w:tcW w:w="1728" w:type="dxa"/>
            <w:hideMark/>
          </w:tcPr>
          <w:p w14:paraId="05376503" w14:textId="77777777" w:rsidR="004C4496" w:rsidRDefault="004C4496">
            <w:pPr>
              <w:tabs>
                <w:tab w:val="left" w:pos="1584"/>
                <w:tab w:val="left" w:pos="2016"/>
              </w:tabs>
              <w:rPr>
                <w:rFonts w:ascii="Arial" w:hAnsi="Arial" w:cs="Arial"/>
                <w:szCs w:val="22"/>
              </w:rPr>
            </w:pPr>
            <w:r>
              <w:rPr>
                <w:rFonts w:ascii="Arial" w:hAnsi="Arial" w:cs="Arial"/>
                <w:b/>
                <w:szCs w:val="22"/>
              </w:rPr>
              <w:t>Written By</w:t>
            </w:r>
          </w:p>
        </w:tc>
        <w:tc>
          <w:tcPr>
            <w:tcW w:w="5130" w:type="dxa"/>
            <w:tcBorders>
              <w:top w:val="nil"/>
              <w:left w:val="nil"/>
              <w:bottom w:val="single" w:sz="4" w:space="0" w:color="auto"/>
              <w:right w:val="nil"/>
            </w:tcBorders>
          </w:tcPr>
          <w:p w14:paraId="392ADFE2" w14:textId="1EC147F3" w:rsidR="004C4496" w:rsidRDefault="000A71C0">
            <w:pPr>
              <w:tabs>
                <w:tab w:val="left" w:pos="1584"/>
                <w:tab w:val="left" w:pos="2016"/>
              </w:tabs>
              <w:rPr>
                <w:rFonts w:ascii="Arial" w:hAnsi="Arial" w:cs="Arial"/>
                <w:szCs w:val="22"/>
              </w:rPr>
            </w:pPr>
            <w:r>
              <w:rPr>
                <w:rFonts w:ascii="Arial" w:hAnsi="Arial" w:cs="Arial"/>
                <w:szCs w:val="22"/>
              </w:rPr>
              <w:t>Lorien Radmer</w:t>
            </w:r>
          </w:p>
        </w:tc>
        <w:tc>
          <w:tcPr>
            <w:tcW w:w="360" w:type="dxa"/>
          </w:tcPr>
          <w:p w14:paraId="3CDBB8FE" w14:textId="77777777" w:rsidR="004C4496" w:rsidRDefault="004C4496">
            <w:pPr>
              <w:tabs>
                <w:tab w:val="left" w:pos="1584"/>
                <w:tab w:val="left" w:pos="2016"/>
              </w:tabs>
              <w:rPr>
                <w:rFonts w:ascii="Arial" w:hAnsi="Arial" w:cs="Arial"/>
                <w:szCs w:val="22"/>
              </w:rPr>
            </w:pPr>
          </w:p>
        </w:tc>
        <w:tc>
          <w:tcPr>
            <w:tcW w:w="810" w:type="dxa"/>
            <w:hideMark/>
          </w:tcPr>
          <w:p w14:paraId="5454C496" w14:textId="77777777" w:rsidR="004C4496" w:rsidRDefault="004C4496">
            <w:pPr>
              <w:tabs>
                <w:tab w:val="left" w:pos="1584"/>
                <w:tab w:val="left" w:pos="2016"/>
              </w:tabs>
              <w:rPr>
                <w:rFonts w:ascii="Arial" w:hAnsi="Arial" w:cs="Arial"/>
                <w:szCs w:val="22"/>
              </w:rPr>
            </w:pPr>
            <w:r>
              <w:rPr>
                <w:rFonts w:ascii="Arial" w:hAnsi="Arial" w:cs="Arial"/>
                <w:b/>
                <w:szCs w:val="22"/>
              </w:rPr>
              <w:t>Date</w:t>
            </w:r>
          </w:p>
        </w:tc>
        <w:tc>
          <w:tcPr>
            <w:tcW w:w="2340" w:type="dxa"/>
            <w:tcBorders>
              <w:top w:val="nil"/>
              <w:left w:val="nil"/>
              <w:bottom w:val="single" w:sz="4" w:space="0" w:color="auto"/>
              <w:right w:val="nil"/>
            </w:tcBorders>
          </w:tcPr>
          <w:p w14:paraId="53067FF0" w14:textId="1E509F74" w:rsidR="004C4496" w:rsidRDefault="000A71C0">
            <w:pPr>
              <w:tabs>
                <w:tab w:val="left" w:pos="1584"/>
                <w:tab w:val="left" w:pos="2016"/>
              </w:tabs>
              <w:rPr>
                <w:rFonts w:ascii="Arial" w:hAnsi="Arial" w:cs="Arial"/>
                <w:szCs w:val="22"/>
              </w:rPr>
            </w:pPr>
            <w:r>
              <w:rPr>
                <w:rFonts w:ascii="Arial" w:hAnsi="Arial" w:cs="Arial"/>
                <w:szCs w:val="22"/>
              </w:rPr>
              <w:t>1/16/24</w:t>
            </w:r>
          </w:p>
        </w:tc>
      </w:tr>
      <w:tr w:rsidR="004C4496" w14:paraId="0C7659E3" w14:textId="77777777" w:rsidTr="004C4496">
        <w:tc>
          <w:tcPr>
            <w:tcW w:w="1728" w:type="dxa"/>
          </w:tcPr>
          <w:p w14:paraId="7A3904DB" w14:textId="77777777" w:rsidR="004C4496" w:rsidRDefault="004C4496">
            <w:pPr>
              <w:tabs>
                <w:tab w:val="left" w:pos="1584"/>
                <w:tab w:val="left" w:pos="2016"/>
              </w:tabs>
              <w:rPr>
                <w:rFonts w:ascii="Arial" w:hAnsi="Arial" w:cs="Arial"/>
                <w:szCs w:val="22"/>
              </w:rPr>
            </w:pPr>
          </w:p>
        </w:tc>
        <w:tc>
          <w:tcPr>
            <w:tcW w:w="5130" w:type="dxa"/>
            <w:tcBorders>
              <w:top w:val="single" w:sz="4" w:space="0" w:color="auto"/>
              <w:left w:val="nil"/>
              <w:bottom w:val="nil"/>
              <w:right w:val="nil"/>
            </w:tcBorders>
          </w:tcPr>
          <w:p w14:paraId="787C368C" w14:textId="77777777" w:rsidR="004C4496" w:rsidRDefault="004C4496">
            <w:pPr>
              <w:tabs>
                <w:tab w:val="left" w:pos="1584"/>
                <w:tab w:val="left" w:pos="2016"/>
              </w:tabs>
              <w:rPr>
                <w:rFonts w:ascii="Arial" w:hAnsi="Arial" w:cs="Arial"/>
                <w:szCs w:val="22"/>
              </w:rPr>
            </w:pPr>
          </w:p>
        </w:tc>
        <w:tc>
          <w:tcPr>
            <w:tcW w:w="360" w:type="dxa"/>
          </w:tcPr>
          <w:p w14:paraId="504595C4" w14:textId="77777777" w:rsidR="004C4496" w:rsidRDefault="004C4496">
            <w:pPr>
              <w:tabs>
                <w:tab w:val="left" w:pos="1584"/>
                <w:tab w:val="left" w:pos="2016"/>
              </w:tabs>
              <w:rPr>
                <w:rFonts w:ascii="Arial" w:hAnsi="Arial" w:cs="Arial"/>
                <w:szCs w:val="22"/>
              </w:rPr>
            </w:pPr>
          </w:p>
        </w:tc>
        <w:tc>
          <w:tcPr>
            <w:tcW w:w="810" w:type="dxa"/>
          </w:tcPr>
          <w:p w14:paraId="188F5241" w14:textId="77777777" w:rsidR="004C4496" w:rsidRDefault="004C4496">
            <w:pPr>
              <w:tabs>
                <w:tab w:val="left" w:pos="1584"/>
                <w:tab w:val="left" w:pos="2016"/>
              </w:tabs>
              <w:rPr>
                <w:rFonts w:ascii="Arial" w:hAnsi="Arial" w:cs="Arial"/>
                <w:szCs w:val="22"/>
              </w:rPr>
            </w:pPr>
          </w:p>
        </w:tc>
        <w:tc>
          <w:tcPr>
            <w:tcW w:w="2340" w:type="dxa"/>
            <w:tcBorders>
              <w:top w:val="single" w:sz="4" w:space="0" w:color="auto"/>
              <w:left w:val="nil"/>
              <w:bottom w:val="nil"/>
              <w:right w:val="nil"/>
            </w:tcBorders>
          </w:tcPr>
          <w:p w14:paraId="4D53371E" w14:textId="77777777" w:rsidR="004C4496" w:rsidRDefault="004C4496">
            <w:pPr>
              <w:tabs>
                <w:tab w:val="left" w:pos="1584"/>
                <w:tab w:val="left" w:pos="2016"/>
              </w:tabs>
              <w:rPr>
                <w:rFonts w:ascii="Arial" w:hAnsi="Arial" w:cs="Arial"/>
                <w:szCs w:val="22"/>
              </w:rPr>
            </w:pPr>
          </w:p>
        </w:tc>
      </w:tr>
      <w:tr w:rsidR="004C4496" w14:paraId="6DD10605" w14:textId="77777777" w:rsidTr="004C4496">
        <w:tc>
          <w:tcPr>
            <w:tcW w:w="1728" w:type="dxa"/>
            <w:hideMark/>
          </w:tcPr>
          <w:p w14:paraId="336300BA" w14:textId="77777777" w:rsidR="004C4496" w:rsidRDefault="004C4496">
            <w:pPr>
              <w:tabs>
                <w:tab w:val="left" w:pos="1584"/>
                <w:tab w:val="left" w:pos="2016"/>
              </w:tabs>
              <w:rPr>
                <w:rFonts w:ascii="Arial" w:hAnsi="Arial" w:cs="Arial"/>
                <w:szCs w:val="22"/>
              </w:rPr>
            </w:pPr>
            <w:r>
              <w:rPr>
                <w:rFonts w:ascii="Arial" w:hAnsi="Arial" w:cs="Arial"/>
                <w:b/>
                <w:szCs w:val="22"/>
              </w:rPr>
              <w:t>Approved By</w:t>
            </w:r>
          </w:p>
        </w:tc>
        <w:tc>
          <w:tcPr>
            <w:tcW w:w="5130" w:type="dxa"/>
            <w:tcBorders>
              <w:top w:val="nil"/>
              <w:left w:val="nil"/>
              <w:bottom w:val="single" w:sz="4" w:space="0" w:color="auto"/>
              <w:right w:val="nil"/>
            </w:tcBorders>
          </w:tcPr>
          <w:p w14:paraId="781FC04D" w14:textId="77777777" w:rsidR="004C4496" w:rsidRDefault="004C4496">
            <w:pPr>
              <w:tabs>
                <w:tab w:val="left" w:pos="1584"/>
                <w:tab w:val="left" w:pos="2016"/>
              </w:tabs>
              <w:rPr>
                <w:rFonts w:ascii="Arial" w:hAnsi="Arial" w:cs="Arial"/>
                <w:szCs w:val="22"/>
              </w:rPr>
            </w:pPr>
          </w:p>
        </w:tc>
        <w:tc>
          <w:tcPr>
            <w:tcW w:w="360" w:type="dxa"/>
          </w:tcPr>
          <w:p w14:paraId="752136EA" w14:textId="77777777" w:rsidR="004C4496" w:rsidRDefault="004C4496">
            <w:pPr>
              <w:tabs>
                <w:tab w:val="left" w:pos="1584"/>
                <w:tab w:val="left" w:pos="2016"/>
              </w:tabs>
              <w:rPr>
                <w:rFonts w:ascii="Arial" w:hAnsi="Arial" w:cs="Arial"/>
                <w:szCs w:val="22"/>
              </w:rPr>
            </w:pPr>
          </w:p>
        </w:tc>
        <w:tc>
          <w:tcPr>
            <w:tcW w:w="810" w:type="dxa"/>
            <w:hideMark/>
          </w:tcPr>
          <w:p w14:paraId="1644B369" w14:textId="77777777" w:rsidR="004C4496" w:rsidRDefault="004C4496">
            <w:pPr>
              <w:tabs>
                <w:tab w:val="left" w:pos="1584"/>
                <w:tab w:val="left" w:pos="2016"/>
              </w:tabs>
              <w:rPr>
                <w:rFonts w:ascii="Arial" w:hAnsi="Arial" w:cs="Arial"/>
                <w:szCs w:val="22"/>
              </w:rPr>
            </w:pPr>
            <w:r>
              <w:rPr>
                <w:rFonts w:ascii="Arial" w:hAnsi="Arial" w:cs="Arial"/>
                <w:b/>
                <w:szCs w:val="22"/>
              </w:rPr>
              <w:t>Date</w:t>
            </w:r>
          </w:p>
        </w:tc>
        <w:tc>
          <w:tcPr>
            <w:tcW w:w="2340" w:type="dxa"/>
            <w:tcBorders>
              <w:top w:val="nil"/>
              <w:left w:val="nil"/>
              <w:bottom w:val="single" w:sz="4" w:space="0" w:color="auto"/>
              <w:right w:val="nil"/>
            </w:tcBorders>
          </w:tcPr>
          <w:p w14:paraId="64A3751F" w14:textId="77777777" w:rsidR="004C4496" w:rsidRDefault="004C4496">
            <w:pPr>
              <w:tabs>
                <w:tab w:val="left" w:pos="1584"/>
                <w:tab w:val="left" w:pos="2016"/>
              </w:tabs>
              <w:rPr>
                <w:rFonts w:ascii="Arial" w:hAnsi="Arial" w:cs="Arial"/>
                <w:szCs w:val="22"/>
              </w:rPr>
            </w:pPr>
          </w:p>
        </w:tc>
      </w:tr>
    </w:tbl>
    <w:p w14:paraId="06E0CCE7" w14:textId="77777777" w:rsidR="004C4496" w:rsidRDefault="004C4496" w:rsidP="004C4496">
      <w:pPr>
        <w:tabs>
          <w:tab w:val="left" w:pos="2880"/>
        </w:tabs>
        <w:rPr>
          <w:rFonts w:ascii="Arial" w:hAnsi="Arial" w:cs="Arial"/>
          <w:szCs w:val="22"/>
        </w:rPr>
      </w:pPr>
      <w:r>
        <w:rPr>
          <w:rFonts w:ascii="Arial" w:hAnsi="Arial" w:cs="Arial"/>
          <w:szCs w:val="22"/>
        </w:rPr>
        <w:tab/>
        <w:t>(PI or Lab Supervisor)</w:t>
      </w:r>
    </w:p>
    <w:p w14:paraId="792180B9" w14:textId="77777777" w:rsidR="004C4496" w:rsidRDefault="004C4496" w:rsidP="004C4496">
      <w:pPr>
        <w:tabs>
          <w:tab w:val="left" w:pos="2880"/>
        </w:tabs>
        <w:rPr>
          <w:rFonts w:ascii="Arial" w:hAnsi="Arial" w:cs="Arial"/>
          <w:szCs w:val="22"/>
        </w:rPr>
      </w:pPr>
    </w:p>
    <w:p w14:paraId="7F1E3316" w14:textId="77777777" w:rsidR="00FC4F91" w:rsidRDefault="00FC4F91" w:rsidP="00FC4F91">
      <w:pPr>
        <w:rPr>
          <w:rFonts w:ascii="Arial" w:hAnsi="Arial" w:cs="Arial"/>
          <w:b/>
          <w:sz w:val="28"/>
          <w:szCs w:val="28"/>
        </w:rPr>
      </w:pPr>
    </w:p>
    <w:p w14:paraId="4D739BB4" w14:textId="77777777" w:rsidR="00FC4F91" w:rsidRPr="00FC4F91" w:rsidRDefault="00FC4F91" w:rsidP="00FC4F91">
      <w:pPr>
        <w:rPr>
          <w:rFonts w:ascii="Arial" w:hAnsi="Arial" w:cs="Arial"/>
          <w:b/>
          <w:sz w:val="28"/>
          <w:szCs w:val="28"/>
        </w:rPr>
      </w:pPr>
    </w:p>
    <w:p w14:paraId="15542C00" w14:textId="23E0B8CC" w:rsidR="004C4496" w:rsidRDefault="004C4496" w:rsidP="004C4496">
      <w:pPr>
        <w:pStyle w:val="ListParagraph"/>
        <w:numPr>
          <w:ilvl w:val="0"/>
          <w:numId w:val="1"/>
        </w:numPr>
        <w:ind w:left="450" w:hanging="630"/>
        <w:jc w:val="center"/>
        <w:rPr>
          <w:rFonts w:ascii="Arial" w:hAnsi="Arial" w:cs="Arial"/>
          <w:b/>
          <w:sz w:val="28"/>
          <w:szCs w:val="28"/>
        </w:rPr>
      </w:pPr>
      <w:r>
        <w:rPr>
          <w:rFonts w:ascii="Arial" w:hAnsi="Arial" w:cs="Arial"/>
          <w:b/>
          <w:sz w:val="28"/>
          <w:szCs w:val="28"/>
        </w:rPr>
        <w:t>HAZARD ASSESSMENT</w:t>
      </w:r>
    </w:p>
    <w:p w14:paraId="5928B9F7" w14:textId="77777777" w:rsidR="004C4496" w:rsidRDefault="004C4496" w:rsidP="004C4496">
      <w:pPr>
        <w:ind w:left="-180"/>
        <w:jc w:val="center"/>
        <w:rPr>
          <w:rFonts w:ascii="Arial" w:hAnsi="Arial" w:cs="Arial"/>
          <w:szCs w:val="22"/>
        </w:rPr>
      </w:pPr>
      <w:r>
        <w:rPr>
          <w:rFonts w:ascii="Arial" w:hAnsi="Arial" w:cs="Arial"/>
          <w:szCs w:val="22"/>
        </w:rPr>
        <w:t>Use the hierarchy of controls to document the hazards and the corresponding control measure(s) involved in each step of the procedure.</w:t>
      </w:r>
    </w:p>
    <w:p w14:paraId="0A731AE4" w14:textId="77777777" w:rsidR="004C4496" w:rsidRDefault="004C4496" w:rsidP="004C4496">
      <w:pPr>
        <w:ind w:left="-180"/>
        <w:jc w:val="center"/>
        <w:rPr>
          <w:rFonts w:ascii="Arial" w:hAnsi="Arial" w:cs="Arial"/>
          <w:szCs w:val="22"/>
        </w:rPr>
      </w:pPr>
    </w:p>
    <w:p w14:paraId="7CDB4E5A" w14:textId="77777777" w:rsidR="004C4496" w:rsidRDefault="004C4496" w:rsidP="004C4496">
      <w:pPr>
        <w:ind w:left="-180"/>
        <w:rPr>
          <w:rFonts w:ascii="Arial" w:hAnsi="Arial" w:cs="Arial"/>
          <w:szCs w:val="22"/>
        </w:rPr>
      </w:pPr>
      <w:r>
        <w:rPr>
          <w:rFonts w:ascii="Arial" w:hAnsi="Arial" w:cs="Arial"/>
          <w:szCs w:val="22"/>
        </w:rPr>
        <w:t xml:space="preserve">Consider </w:t>
      </w:r>
      <w:r>
        <w:rPr>
          <w:rFonts w:ascii="Arial" w:hAnsi="Arial" w:cs="Arial"/>
          <w:i/>
          <w:szCs w:val="22"/>
        </w:rPr>
        <w:t>elimination or substitution</w:t>
      </w:r>
      <w:r>
        <w:rPr>
          <w:rFonts w:ascii="Arial" w:hAnsi="Arial" w:cs="Arial"/>
          <w:szCs w:val="22"/>
        </w:rPr>
        <w:t xml:space="preserve"> of hazards, if possible.</w:t>
      </w:r>
    </w:p>
    <w:p w14:paraId="0459D560" w14:textId="77777777" w:rsidR="004C4496" w:rsidRDefault="004C4496" w:rsidP="004C4496">
      <w:pPr>
        <w:ind w:left="-180"/>
        <w:rPr>
          <w:rFonts w:ascii="Arial" w:hAnsi="Arial" w:cs="Arial"/>
          <w:szCs w:val="22"/>
        </w:rPr>
      </w:pPr>
      <w:r>
        <w:rPr>
          <w:rFonts w:ascii="Arial" w:hAnsi="Arial" w:cs="Arial"/>
          <w:b/>
          <w:i/>
          <w:szCs w:val="22"/>
        </w:rPr>
        <w:t>Engineering Control(s):</w:t>
      </w:r>
      <w:r>
        <w:rPr>
          <w:rFonts w:ascii="Arial" w:hAnsi="Arial" w:cs="Arial"/>
          <w:szCs w:val="22"/>
        </w:rPr>
        <w:t xml:space="preserve"> items used to isolate the hazard from the user (i.e. fume hood, biosafety cabinet).</w:t>
      </w:r>
    </w:p>
    <w:p w14:paraId="055B6EF6" w14:textId="77777777" w:rsidR="004C4496" w:rsidRDefault="004C4496" w:rsidP="004C4496">
      <w:pPr>
        <w:ind w:left="-180"/>
        <w:rPr>
          <w:rFonts w:ascii="Arial" w:hAnsi="Arial" w:cs="Arial"/>
          <w:szCs w:val="22"/>
        </w:rPr>
      </w:pPr>
      <w:r>
        <w:rPr>
          <w:rFonts w:ascii="Arial" w:hAnsi="Arial" w:cs="Arial"/>
          <w:b/>
          <w:i/>
          <w:szCs w:val="22"/>
        </w:rPr>
        <w:t>Administrative Control(s</w:t>
      </w:r>
      <w:r>
        <w:rPr>
          <w:rFonts w:ascii="Arial" w:hAnsi="Arial" w:cs="Arial"/>
          <w:i/>
          <w:szCs w:val="22"/>
        </w:rPr>
        <w:t>):</w:t>
      </w:r>
      <w:r>
        <w:rPr>
          <w:rFonts w:ascii="Arial" w:hAnsi="Arial" w:cs="Arial"/>
          <w:szCs w:val="22"/>
        </w:rPr>
        <w:t xml:space="preserve"> policies/programs to limit the exposure to the hazard (i.e. authorizations, designated areas, time restrictions, training).</w:t>
      </w:r>
    </w:p>
    <w:p w14:paraId="1FBC97DB" w14:textId="0A5C39AB" w:rsidR="004C4496" w:rsidRDefault="004C4496" w:rsidP="004C4496">
      <w:pPr>
        <w:ind w:left="-180"/>
        <w:rPr>
          <w:rFonts w:ascii="Arial" w:hAnsi="Arial" w:cs="Arial"/>
          <w:szCs w:val="22"/>
        </w:rPr>
      </w:pPr>
      <w:r>
        <w:rPr>
          <w:rFonts w:ascii="Arial" w:hAnsi="Arial" w:cs="Arial"/>
          <w:b/>
          <w:i/>
          <w:szCs w:val="22"/>
        </w:rPr>
        <w:t>Required PPE</w:t>
      </w:r>
      <w:r>
        <w:rPr>
          <w:rFonts w:ascii="Arial" w:hAnsi="Arial" w:cs="Arial"/>
          <w:szCs w:val="22"/>
        </w:rPr>
        <w:t xml:space="preserve">:  indicate PPE including specific material requirements if applicable (i.e. </w:t>
      </w:r>
      <w:r w:rsidR="00597FA5">
        <w:rPr>
          <w:rFonts w:ascii="Arial" w:hAnsi="Arial" w:cs="Arial"/>
          <w:szCs w:val="22"/>
        </w:rPr>
        <w:t>flame-resistant</w:t>
      </w:r>
      <w:r>
        <w:rPr>
          <w:rFonts w:ascii="Arial" w:hAnsi="Arial" w:cs="Arial"/>
          <w:szCs w:val="22"/>
        </w:rPr>
        <w:t xml:space="preserve"> lab coat, type of respirator or cartridge).</w:t>
      </w:r>
    </w:p>
    <w:p w14:paraId="211A60C9" w14:textId="77777777" w:rsidR="004C4496" w:rsidRDefault="004C4496" w:rsidP="004C4496">
      <w:pPr>
        <w:ind w:left="-180"/>
        <w:rPr>
          <w:rFonts w:ascii="Arial" w:hAnsi="Arial" w:cs="Arial"/>
          <w:szCs w:val="22"/>
        </w:rPr>
      </w:pPr>
    </w:p>
    <w:p w14:paraId="0BFFC9A7" w14:textId="77777777" w:rsidR="004C4496" w:rsidRDefault="004C4496" w:rsidP="004C4496">
      <w:pPr>
        <w:ind w:left="-180"/>
        <w:rPr>
          <w:rFonts w:ascii="Arial" w:hAnsi="Arial" w:cs="Arial"/>
          <w:szCs w:val="22"/>
        </w:rPr>
      </w:pPr>
    </w:p>
    <w:tbl>
      <w:tblPr>
        <w:tblStyle w:val="TableGrid"/>
        <w:tblW w:w="0" w:type="auto"/>
        <w:tblLook w:val="04A0" w:firstRow="1" w:lastRow="0" w:firstColumn="1" w:lastColumn="0" w:noHBand="0" w:noVBand="1"/>
      </w:tblPr>
      <w:tblGrid>
        <w:gridCol w:w="1525"/>
        <w:gridCol w:w="2257"/>
        <w:gridCol w:w="1856"/>
        <w:gridCol w:w="1856"/>
        <w:gridCol w:w="1856"/>
      </w:tblGrid>
      <w:tr w:rsidR="004C4496" w14:paraId="1F7236C8" w14:textId="77777777" w:rsidTr="000A71C0">
        <w:trPr>
          <w:trHeight w:val="600"/>
        </w:trPr>
        <w:tc>
          <w:tcPr>
            <w:tcW w:w="1525" w:type="dxa"/>
            <w:tcBorders>
              <w:top w:val="single" w:sz="4" w:space="0" w:color="auto"/>
              <w:left w:val="single" w:sz="4" w:space="0" w:color="auto"/>
              <w:bottom w:val="single" w:sz="4" w:space="0" w:color="auto"/>
              <w:right w:val="single" w:sz="4" w:space="0" w:color="auto"/>
            </w:tcBorders>
            <w:vAlign w:val="center"/>
            <w:hideMark/>
          </w:tcPr>
          <w:p w14:paraId="6EE7BBD8" w14:textId="77777777" w:rsidR="004C4496" w:rsidRDefault="004C4496">
            <w:pPr>
              <w:jc w:val="center"/>
              <w:rPr>
                <w:rFonts w:ascii="Arial" w:hAnsi="Arial" w:cs="Arial"/>
                <w:b/>
                <w:bCs/>
                <w:szCs w:val="22"/>
              </w:rPr>
            </w:pPr>
            <w:r>
              <w:rPr>
                <w:rFonts w:ascii="Arial" w:hAnsi="Arial" w:cs="Arial"/>
                <w:b/>
                <w:bCs/>
                <w:szCs w:val="22"/>
              </w:rPr>
              <w:t>Task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B1E45CE" w14:textId="77777777" w:rsidR="004C4496" w:rsidRDefault="004C4496">
            <w:pPr>
              <w:jc w:val="center"/>
              <w:rPr>
                <w:rFonts w:ascii="Arial" w:hAnsi="Arial" w:cs="Arial"/>
                <w:b/>
                <w:bCs/>
                <w:szCs w:val="22"/>
              </w:rPr>
            </w:pPr>
            <w:r>
              <w:rPr>
                <w:rFonts w:ascii="Arial" w:hAnsi="Arial" w:cs="Arial"/>
                <w:b/>
                <w:bCs/>
                <w:szCs w:val="22"/>
              </w:rPr>
              <w:t>Hazard</w:t>
            </w:r>
          </w:p>
        </w:tc>
        <w:tc>
          <w:tcPr>
            <w:tcW w:w="1856" w:type="dxa"/>
            <w:tcBorders>
              <w:top w:val="single" w:sz="4" w:space="0" w:color="auto"/>
              <w:left w:val="single" w:sz="4" w:space="0" w:color="auto"/>
              <w:bottom w:val="single" w:sz="4" w:space="0" w:color="auto"/>
              <w:right w:val="single" w:sz="4" w:space="0" w:color="auto"/>
            </w:tcBorders>
            <w:vAlign w:val="center"/>
            <w:hideMark/>
          </w:tcPr>
          <w:p w14:paraId="6368BEE2" w14:textId="77777777" w:rsidR="004C4496" w:rsidRDefault="004C4496">
            <w:pPr>
              <w:jc w:val="center"/>
              <w:rPr>
                <w:rFonts w:ascii="Arial" w:hAnsi="Arial" w:cs="Arial"/>
                <w:b/>
                <w:bCs/>
                <w:szCs w:val="22"/>
              </w:rPr>
            </w:pPr>
            <w:r>
              <w:rPr>
                <w:rFonts w:ascii="Arial" w:hAnsi="Arial" w:cs="Arial"/>
                <w:b/>
                <w:bCs/>
                <w:szCs w:val="22"/>
              </w:rPr>
              <w:t>Engineering Control(s)</w:t>
            </w:r>
          </w:p>
        </w:tc>
        <w:tc>
          <w:tcPr>
            <w:tcW w:w="1856" w:type="dxa"/>
            <w:tcBorders>
              <w:top w:val="single" w:sz="4" w:space="0" w:color="auto"/>
              <w:left w:val="single" w:sz="4" w:space="0" w:color="auto"/>
              <w:bottom w:val="single" w:sz="4" w:space="0" w:color="auto"/>
              <w:right w:val="single" w:sz="4" w:space="0" w:color="auto"/>
            </w:tcBorders>
            <w:vAlign w:val="center"/>
            <w:hideMark/>
          </w:tcPr>
          <w:p w14:paraId="446FD624" w14:textId="77777777" w:rsidR="004C4496" w:rsidRDefault="004C4496">
            <w:pPr>
              <w:jc w:val="center"/>
              <w:rPr>
                <w:rFonts w:ascii="Arial" w:hAnsi="Arial" w:cs="Arial"/>
                <w:b/>
                <w:bCs/>
                <w:szCs w:val="22"/>
              </w:rPr>
            </w:pPr>
            <w:r>
              <w:rPr>
                <w:rFonts w:ascii="Arial" w:hAnsi="Arial" w:cs="Arial"/>
                <w:b/>
                <w:bCs/>
                <w:szCs w:val="22"/>
              </w:rPr>
              <w:t>Administrative Control(s)</w:t>
            </w:r>
          </w:p>
        </w:tc>
        <w:tc>
          <w:tcPr>
            <w:tcW w:w="1856" w:type="dxa"/>
            <w:tcBorders>
              <w:top w:val="single" w:sz="4" w:space="0" w:color="auto"/>
              <w:left w:val="single" w:sz="4" w:space="0" w:color="auto"/>
              <w:bottom w:val="single" w:sz="4" w:space="0" w:color="auto"/>
              <w:right w:val="single" w:sz="4" w:space="0" w:color="auto"/>
            </w:tcBorders>
            <w:vAlign w:val="center"/>
            <w:hideMark/>
          </w:tcPr>
          <w:p w14:paraId="11770E74" w14:textId="77777777" w:rsidR="004C4496" w:rsidRDefault="004C4496">
            <w:pPr>
              <w:jc w:val="center"/>
              <w:rPr>
                <w:rFonts w:ascii="Arial" w:hAnsi="Arial" w:cs="Arial"/>
                <w:b/>
                <w:bCs/>
                <w:szCs w:val="22"/>
              </w:rPr>
            </w:pPr>
            <w:r>
              <w:rPr>
                <w:rFonts w:ascii="Arial" w:hAnsi="Arial" w:cs="Arial"/>
                <w:b/>
                <w:bCs/>
                <w:szCs w:val="22"/>
              </w:rPr>
              <w:t>Required PPE</w:t>
            </w:r>
          </w:p>
        </w:tc>
      </w:tr>
      <w:tr w:rsidR="004C4496" w14:paraId="3C31E1D6" w14:textId="77777777" w:rsidTr="000A71C0">
        <w:trPr>
          <w:trHeight w:val="499"/>
        </w:trPr>
        <w:tc>
          <w:tcPr>
            <w:tcW w:w="1525" w:type="dxa"/>
            <w:tcBorders>
              <w:top w:val="single" w:sz="4" w:space="0" w:color="auto"/>
              <w:left w:val="single" w:sz="4" w:space="0" w:color="auto"/>
              <w:bottom w:val="single" w:sz="4" w:space="0" w:color="auto"/>
              <w:right w:val="single" w:sz="4" w:space="0" w:color="auto"/>
            </w:tcBorders>
          </w:tcPr>
          <w:p w14:paraId="7BAC6ACC" w14:textId="67C5B6E2" w:rsidR="00786123" w:rsidRPr="00C57DDB" w:rsidRDefault="004D6E6E">
            <w:pPr>
              <w:rPr>
                <w:rFonts w:ascii="Arial" w:hAnsi="Arial" w:cs="Arial"/>
                <w:bCs/>
                <w:szCs w:val="22"/>
              </w:rPr>
            </w:pPr>
            <w:r>
              <w:rPr>
                <w:rFonts w:ascii="Arial" w:hAnsi="Arial" w:cs="Arial"/>
                <w:bCs/>
                <w:szCs w:val="22"/>
              </w:rPr>
              <w:t>Working in hot weather</w:t>
            </w:r>
          </w:p>
        </w:tc>
        <w:tc>
          <w:tcPr>
            <w:tcW w:w="2257" w:type="dxa"/>
            <w:tcBorders>
              <w:top w:val="single" w:sz="4" w:space="0" w:color="auto"/>
              <w:left w:val="single" w:sz="4" w:space="0" w:color="auto"/>
              <w:bottom w:val="single" w:sz="4" w:space="0" w:color="auto"/>
              <w:right w:val="single" w:sz="4" w:space="0" w:color="auto"/>
            </w:tcBorders>
            <w:noWrap/>
            <w:hideMark/>
          </w:tcPr>
          <w:p w14:paraId="208A13A4" w14:textId="6AA67F79" w:rsidR="004C4496" w:rsidRPr="00C57DDB" w:rsidRDefault="00630A06">
            <w:pPr>
              <w:rPr>
                <w:rFonts w:ascii="Arial" w:hAnsi="Arial" w:cs="Arial"/>
                <w:bCs/>
                <w:szCs w:val="22"/>
              </w:rPr>
            </w:pPr>
            <w:r>
              <w:rPr>
                <w:rFonts w:ascii="Arial" w:hAnsi="Arial" w:cs="Arial"/>
                <w:bCs/>
                <w:szCs w:val="22"/>
              </w:rPr>
              <w:t>Heat exhaustion, heat stroke, burns from sun exposure</w:t>
            </w:r>
          </w:p>
        </w:tc>
        <w:tc>
          <w:tcPr>
            <w:tcW w:w="1856" w:type="dxa"/>
            <w:tcBorders>
              <w:top w:val="single" w:sz="4" w:space="0" w:color="auto"/>
              <w:left w:val="single" w:sz="4" w:space="0" w:color="auto"/>
              <w:bottom w:val="single" w:sz="4" w:space="0" w:color="auto"/>
              <w:right w:val="single" w:sz="4" w:space="0" w:color="auto"/>
            </w:tcBorders>
            <w:noWrap/>
            <w:hideMark/>
          </w:tcPr>
          <w:p w14:paraId="6C20340C" w14:textId="7B6AB1E3" w:rsidR="004C4496" w:rsidRPr="00C57DDB" w:rsidRDefault="00630A06">
            <w:pPr>
              <w:rPr>
                <w:rFonts w:ascii="Arial" w:hAnsi="Arial" w:cs="Arial"/>
                <w:bCs/>
                <w:szCs w:val="22"/>
              </w:rPr>
            </w:pPr>
            <w:r>
              <w:rPr>
                <w:rFonts w:ascii="Arial" w:hAnsi="Arial" w:cs="Arial"/>
                <w:bCs/>
                <w:szCs w:val="22"/>
              </w:rPr>
              <w:t>Nearby shelter with shade or air conditioning</w:t>
            </w:r>
          </w:p>
        </w:tc>
        <w:tc>
          <w:tcPr>
            <w:tcW w:w="1856" w:type="dxa"/>
            <w:tcBorders>
              <w:top w:val="single" w:sz="4" w:space="0" w:color="auto"/>
              <w:left w:val="single" w:sz="4" w:space="0" w:color="auto"/>
              <w:bottom w:val="single" w:sz="4" w:space="0" w:color="auto"/>
              <w:right w:val="single" w:sz="4" w:space="0" w:color="auto"/>
            </w:tcBorders>
            <w:noWrap/>
            <w:hideMark/>
          </w:tcPr>
          <w:p w14:paraId="2A79966A" w14:textId="6C89DF75" w:rsidR="004C4496" w:rsidRPr="00C57DDB" w:rsidRDefault="00630A06">
            <w:pPr>
              <w:rPr>
                <w:rFonts w:ascii="Arial" w:hAnsi="Arial" w:cs="Arial"/>
                <w:bCs/>
                <w:szCs w:val="22"/>
              </w:rPr>
            </w:pPr>
            <w:r>
              <w:rPr>
                <w:rFonts w:ascii="Arial" w:hAnsi="Arial" w:cs="Arial"/>
                <w:bCs/>
                <w:szCs w:val="22"/>
              </w:rPr>
              <w:t>Frequent water breaks, training</w:t>
            </w:r>
          </w:p>
        </w:tc>
        <w:tc>
          <w:tcPr>
            <w:tcW w:w="1856" w:type="dxa"/>
            <w:tcBorders>
              <w:top w:val="single" w:sz="4" w:space="0" w:color="auto"/>
              <w:left w:val="single" w:sz="4" w:space="0" w:color="auto"/>
              <w:bottom w:val="single" w:sz="4" w:space="0" w:color="auto"/>
              <w:right w:val="single" w:sz="4" w:space="0" w:color="auto"/>
            </w:tcBorders>
            <w:hideMark/>
          </w:tcPr>
          <w:p w14:paraId="158C2346" w14:textId="0F99848D" w:rsidR="004C4496" w:rsidRPr="00C57DDB" w:rsidRDefault="00630A06">
            <w:pPr>
              <w:rPr>
                <w:rFonts w:ascii="Arial" w:hAnsi="Arial" w:cs="Arial"/>
                <w:bCs/>
                <w:szCs w:val="22"/>
              </w:rPr>
            </w:pPr>
            <w:r>
              <w:rPr>
                <w:rFonts w:ascii="Arial" w:hAnsi="Arial" w:cs="Arial"/>
                <w:bCs/>
                <w:szCs w:val="22"/>
              </w:rPr>
              <w:t>Wide brimmed hat, appropriate clothing, sunscreen</w:t>
            </w:r>
          </w:p>
        </w:tc>
      </w:tr>
      <w:tr w:rsidR="004C4496" w14:paraId="031C2136" w14:textId="77777777" w:rsidTr="000A71C0">
        <w:trPr>
          <w:trHeight w:val="499"/>
        </w:trPr>
        <w:tc>
          <w:tcPr>
            <w:tcW w:w="1525" w:type="dxa"/>
            <w:tcBorders>
              <w:top w:val="single" w:sz="4" w:space="0" w:color="auto"/>
              <w:left w:val="single" w:sz="4" w:space="0" w:color="auto"/>
              <w:bottom w:val="single" w:sz="4" w:space="0" w:color="auto"/>
              <w:right w:val="single" w:sz="4" w:space="0" w:color="auto"/>
            </w:tcBorders>
          </w:tcPr>
          <w:p w14:paraId="60B1AB6D" w14:textId="71B6C185" w:rsidR="004C4496" w:rsidRPr="00C57DDB" w:rsidRDefault="004D6E6E">
            <w:pPr>
              <w:rPr>
                <w:rFonts w:ascii="Arial" w:hAnsi="Arial" w:cs="Arial"/>
                <w:bCs/>
                <w:szCs w:val="22"/>
              </w:rPr>
            </w:pPr>
            <w:r>
              <w:rPr>
                <w:rFonts w:ascii="Arial" w:hAnsi="Arial" w:cs="Arial"/>
                <w:bCs/>
                <w:szCs w:val="22"/>
              </w:rPr>
              <w:t>Working in cold weather</w:t>
            </w:r>
          </w:p>
        </w:tc>
        <w:tc>
          <w:tcPr>
            <w:tcW w:w="2257" w:type="dxa"/>
            <w:tcBorders>
              <w:top w:val="single" w:sz="4" w:space="0" w:color="auto"/>
              <w:left w:val="single" w:sz="4" w:space="0" w:color="auto"/>
              <w:bottom w:val="single" w:sz="4" w:space="0" w:color="auto"/>
              <w:right w:val="single" w:sz="4" w:space="0" w:color="auto"/>
            </w:tcBorders>
            <w:noWrap/>
            <w:hideMark/>
          </w:tcPr>
          <w:p w14:paraId="1B0A68E4" w14:textId="48E70F19"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Hypothermia, Frostbite</w:t>
            </w:r>
          </w:p>
        </w:tc>
        <w:tc>
          <w:tcPr>
            <w:tcW w:w="1856" w:type="dxa"/>
            <w:tcBorders>
              <w:top w:val="single" w:sz="4" w:space="0" w:color="auto"/>
              <w:left w:val="single" w:sz="4" w:space="0" w:color="auto"/>
              <w:bottom w:val="single" w:sz="4" w:space="0" w:color="auto"/>
              <w:right w:val="single" w:sz="4" w:space="0" w:color="auto"/>
            </w:tcBorders>
            <w:hideMark/>
          </w:tcPr>
          <w:p w14:paraId="7966A2B4" w14:textId="092DBFD2"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 xml:space="preserve">Nearby shelter with warmth, </w:t>
            </w:r>
            <w:r w:rsidR="00630A06">
              <w:rPr>
                <w:rFonts w:ascii="Arial" w:hAnsi="Arial" w:cs="Arial"/>
                <w:bCs/>
                <w:szCs w:val="22"/>
              </w:rPr>
              <w:lastRenderedPageBreak/>
              <w:t>personal warming device</w:t>
            </w:r>
          </w:p>
        </w:tc>
        <w:tc>
          <w:tcPr>
            <w:tcW w:w="1856" w:type="dxa"/>
            <w:tcBorders>
              <w:top w:val="single" w:sz="4" w:space="0" w:color="auto"/>
              <w:left w:val="single" w:sz="4" w:space="0" w:color="auto"/>
              <w:bottom w:val="single" w:sz="4" w:space="0" w:color="auto"/>
              <w:right w:val="single" w:sz="4" w:space="0" w:color="auto"/>
            </w:tcBorders>
            <w:noWrap/>
            <w:hideMark/>
          </w:tcPr>
          <w:p w14:paraId="717CD636" w14:textId="2E5652CA" w:rsidR="004C4496" w:rsidRPr="00C57DDB" w:rsidRDefault="004C4496">
            <w:pPr>
              <w:rPr>
                <w:rFonts w:ascii="Arial" w:hAnsi="Arial" w:cs="Arial"/>
                <w:bCs/>
                <w:szCs w:val="22"/>
              </w:rPr>
            </w:pPr>
            <w:r w:rsidRPr="00C57DDB">
              <w:rPr>
                <w:rFonts w:ascii="Arial" w:hAnsi="Arial" w:cs="Arial"/>
                <w:bCs/>
                <w:szCs w:val="22"/>
              </w:rPr>
              <w:lastRenderedPageBreak/>
              <w:t> </w:t>
            </w:r>
            <w:r w:rsidR="00630A06">
              <w:rPr>
                <w:rFonts w:ascii="Arial" w:hAnsi="Arial" w:cs="Arial"/>
                <w:bCs/>
                <w:szCs w:val="22"/>
              </w:rPr>
              <w:t>training</w:t>
            </w:r>
          </w:p>
        </w:tc>
        <w:tc>
          <w:tcPr>
            <w:tcW w:w="1856" w:type="dxa"/>
            <w:tcBorders>
              <w:top w:val="single" w:sz="4" w:space="0" w:color="auto"/>
              <w:left w:val="single" w:sz="4" w:space="0" w:color="auto"/>
              <w:bottom w:val="single" w:sz="4" w:space="0" w:color="auto"/>
              <w:right w:val="single" w:sz="4" w:space="0" w:color="auto"/>
            </w:tcBorders>
            <w:noWrap/>
            <w:hideMark/>
          </w:tcPr>
          <w:p w14:paraId="5D32DB83" w14:textId="7CEB887B"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Warm, layered clothing</w:t>
            </w:r>
          </w:p>
        </w:tc>
      </w:tr>
      <w:tr w:rsidR="004C4496" w14:paraId="725D89EE" w14:textId="77777777" w:rsidTr="000A71C0">
        <w:trPr>
          <w:trHeight w:val="499"/>
        </w:trPr>
        <w:tc>
          <w:tcPr>
            <w:tcW w:w="1525" w:type="dxa"/>
            <w:tcBorders>
              <w:top w:val="single" w:sz="4" w:space="0" w:color="auto"/>
              <w:left w:val="single" w:sz="4" w:space="0" w:color="auto"/>
              <w:bottom w:val="single" w:sz="4" w:space="0" w:color="auto"/>
              <w:right w:val="single" w:sz="4" w:space="0" w:color="auto"/>
            </w:tcBorders>
          </w:tcPr>
          <w:p w14:paraId="6932C851" w14:textId="166ABCD4" w:rsidR="004C4496" w:rsidRPr="00C57DDB" w:rsidRDefault="004D6E6E">
            <w:pPr>
              <w:rPr>
                <w:rFonts w:ascii="Arial" w:hAnsi="Arial" w:cs="Arial"/>
                <w:bCs/>
                <w:szCs w:val="22"/>
              </w:rPr>
            </w:pPr>
            <w:r>
              <w:rPr>
                <w:rFonts w:ascii="Arial" w:hAnsi="Arial" w:cs="Arial"/>
                <w:bCs/>
                <w:szCs w:val="22"/>
              </w:rPr>
              <w:t xml:space="preserve">Working in field </w:t>
            </w:r>
            <w:r w:rsidR="00630A06">
              <w:rPr>
                <w:rFonts w:ascii="Arial" w:hAnsi="Arial" w:cs="Arial"/>
                <w:bCs/>
                <w:szCs w:val="22"/>
              </w:rPr>
              <w:t>with chemical or pesticide residues</w:t>
            </w:r>
          </w:p>
        </w:tc>
        <w:tc>
          <w:tcPr>
            <w:tcW w:w="2257" w:type="dxa"/>
            <w:tcBorders>
              <w:top w:val="single" w:sz="4" w:space="0" w:color="auto"/>
              <w:left w:val="single" w:sz="4" w:space="0" w:color="auto"/>
              <w:bottom w:val="single" w:sz="4" w:space="0" w:color="auto"/>
              <w:right w:val="single" w:sz="4" w:space="0" w:color="auto"/>
            </w:tcBorders>
            <w:noWrap/>
            <w:hideMark/>
          </w:tcPr>
          <w:p w14:paraId="5C3BB201" w14:textId="0BB54BEB"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 xml:space="preserve">Exposure to chemicals or pesticides – poisoning </w:t>
            </w:r>
          </w:p>
        </w:tc>
        <w:tc>
          <w:tcPr>
            <w:tcW w:w="1856" w:type="dxa"/>
            <w:tcBorders>
              <w:top w:val="single" w:sz="4" w:space="0" w:color="auto"/>
              <w:left w:val="single" w:sz="4" w:space="0" w:color="auto"/>
              <w:bottom w:val="single" w:sz="4" w:space="0" w:color="auto"/>
              <w:right w:val="single" w:sz="4" w:space="0" w:color="auto"/>
            </w:tcBorders>
            <w:noWrap/>
            <w:hideMark/>
          </w:tcPr>
          <w:p w14:paraId="7928B464" w14:textId="3F59A386"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Handwashing sinks, restricted entry signs</w:t>
            </w:r>
          </w:p>
        </w:tc>
        <w:tc>
          <w:tcPr>
            <w:tcW w:w="1856" w:type="dxa"/>
            <w:tcBorders>
              <w:top w:val="single" w:sz="4" w:space="0" w:color="auto"/>
              <w:left w:val="single" w:sz="4" w:space="0" w:color="auto"/>
              <w:bottom w:val="single" w:sz="4" w:space="0" w:color="auto"/>
              <w:right w:val="single" w:sz="4" w:space="0" w:color="auto"/>
            </w:tcBorders>
            <w:noWrap/>
            <w:hideMark/>
          </w:tcPr>
          <w:p w14:paraId="299D4CFA" w14:textId="654EC6DE"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WPS training and procedures, central location</w:t>
            </w:r>
          </w:p>
        </w:tc>
        <w:tc>
          <w:tcPr>
            <w:tcW w:w="1856" w:type="dxa"/>
            <w:tcBorders>
              <w:top w:val="single" w:sz="4" w:space="0" w:color="auto"/>
              <w:left w:val="single" w:sz="4" w:space="0" w:color="auto"/>
              <w:bottom w:val="single" w:sz="4" w:space="0" w:color="auto"/>
              <w:right w:val="single" w:sz="4" w:space="0" w:color="auto"/>
            </w:tcBorders>
            <w:noWrap/>
            <w:hideMark/>
          </w:tcPr>
          <w:p w14:paraId="129ED4FC" w14:textId="066EB6DD"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szCs w:val="22"/>
              </w:rPr>
              <w:t>Wear long-sleeved shirts, long pants, shoes, socks, and a hat or scarf</w:t>
            </w:r>
          </w:p>
        </w:tc>
      </w:tr>
      <w:tr w:rsidR="004C4496" w14:paraId="30C921F0" w14:textId="77777777" w:rsidTr="000A71C0">
        <w:trPr>
          <w:trHeight w:val="499"/>
        </w:trPr>
        <w:tc>
          <w:tcPr>
            <w:tcW w:w="1525" w:type="dxa"/>
            <w:tcBorders>
              <w:top w:val="single" w:sz="4" w:space="0" w:color="auto"/>
              <w:left w:val="single" w:sz="4" w:space="0" w:color="auto"/>
              <w:bottom w:val="single" w:sz="4" w:space="0" w:color="auto"/>
              <w:right w:val="single" w:sz="4" w:space="0" w:color="auto"/>
            </w:tcBorders>
          </w:tcPr>
          <w:p w14:paraId="09816D1F" w14:textId="4E4F197D" w:rsidR="004C4496" w:rsidRPr="00C57DDB" w:rsidRDefault="004D6E6E">
            <w:pPr>
              <w:rPr>
                <w:rFonts w:ascii="Arial" w:hAnsi="Arial" w:cs="Arial"/>
                <w:bCs/>
                <w:szCs w:val="22"/>
              </w:rPr>
            </w:pPr>
            <w:r>
              <w:rPr>
                <w:rFonts w:ascii="Arial" w:hAnsi="Arial" w:cs="Arial"/>
                <w:bCs/>
                <w:szCs w:val="22"/>
              </w:rPr>
              <w:t>Working in wildlife habitats</w:t>
            </w:r>
          </w:p>
        </w:tc>
        <w:tc>
          <w:tcPr>
            <w:tcW w:w="2257" w:type="dxa"/>
            <w:tcBorders>
              <w:top w:val="single" w:sz="4" w:space="0" w:color="auto"/>
              <w:left w:val="single" w:sz="4" w:space="0" w:color="auto"/>
              <w:bottom w:val="single" w:sz="4" w:space="0" w:color="auto"/>
              <w:right w:val="single" w:sz="4" w:space="0" w:color="auto"/>
            </w:tcBorders>
            <w:noWrap/>
            <w:hideMark/>
          </w:tcPr>
          <w:p w14:paraId="4543E2E7" w14:textId="6CDA8790"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Stings</w:t>
            </w:r>
            <w:r w:rsidR="00594E76">
              <w:rPr>
                <w:rFonts w:ascii="Arial" w:hAnsi="Arial" w:cs="Arial"/>
                <w:bCs/>
                <w:szCs w:val="22"/>
              </w:rPr>
              <w:t>,</w:t>
            </w:r>
            <w:r w:rsidR="00630A06">
              <w:rPr>
                <w:rFonts w:ascii="Arial" w:hAnsi="Arial" w:cs="Arial"/>
                <w:bCs/>
                <w:szCs w:val="22"/>
              </w:rPr>
              <w:t xml:space="preserve"> bites</w:t>
            </w:r>
            <w:r w:rsidR="00594E76">
              <w:rPr>
                <w:rFonts w:ascii="Arial" w:hAnsi="Arial" w:cs="Arial"/>
                <w:bCs/>
                <w:szCs w:val="22"/>
              </w:rPr>
              <w:t>,</w:t>
            </w:r>
            <w:r w:rsidR="00630A06">
              <w:rPr>
                <w:rFonts w:ascii="Arial" w:hAnsi="Arial" w:cs="Arial"/>
                <w:bCs/>
                <w:szCs w:val="22"/>
              </w:rPr>
              <w:t xml:space="preserve"> or scratches from animals or insects</w:t>
            </w:r>
          </w:p>
        </w:tc>
        <w:tc>
          <w:tcPr>
            <w:tcW w:w="1856" w:type="dxa"/>
            <w:tcBorders>
              <w:top w:val="single" w:sz="4" w:space="0" w:color="auto"/>
              <w:left w:val="single" w:sz="4" w:space="0" w:color="auto"/>
              <w:bottom w:val="single" w:sz="4" w:space="0" w:color="auto"/>
              <w:right w:val="single" w:sz="4" w:space="0" w:color="auto"/>
            </w:tcBorders>
            <w:noWrap/>
            <w:hideMark/>
          </w:tcPr>
          <w:p w14:paraId="58648AF0" w14:textId="37C57376" w:rsidR="004C4496" w:rsidRPr="00C57DDB" w:rsidRDefault="004C4496">
            <w:pPr>
              <w:rPr>
                <w:rFonts w:ascii="Arial" w:hAnsi="Arial" w:cs="Arial"/>
                <w:bCs/>
                <w:szCs w:val="22"/>
              </w:rPr>
            </w:pPr>
            <w:r w:rsidRPr="00C57DDB">
              <w:rPr>
                <w:rFonts w:ascii="Arial" w:hAnsi="Arial" w:cs="Arial"/>
                <w:bCs/>
                <w:szCs w:val="22"/>
              </w:rPr>
              <w:t> </w:t>
            </w:r>
            <w:r w:rsidR="00630A06">
              <w:rPr>
                <w:rFonts w:ascii="Arial" w:hAnsi="Arial" w:cs="Arial"/>
                <w:bCs/>
                <w:szCs w:val="22"/>
              </w:rPr>
              <w:t>Animal or insect repellant</w:t>
            </w:r>
          </w:p>
        </w:tc>
        <w:tc>
          <w:tcPr>
            <w:tcW w:w="1856" w:type="dxa"/>
            <w:tcBorders>
              <w:top w:val="single" w:sz="4" w:space="0" w:color="auto"/>
              <w:left w:val="single" w:sz="4" w:space="0" w:color="auto"/>
              <w:bottom w:val="single" w:sz="4" w:space="0" w:color="auto"/>
              <w:right w:val="single" w:sz="4" w:space="0" w:color="auto"/>
            </w:tcBorders>
            <w:noWrap/>
            <w:hideMark/>
          </w:tcPr>
          <w:p w14:paraId="2432FCEB" w14:textId="5DF854CD" w:rsidR="004C4496" w:rsidRPr="00C57DDB" w:rsidRDefault="004C4496">
            <w:pPr>
              <w:rPr>
                <w:rFonts w:ascii="Arial" w:hAnsi="Arial" w:cs="Arial"/>
                <w:bCs/>
                <w:szCs w:val="22"/>
              </w:rPr>
            </w:pPr>
            <w:r w:rsidRPr="00C57DDB">
              <w:rPr>
                <w:rFonts w:ascii="Arial" w:hAnsi="Arial" w:cs="Arial"/>
                <w:bCs/>
                <w:szCs w:val="22"/>
              </w:rPr>
              <w:t> </w:t>
            </w:r>
            <w:r w:rsidR="00776DF9">
              <w:rPr>
                <w:rFonts w:ascii="Arial" w:hAnsi="Arial" w:cs="Arial"/>
                <w:bCs/>
                <w:szCs w:val="22"/>
              </w:rPr>
              <w:t>Training</w:t>
            </w:r>
          </w:p>
        </w:tc>
        <w:tc>
          <w:tcPr>
            <w:tcW w:w="1856" w:type="dxa"/>
            <w:tcBorders>
              <w:top w:val="single" w:sz="4" w:space="0" w:color="auto"/>
              <w:left w:val="single" w:sz="4" w:space="0" w:color="auto"/>
              <w:bottom w:val="single" w:sz="4" w:space="0" w:color="auto"/>
              <w:right w:val="single" w:sz="4" w:space="0" w:color="auto"/>
            </w:tcBorders>
            <w:noWrap/>
            <w:hideMark/>
          </w:tcPr>
          <w:p w14:paraId="531D9425" w14:textId="1A18AC23" w:rsidR="004C4496" w:rsidRPr="00C57DDB" w:rsidRDefault="004C4496">
            <w:pPr>
              <w:rPr>
                <w:rFonts w:ascii="Arial" w:hAnsi="Arial" w:cs="Arial"/>
                <w:bCs/>
                <w:szCs w:val="22"/>
              </w:rPr>
            </w:pPr>
            <w:r w:rsidRPr="00C57DDB">
              <w:rPr>
                <w:rFonts w:ascii="Arial" w:hAnsi="Arial" w:cs="Arial"/>
                <w:bCs/>
                <w:szCs w:val="22"/>
              </w:rPr>
              <w:t> </w:t>
            </w:r>
            <w:r w:rsidR="00776DF9">
              <w:rPr>
                <w:rFonts w:ascii="Arial" w:hAnsi="Arial" w:cs="Arial"/>
                <w:bCs/>
                <w:szCs w:val="22"/>
              </w:rPr>
              <w:t>Closed toed shoes, long-sleeved shirt, long pants</w:t>
            </w:r>
          </w:p>
        </w:tc>
      </w:tr>
      <w:tr w:rsidR="004C4496" w14:paraId="15790125" w14:textId="77777777" w:rsidTr="000A71C0">
        <w:trPr>
          <w:trHeight w:val="499"/>
        </w:trPr>
        <w:tc>
          <w:tcPr>
            <w:tcW w:w="1525" w:type="dxa"/>
            <w:tcBorders>
              <w:top w:val="single" w:sz="4" w:space="0" w:color="auto"/>
              <w:left w:val="single" w:sz="4" w:space="0" w:color="auto"/>
              <w:bottom w:val="single" w:sz="4" w:space="0" w:color="auto"/>
              <w:right w:val="single" w:sz="4" w:space="0" w:color="auto"/>
            </w:tcBorders>
          </w:tcPr>
          <w:p w14:paraId="2F27CD81" w14:textId="77777777" w:rsidR="004C4496" w:rsidRPr="00C57DDB" w:rsidRDefault="004C4496">
            <w:pPr>
              <w:rPr>
                <w:rFonts w:ascii="Arial" w:hAnsi="Arial" w:cs="Arial"/>
                <w:bCs/>
                <w:szCs w:val="22"/>
              </w:rPr>
            </w:pPr>
          </w:p>
        </w:tc>
        <w:tc>
          <w:tcPr>
            <w:tcW w:w="2257" w:type="dxa"/>
            <w:tcBorders>
              <w:top w:val="single" w:sz="4" w:space="0" w:color="auto"/>
              <w:left w:val="single" w:sz="4" w:space="0" w:color="auto"/>
              <w:bottom w:val="single" w:sz="4" w:space="0" w:color="auto"/>
              <w:right w:val="single" w:sz="4" w:space="0" w:color="auto"/>
            </w:tcBorders>
            <w:noWrap/>
            <w:hideMark/>
          </w:tcPr>
          <w:p w14:paraId="2503951F" w14:textId="77777777" w:rsidR="004C4496" w:rsidRPr="00C57DDB" w:rsidRDefault="004C4496">
            <w:pPr>
              <w:rPr>
                <w:rFonts w:ascii="Arial" w:hAnsi="Arial" w:cs="Arial"/>
                <w:bCs/>
                <w:szCs w:val="22"/>
              </w:rPr>
            </w:pPr>
            <w:r w:rsidRPr="00C57DDB">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157C9623" w14:textId="77777777" w:rsidR="004C4496" w:rsidRPr="00C57DDB" w:rsidRDefault="004C4496">
            <w:pPr>
              <w:rPr>
                <w:rFonts w:ascii="Arial" w:hAnsi="Arial" w:cs="Arial"/>
                <w:bCs/>
                <w:szCs w:val="22"/>
              </w:rPr>
            </w:pPr>
            <w:r w:rsidRPr="00C57DDB">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67988851" w14:textId="77777777" w:rsidR="004C4496" w:rsidRPr="00C57DDB" w:rsidRDefault="004C4496">
            <w:pPr>
              <w:rPr>
                <w:rFonts w:ascii="Arial" w:hAnsi="Arial" w:cs="Arial"/>
                <w:bCs/>
                <w:szCs w:val="22"/>
              </w:rPr>
            </w:pPr>
            <w:r w:rsidRPr="00C57DDB">
              <w:rPr>
                <w:rFonts w:ascii="Arial" w:hAnsi="Arial" w:cs="Arial"/>
                <w:bCs/>
                <w:szCs w:val="22"/>
              </w:rPr>
              <w:t> </w:t>
            </w:r>
          </w:p>
        </w:tc>
        <w:tc>
          <w:tcPr>
            <w:tcW w:w="1856" w:type="dxa"/>
            <w:tcBorders>
              <w:top w:val="single" w:sz="4" w:space="0" w:color="auto"/>
              <w:left w:val="single" w:sz="4" w:space="0" w:color="auto"/>
              <w:bottom w:val="single" w:sz="4" w:space="0" w:color="auto"/>
              <w:right w:val="single" w:sz="4" w:space="0" w:color="auto"/>
            </w:tcBorders>
            <w:noWrap/>
            <w:hideMark/>
          </w:tcPr>
          <w:p w14:paraId="61B26FD4" w14:textId="77777777" w:rsidR="004C4496" w:rsidRPr="00C57DDB" w:rsidRDefault="004C4496">
            <w:pPr>
              <w:rPr>
                <w:rFonts w:ascii="Arial" w:hAnsi="Arial" w:cs="Arial"/>
                <w:bCs/>
                <w:szCs w:val="22"/>
              </w:rPr>
            </w:pPr>
            <w:r w:rsidRPr="00C57DDB">
              <w:rPr>
                <w:rFonts w:ascii="Arial" w:hAnsi="Arial" w:cs="Arial"/>
                <w:bCs/>
                <w:szCs w:val="22"/>
              </w:rPr>
              <w:t> </w:t>
            </w:r>
          </w:p>
        </w:tc>
      </w:tr>
    </w:tbl>
    <w:p w14:paraId="1F797793" w14:textId="11ED0085" w:rsidR="004C4496" w:rsidRDefault="004C4496" w:rsidP="00940C5F">
      <w:pPr>
        <w:rPr>
          <w:rFonts w:ascii="Arial" w:hAnsi="Arial" w:cs="Arial"/>
          <w:szCs w:val="22"/>
        </w:rPr>
      </w:pPr>
    </w:p>
    <w:p w14:paraId="02A2161E" w14:textId="77777777" w:rsidR="004C4496" w:rsidRDefault="004C4496" w:rsidP="004C4496">
      <w:pPr>
        <w:ind w:left="-180"/>
        <w:rPr>
          <w:rFonts w:ascii="Arial" w:hAnsi="Arial" w:cs="Arial"/>
          <w:szCs w:val="22"/>
        </w:rPr>
      </w:pPr>
    </w:p>
    <w:p w14:paraId="1F373CF7" w14:textId="77777777" w:rsidR="004C4496" w:rsidRDefault="004C4496" w:rsidP="004C4496">
      <w:pPr>
        <w:pStyle w:val="ListParagraph"/>
        <w:numPr>
          <w:ilvl w:val="0"/>
          <w:numId w:val="1"/>
        </w:numPr>
        <w:ind w:left="450" w:hanging="630"/>
        <w:jc w:val="center"/>
        <w:rPr>
          <w:rFonts w:ascii="Arial" w:hAnsi="Arial" w:cs="Arial"/>
          <w:b/>
          <w:sz w:val="28"/>
          <w:szCs w:val="28"/>
        </w:rPr>
      </w:pPr>
      <w:r>
        <w:rPr>
          <w:rFonts w:ascii="Arial" w:hAnsi="Arial" w:cs="Arial"/>
          <w:b/>
          <w:sz w:val="28"/>
          <w:szCs w:val="28"/>
        </w:rPr>
        <w:t>TRAINING RECORD</w:t>
      </w:r>
    </w:p>
    <w:p w14:paraId="252A8ED3" w14:textId="77777777" w:rsidR="004C4496" w:rsidRDefault="004C4496" w:rsidP="004C4496">
      <w:pPr>
        <w:pStyle w:val="ListParagraph"/>
        <w:ind w:left="-180"/>
        <w:jc w:val="center"/>
        <w:rPr>
          <w:rFonts w:ascii="Arial" w:hAnsi="Arial" w:cs="Arial"/>
          <w:szCs w:val="22"/>
        </w:rPr>
      </w:pPr>
      <w:r>
        <w:rPr>
          <w:rFonts w:ascii="Arial" w:hAnsi="Arial" w:cs="Arial"/>
          <w:szCs w:val="22"/>
        </w:rPr>
        <w:t>Use the following table to record the training associated with this Standard Operating Procedure.</w:t>
      </w:r>
    </w:p>
    <w:p w14:paraId="6CB5FCE1" w14:textId="77777777" w:rsidR="004C4496" w:rsidRDefault="004C4496" w:rsidP="004C4496">
      <w:pPr>
        <w:pStyle w:val="ListParagraph"/>
        <w:ind w:left="0"/>
        <w:jc w:val="center"/>
        <w:rPr>
          <w:rFonts w:ascii="Arial" w:hAnsi="Arial" w:cs="Arial"/>
          <w:szCs w:val="22"/>
        </w:rPr>
      </w:pPr>
    </w:p>
    <w:tbl>
      <w:tblPr>
        <w:tblStyle w:val="TableGrid"/>
        <w:tblW w:w="0" w:type="auto"/>
        <w:tblLook w:val="04A0" w:firstRow="1" w:lastRow="0" w:firstColumn="1" w:lastColumn="0" w:noHBand="0" w:noVBand="1"/>
      </w:tblPr>
      <w:tblGrid>
        <w:gridCol w:w="2600"/>
        <w:gridCol w:w="2672"/>
        <w:gridCol w:w="2635"/>
        <w:gridCol w:w="1443"/>
      </w:tblGrid>
      <w:tr w:rsidR="004C4496" w14:paraId="199CCCD8" w14:textId="77777777" w:rsidTr="004C4496">
        <w:trPr>
          <w:trHeight w:val="274"/>
        </w:trPr>
        <w:tc>
          <w:tcPr>
            <w:tcW w:w="2968" w:type="dxa"/>
            <w:tcBorders>
              <w:top w:val="single" w:sz="4" w:space="0" w:color="auto"/>
              <w:left w:val="single" w:sz="4" w:space="0" w:color="auto"/>
              <w:bottom w:val="single" w:sz="4" w:space="0" w:color="auto"/>
              <w:right w:val="single" w:sz="4" w:space="0" w:color="auto"/>
            </w:tcBorders>
            <w:hideMark/>
          </w:tcPr>
          <w:p w14:paraId="1CB347D7" w14:textId="77777777" w:rsidR="004C4496" w:rsidRDefault="004C4496">
            <w:pPr>
              <w:pStyle w:val="ListParagraph"/>
              <w:ind w:left="0"/>
              <w:jc w:val="center"/>
              <w:rPr>
                <w:rFonts w:ascii="Arial" w:hAnsi="Arial" w:cs="Arial"/>
                <w:b/>
                <w:szCs w:val="22"/>
              </w:rPr>
            </w:pPr>
            <w:r>
              <w:rPr>
                <w:rFonts w:ascii="Arial" w:hAnsi="Arial" w:cs="Arial"/>
                <w:b/>
                <w:szCs w:val="22"/>
              </w:rPr>
              <w:t>Print Name</w:t>
            </w:r>
          </w:p>
        </w:tc>
        <w:tc>
          <w:tcPr>
            <w:tcW w:w="2968" w:type="dxa"/>
            <w:tcBorders>
              <w:top w:val="single" w:sz="4" w:space="0" w:color="auto"/>
              <w:left w:val="single" w:sz="4" w:space="0" w:color="auto"/>
              <w:bottom w:val="single" w:sz="4" w:space="0" w:color="auto"/>
              <w:right w:val="single" w:sz="4" w:space="0" w:color="auto"/>
            </w:tcBorders>
            <w:hideMark/>
          </w:tcPr>
          <w:p w14:paraId="24D7BF93" w14:textId="77777777" w:rsidR="004C4496" w:rsidRDefault="004C4496">
            <w:pPr>
              <w:pStyle w:val="ListParagraph"/>
              <w:ind w:left="0"/>
              <w:jc w:val="center"/>
              <w:rPr>
                <w:rFonts w:ascii="Arial" w:hAnsi="Arial" w:cs="Arial"/>
                <w:b/>
                <w:szCs w:val="22"/>
              </w:rPr>
            </w:pPr>
            <w:r>
              <w:rPr>
                <w:rFonts w:ascii="Arial" w:hAnsi="Arial" w:cs="Arial"/>
                <w:b/>
                <w:szCs w:val="22"/>
              </w:rPr>
              <w:t>Signature</w:t>
            </w:r>
          </w:p>
        </w:tc>
        <w:tc>
          <w:tcPr>
            <w:tcW w:w="2969" w:type="dxa"/>
            <w:tcBorders>
              <w:top w:val="single" w:sz="4" w:space="0" w:color="auto"/>
              <w:left w:val="single" w:sz="4" w:space="0" w:color="auto"/>
              <w:bottom w:val="single" w:sz="4" w:space="0" w:color="auto"/>
              <w:right w:val="single" w:sz="4" w:space="0" w:color="auto"/>
            </w:tcBorders>
            <w:hideMark/>
          </w:tcPr>
          <w:p w14:paraId="03DD3449" w14:textId="77777777" w:rsidR="004C4496" w:rsidRDefault="004C4496">
            <w:pPr>
              <w:pStyle w:val="ListParagraph"/>
              <w:ind w:left="0"/>
              <w:jc w:val="center"/>
              <w:rPr>
                <w:rFonts w:ascii="Arial" w:hAnsi="Arial" w:cs="Arial"/>
                <w:b/>
                <w:szCs w:val="22"/>
              </w:rPr>
            </w:pPr>
            <w:r>
              <w:rPr>
                <w:rFonts w:ascii="Arial" w:hAnsi="Arial" w:cs="Arial"/>
                <w:b/>
                <w:szCs w:val="22"/>
              </w:rPr>
              <w:t>Trained By</w:t>
            </w:r>
          </w:p>
        </w:tc>
        <w:tc>
          <w:tcPr>
            <w:tcW w:w="1597" w:type="dxa"/>
            <w:tcBorders>
              <w:top w:val="single" w:sz="4" w:space="0" w:color="auto"/>
              <w:left w:val="single" w:sz="4" w:space="0" w:color="auto"/>
              <w:bottom w:val="single" w:sz="4" w:space="0" w:color="auto"/>
              <w:right w:val="single" w:sz="4" w:space="0" w:color="auto"/>
            </w:tcBorders>
            <w:hideMark/>
          </w:tcPr>
          <w:p w14:paraId="582B8BBE" w14:textId="77777777" w:rsidR="004C4496" w:rsidRDefault="004C4496">
            <w:pPr>
              <w:pStyle w:val="ListParagraph"/>
              <w:ind w:left="0"/>
              <w:jc w:val="center"/>
              <w:rPr>
                <w:rFonts w:ascii="Arial" w:hAnsi="Arial" w:cs="Arial"/>
                <w:b/>
                <w:szCs w:val="22"/>
              </w:rPr>
            </w:pPr>
            <w:r>
              <w:rPr>
                <w:rFonts w:ascii="Arial" w:hAnsi="Arial" w:cs="Arial"/>
                <w:b/>
                <w:szCs w:val="22"/>
              </w:rPr>
              <w:t>Date</w:t>
            </w:r>
          </w:p>
        </w:tc>
      </w:tr>
      <w:tr w:rsidR="004C4496" w14:paraId="0C1B07E0"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2F6B45A0"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15AC5B8"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25FFF55"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47D33167" w14:textId="77777777" w:rsidR="004C4496" w:rsidRDefault="004C4496">
            <w:pPr>
              <w:pStyle w:val="ListParagraph"/>
              <w:ind w:left="0"/>
              <w:jc w:val="center"/>
              <w:rPr>
                <w:rFonts w:ascii="Arial" w:hAnsi="Arial" w:cs="Arial"/>
                <w:szCs w:val="22"/>
              </w:rPr>
            </w:pPr>
          </w:p>
        </w:tc>
      </w:tr>
      <w:tr w:rsidR="004C4496" w14:paraId="0CF1DA13"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0409CC7C"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06F655B1"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334213F6"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090481BD" w14:textId="77777777" w:rsidR="004C4496" w:rsidRDefault="004C4496">
            <w:pPr>
              <w:pStyle w:val="ListParagraph"/>
              <w:ind w:left="0"/>
              <w:jc w:val="center"/>
              <w:rPr>
                <w:rFonts w:ascii="Arial" w:hAnsi="Arial" w:cs="Arial"/>
                <w:szCs w:val="22"/>
              </w:rPr>
            </w:pPr>
          </w:p>
        </w:tc>
      </w:tr>
      <w:tr w:rsidR="004D6E6E" w14:paraId="4C04445E"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70BE340D"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BDFCA69"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365095D"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36253237" w14:textId="77777777" w:rsidR="004D6E6E" w:rsidRDefault="004D6E6E">
            <w:pPr>
              <w:pStyle w:val="ListParagraph"/>
              <w:ind w:left="0"/>
              <w:jc w:val="center"/>
              <w:rPr>
                <w:rFonts w:ascii="Arial" w:hAnsi="Arial" w:cs="Arial"/>
                <w:szCs w:val="22"/>
              </w:rPr>
            </w:pPr>
          </w:p>
        </w:tc>
      </w:tr>
      <w:tr w:rsidR="004D6E6E" w14:paraId="2CF28436"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41ED4658"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6B0872B"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7D3E575B"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5BAA3CFC" w14:textId="77777777" w:rsidR="004D6E6E" w:rsidRDefault="004D6E6E">
            <w:pPr>
              <w:pStyle w:val="ListParagraph"/>
              <w:ind w:left="0"/>
              <w:jc w:val="center"/>
              <w:rPr>
                <w:rFonts w:ascii="Arial" w:hAnsi="Arial" w:cs="Arial"/>
                <w:szCs w:val="22"/>
              </w:rPr>
            </w:pPr>
          </w:p>
        </w:tc>
      </w:tr>
      <w:tr w:rsidR="004D6E6E" w14:paraId="67C93084"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1F937D0C"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7830F1F9"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08BFDBA4"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4359D18F" w14:textId="77777777" w:rsidR="004D6E6E" w:rsidRDefault="004D6E6E">
            <w:pPr>
              <w:pStyle w:val="ListParagraph"/>
              <w:ind w:left="0"/>
              <w:jc w:val="center"/>
              <w:rPr>
                <w:rFonts w:ascii="Arial" w:hAnsi="Arial" w:cs="Arial"/>
                <w:szCs w:val="22"/>
              </w:rPr>
            </w:pPr>
          </w:p>
        </w:tc>
      </w:tr>
      <w:tr w:rsidR="004D6E6E" w14:paraId="45912C7E"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04EEED98"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5D1D9EEF"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46711F0"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1127F93C" w14:textId="77777777" w:rsidR="004D6E6E" w:rsidRDefault="004D6E6E">
            <w:pPr>
              <w:pStyle w:val="ListParagraph"/>
              <w:ind w:left="0"/>
              <w:jc w:val="center"/>
              <w:rPr>
                <w:rFonts w:ascii="Arial" w:hAnsi="Arial" w:cs="Arial"/>
                <w:szCs w:val="22"/>
              </w:rPr>
            </w:pPr>
          </w:p>
        </w:tc>
      </w:tr>
      <w:tr w:rsidR="004D6E6E" w14:paraId="08918965"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4AB5FEC"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2D8B9D5A"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0205D82"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54B03FEF" w14:textId="77777777" w:rsidR="004D6E6E" w:rsidRDefault="004D6E6E">
            <w:pPr>
              <w:pStyle w:val="ListParagraph"/>
              <w:ind w:left="0"/>
              <w:jc w:val="center"/>
              <w:rPr>
                <w:rFonts w:ascii="Arial" w:hAnsi="Arial" w:cs="Arial"/>
                <w:szCs w:val="22"/>
              </w:rPr>
            </w:pPr>
          </w:p>
        </w:tc>
      </w:tr>
      <w:tr w:rsidR="004D6E6E" w14:paraId="12EB287D"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69E9AF03"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4EBF68F"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2B5E9814"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66FCFFB8" w14:textId="77777777" w:rsidR="004D6E6E" w:rsidRDefault="004D6E6E">
            <w:pPr>
              <w:pStyle w:val="ListParagraph"/>
              <w:ind w:left="0"/>
              <w:jc w:val="center"/>
              <w:rPr>
                <w:rFonts w:ascii="Arial" w:hAnsi="Arial" w:cs="Arial"/>
                <w:szCs w:val="22"/>
              </w:rPr>
            </w:pPr>
          </w:p>
        </w:tc>
      </w:tr>
      <w:tr w:rsidR="004D6E6E" w14:paraId="2109633D"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5FA1DF8" w14:textId="77777777" w:rsidR="004D6E6E" w:rsidRDefault="004D6E6E">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575C86A3" w14:textId="77777777" w:rsidR="004D6E6E" w:rsidRDefault="004D6E6E">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13A6095D" w14:textId="77777777" w:rsidR="004D6E6E" w:rsidRDefault="004D6E6E">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63C1E8B5" w14:textId="77777777" w:rsidR="004D6E6E" w:rsidRDefault="004D6E6E">
            <w:pPr>
              <w:pStyle w:val="ListParagraph"/>
              <w:ind w:left="0"/>
              <w:jc w:val="center"/>
              <w:rPr>
                <w:rFonts w:ascii="Arial" w:hAnsi="Arial" w:cs="Arial"/>
                <w:szCs w:val="22"/>
              </w:rPr>
            </w:pPr>
          </w:p>
        </w:tc>
      </w:tr>
      <w:tr w:rsidR="004C4496" w14:paraId="088D50BB" w14:textId="77777777" w:rsidTr="004C4496">
        <w:trPr>
          <w:trHeight w:val="284"/>
        </w:trPr>
        <w:tc>
          <w:tcPr>
            <w:tcW w:w="2968" w:type="dxa"/>
            <w:tcBorders>
              <w:top w:val="single" w:sz="4" w:space="0" w:color="auto"/>
              <w:left w:val="single" w:sz="4" w:space="0" w:color="auto"/>
              <w:bottom w:val="single" w:sz="4" w:space="0" w:color="auto"/>
              <w:right w:val="single" w:sz="4" w:space="0" w:color="auto"/>
            </w:tcBorders>
          </w:tcPr>
          <w:p w14:paraId="3547B709"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1B45AD96"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B211ABF"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200C07A0" w14:textId="77777777" w:rsidR="004C4496" w:rsidRDefault="004C4496">
            <w:pPr>
              <w:pStyle w:val="ListParagraph"/>
              <w:ind w:left="0"/>
              <w:jc w:val="center"/>
              <w:rPr>
                <w:rFonts w:ascii="Arial" w:hAnsi="Arial" w:cs="Arial"/>
                <w:szCs w:val="22"/>
              </w:rPr>
            </w:pPr>
          </w:p>
        </w:tc>
      </w:tr>
      <w:tr w:rsidR="004C4496" w14:paraId="20F69B73" w14:textId="77777777" w:rsidTr="004C4496">
        <w:trPr>
          <w:trHeight w:val="274"/>
        </w:trPr>
        <w:tc>
          <w:tcPr>
            <w:tcW w:w="2968" w:type="dxa"/>
            <w:tcBorders>
              <w:top w:val="single" w:sz="4" w:space="0" w:color="auto"/>
              <w:left w:val="single" w:sz="4" w:space="0" w:color="auto"/>
              <w:bottom w:val="single" w:sz="4" w:space="0" w:color="auto"/>
              <w:right w:val="single" w:sz="4" w:space="0" w:color="auto"/>
            </w:tcBorders>
          </w:tcPr>
          <w:p w14:paraId="305ED3FA"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40F6E095"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5A1287E6"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13F45F3E" w14:textId="77777777" w:rsidR="004C4496" w:rsidRDefault="004C4496">
            <w:pPr>
              <w:pStyle w:val="ListParagraph"/>
              <w:ind w:left="0"/>
              <w:jc w:val="center"/>
              <w:rPr>
                <w:rFonts w:ascii="Arial" w:hAnsi="Arial" w:cs="Arial"/>
                <w:szCs w:val="22"/>
              </w:rPr>
            </w:pPr>
          </w:p>
        </w:tc>
      </w:tr>
      <w:tr w:rsidR="004C4496" w14:paraId="6B4FBB0E" w14:textId="77777777" w:rsidTr="004C4496">
        <w:trPr>
          <w:trHeight w:val="292"/>
        </w:trPr>
        <w:tc>
          <w:tcPr>
            <w:tcW w:w="2968" w:type="dxa"/>
            <w:tcBorders>
              <w:top w:val="single" w:sz="4" w:space="0" w:color="auto"/>
              <w:left w:val="single" w:sz="4" w:space="0" w:color="auto"/>
              <w:bottom w:val="single" w:sz="4" w:space="0" w:color="auto"/>
              <w:right w:val="single" w:sz="4" w:space="0" w:color="auto"/>
            </w:tcBorders>
          </w:tcPr>
          <w:p w14:paraId="2FB66105" w14:textId="77777777" w:rsidR="004C4496" w:rsidRDefault="004C4496">
            <w:pPr>
              <w:pStyle w:val="ListParagraph"/>
              <w:ind w:left="0"/>
              <w:jc w:val="center"/>
              <w:rPr>
                <w:rFonts w:ascii="Arial" w:hAnsi="Arial" w:cs="Arial"/>
                <w:szCs w:val="22"/>
              </w:rPr>
            </w:pPr>
          </w:p>
        </w:tc>
        <w:tc>
          <w:tcPr>
            <w:tcW w:w="2968" w:type="dxa"/>
            <w:tcBorders>
              <w:top w:val="single" w:sz="4" w:space="0" w:color="auto"/>
              <w:left w:val="single" w:sz="4" w:space="0" w:color="auto"/>
              <w:bottom w:val="single" w:sz="4" w:space="0" w:color="auto"/>
              <w:right w:val="single" w:sz="4" w:space="0" w:color="auto"/>
            </w:tcBorders>
          </w:tcPr>
          <w:p w14:paraId="02B4D948" w14:textId="77777777" w:rsidR="004C4496" w:rsidRDefault="004C4496">
            <w:pPr>
              <w:pStyle w:val="ListParagraph"/>
              <w:ind w:left="0"/>
              <w:jc w:val="center"/>
              <w:rPr>
                <w:rFonts w:ascii="Arial" w:hAnsi="Arial" w:cs="Arial"/>
                <w:szCs w:val="22"/>
              </w:rPr>
            </w:pPr>
          </w:p>
        </w:tc>
        <w:tc>
          <w:tcPr>
            <w:tcW w:w="2969" w:type="dxa"/>
            <w:tcBorders>
              <w:top w:val="single" w:sz="4" w:space="0" w:color="auto"/>
              <w:left w:val="single" w:sz="4" w:space="0" w:color="auto"/>
              <w:bottom w:val="single" w:sz="4" w:space="0" w:color="auto"/>
              <w:right w:val="single" w:sz="4" w:space="0" w:color="auto"/>
            </w:tcBorders>
          </w:tcPr>
          <w:p w14:paraId="6F00582D" w14:textId="77777777" w:rsidR="004C4496" w:rsidRDefault="004C4496">
            <w:pPr>
              <w:pStyle w:val="ListParagraph"/>
              <w:ind w:left="0"/>
              <w:jc w:val="center"/>
              <w:rPr>
                <w:rFonts w:ascii="Arial" w:hAnsi="Arial" w:cs="Arial"/>
                <w:szCs w:val="22"/>
              </w:rPr>
            </w:pPr>
          </w:p>
        </w:tc>
        <w:tc>
          <w:tcPr>
            <w:tcW w:w="1597" w:type="dxa"/>
            <w:tcBorders>
              <w:top w:val="single" w:sz="4" w:space="0" w:color="auto"/>
              <w:left w:val="single" w:sz="4" w:space="0" w:color="auto"/>
              <w:bottom w:val="single" w:sz="4" w:space="0" w:color="auto"/>
              <w:right w:val="single" w:sz="4" w:space="0" w:color="auto"/>
            </w:tcBorders>
          </w:tcPr>
          <w:p w14:paraId="7B4398F4" w14:textId="77777777" w:rsidR="004C4496" w:rsidRDefault="004C4496">
            <w:pPr>
              <w:pStyle w:val="ListParagraph"/>
              <w:ind w:left="0"/>
              <w:jc w:val="center"/>
              <w:rPr>
                <w:rFonts w:ascii="Arial" w:hAnsi="Arial" w:cs="Arial"/>
                <w:szCs w:val="22"/>
              </w:rPr>
            </w:pPr>
          </w:p>
        </w:tc>
      </w:tr>
    </w:tbl>
    <w:p w14:paraId="54E7ADA6" w14:textId="77777777" w:rsidR="00B265A7" w:rsidRDefault="00B265A7" w:rsidP="003B6E4F"/>
    <w:p w14:paraId="5950609F" w14:textId="2D08EE39" w:rsidR="00B265A7" w:rsidRPr="00C36CCB" w:rsidRDefault="00B265A7" w:rsidP="003B6E4F">
      <w:pPr>
        <w:rPr>
          <w:b/>
          <w:bCs/>
        </w:rPr>
      </w:pPr>
      <w:r w:rsidRPr="00C36CCB">
        <w:rPr>
          <w:b/>
          <w:bCs/>
        </w:rPr>
        <w:t>Supplementary info:</w:t>
      </w:r>
    </w:p>
    <w:p w14:paraId="2324CDCB" w14:textId="77777777" w:rsidR="00B265A7" w:rsidRDefault="00B265A7" w:rsidP="003B6E4F"/>
    <w:p w14:paraId="2173800F" w14:textId="77A70579" w:rsidR="004C7918" w:rsidRDefault="00C36CCB" w:rsidP="003B6E4F">
      <w:r>
        <w:t>P</w:t>
      </w:r>
      <w:r w:rsidR="007513D9">
        <w:t>hots</w:t>
      </w:r>
      <w:r w:rsidR="000D0B3D">
        <w:t xml:space="preserve"> from Iowa DNR</w:t>
      </w:r>
    </w:p>
    <w:p w14:paraId="4A9F3985" w14:textId="77777777" w:rsidR="00397CE7" w:rsidRDefault="00397CE7" w:rsidP="003B6E4F"/>
    <w:p w14:paraId="3D3E53EC" w14:textId="77777777" w:rsidR="000D0B3D" w:rsidRDefault="000D0B3D" w:rsidP="003B6E4F">
      <w:pPr>
        <w:sectPr w:rsidR="000D0B3D" w:rsidSect="00EE5B7D">
          <w:headerReference w:type="first" r:id="rId8"/>
          <w:pgSz w:w="12240" w:h="15840"/>
          <w:pgMar w:top="1440" w:right="1440" w:bottom="1440" w:left="1440" w:header="720" w:footer="720" w:gutter="0"/>
          <w:cols w:space="720"/>
          <w:titlePg/>
          <w:docGrid w:linePitch="360"/>
        </w:sectPr>
      </w:pPr>
    </w:p>
    <w:p w14:paraId="31F8D16A" w14:textId="6F8AA742" w:rsidR="004C7918" w:rsidRDefault="004C7918" w:rsidP="003B6E4F">
      <w:r w:rsidRPr="004C7918">
        <w:rPr>
          <w:noProof/>
        </w:rPr>
        <w:lastRenderedPageBreak/>
        <w:drawing>
          <wp:inline distT="0" distB="0" distL="0" distR="0" wp14:anchorId="4626B115" wp14:editId="7FCD19C7">
            <wp:extent cx="1336040" cy="1781387"/>
            <wp:effectExtent l="0" t="0" r="0" b="0"/>
            <wp:docPr id="1470244074"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4074" name="Picture 1" descr="A close-up of a plant&#10;&#10;Description automatically generated"/>
                    <pic:cNvPicPr/>
                  </pic:nvPicPr>
                  <pic:blipFill>
                    <a:blip r:embed="rId9"/>
                    <a:stretch>
                      <a:fillRect/>
                    </a:stretch>
                  </pic:blipFill>
                  <pic:spPr>
                    <a:xfrm>
                      <a:off x="0" y="0"/>
                      <a:ext cx="1350178" cy="1800238"/>
                    </a:xfrm>
                    <a:prstGeom prst="rect">
                      <a:avLst/>
                    </a:prstGeom>
                  </pic:spPr>
                </pic:pic>
              </a:graphicData>
            </a:graphic>
          </wp:inline>
        </w:drawing>
      </w:r>
      <w:r>
        <w:t xml:space="preserve"> Poison </w:t>
      </w:r>
      <w:proofErr w:type="gramStart"/>
      <w:r>
        <w:t>ivy</w:t>
      </w:r>
      <w:proofErr w:type="gramEnd"/>
    </w:p>
    <w:p w14:paraId="5F4E2CF2" w14:textId="77777777" w:rsidR="004C7918" w:rsidRDefault="004C7918" w:rsidP="003B6E4F"/>
    <w:p w14:paraId="09471EA7" w14:textId="731A65BC" w:rsidR="000D0B3D" w:rsidRDefault="000D0B3D" w:rsidP="003B6E4F">
      <w:r w:rsidRPr="000D0B3D">
        <w:rPr>
          <w:noProof/>
        </w:rPr>
        <w:drawing>
          <wp:inline distT="0" distB="0" distL="0" distR="0" wp14:anchorId="5DDCF907" wp14:editId="648D94F9">
            <wp:extent cx="1336539" cy="1955800"/>
            <wp:effectExtent l="0" t="0" r="0" b="0"/>
            <wp:docPr id="1249668322"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68322" name="Picture 1" descr="A close-up of a plant&#10;&#10;Description automatically generated"/>
                    <pic:cNvPicPr/>
                  </pic:nvPicPr>
                  <pic:blipFill>
                    <a:blip r:embed="rId10"/>
                    <a:stretch>
                      <a:fillRect/>
                    </a:stretch>
                  </pic:blipFill>
                  <pic:spPr>
                    <a:xfrm>
                      <a:off x="0" y="0"/>
                      <a:ext cx="1362305" cy="1993504"/>
                    </a:xfrm>
                    <a:prstGeom prst="rect">
                      <a:avLst/>
                    </a:prstGeom>
                  </pic:spPr>
                </pic:pic>
              </a:graphicData>
            </a:graphic>
          </wp:inline>
        </w:drawing>
      </w:r>
      <w:r>
        <w:t xml:space="preserve"> Wild Parsnip</w:t>
      </w:r>
    </w:p>
    <w:p w14:paraId="5EFA97E4" w14:textId="4EA1FC37" w:rsidR="007513D9" w:rsidRDefault="000D0B3D" w:rsidP="003B6E4F">
      <w:pPr>
        <w:sectPr w:rsidR="007513D9" w:rsidSect="00EE5B7D">
          <w:type w:val="continuous"/>
          <w:pgSz w:w="12240" w:h="15840"/>
          <w:pgMar w:top="1440" w:right="1440" w:bottom="1440" w:left="1440" w:header="720" w:footer="720" w:gutter="0"/>
          <w:cols w:num="3" w:space="720"/>
          <w:titlePg/>
          <w:docGrid w:linePitch="360"/>
        </w:sectPr>
      </w:pPr>
      <w:r w:rsidRPr="000D0B3D">
        <w:rPr>
          <w:noProof/>
        </w:rPr>
        <w:drawing>
          <wp:inline distT="0" distB="0" distL="0" distR="0" wp14:anchorId="541F8E4E" wp14:editId="5FE4B81A">
            <wp:extent cx="1335741" cy="1892300"/>
            <wp:effectExtent l="0" t="0" r="0" b="0"/>
            <wp:docPr id="1397224174"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24174" name="Picture 1" descr="A close-up of a plant&#10;&#10;Description automatically generated"/>
                    <pic:cNvPicPr/>
                  </pic:nvPicPr>
                  <pic:blipFill>
                    <a:blip r:embed="rId11"/>
                    <a:stretch>
                      <a:fillRect/>
                    </a:stretch>
                  </pic:blipFill>
                  <pic:spPr>
                    <a:xfrm>
                      <a:off x="0" y="0"/>
                      <a:ext cx="1365571" cy="1934558"/>
                    </a:xfrm>
                    <a:prstGeom prst="rect">
                      <a:avLst/>
                    </a:prstGeom>
                  </pic:spPr>
                </pic:pic>
              </a:graphicData>
            </a:graphic>
          </wp:inline>
        </w:drawing>
      </w:r>
      <w:r>
        <w:t xml:space="preserve"> Stinging Nettles</w:t>
      </w:r>
    </w:p>
    <w:p w14:paraId="6249CFA5" w14:textId="77777777" w:rsidR="007513D9" w:rsidRPr="003B6E4F" w:rsidRDefault="007513D9" w:rsidP="003B6E4F"/>
    <w:sectPr w:rsidR="007513D9" w:rsidRPr="003B6E4F" w:rsidSect="00EE5B7D">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56FB1" w14:textId="77777777" w:rsidR="00EE5B7D" w:rsidRDefault="00EE5B7D" w:rsidP="00AF1A48">
      <w:r>
        <w:separator/>
      </w:r>
    </w:p>
  </w:endnote>
  <w:endnote w:type="continuationSeparator" w:id="0">
    <w:p w14:paraId="48BA3CD4" w14:textId="77777777" w:rsidR="00EE5B7D" w:rsidRDefault="00EE5B7D" w:rsidP="00AF1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w:altName w:val="Arial"/>
    <w:panose1 w:val="020B0503020202020204"/>
    <w:charset w:val="00"/>
    <w:family w:val="swiss"/>
    <w:pitch w:val="variable"/>
    <w:sig w:usb0="8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DA210" w14:textId="77777777" w:rsidR="00EE5B7D" w:rsidRDefault="00EE5B7D" w:rsidP="00AF1A48">
      <w:r>
        <w:separator/>
      </w:r>
    </w:p>
  </w:footnote>
  <w:footnote w:type="continuationSeparator" w:id="0">
    <w:p w14:paraId="602BED3A" w14:textId="77777777" w:rsidR="00EE5B7D" w:rsidRDefault="00EE5B7D" w:rsidP="00AF1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F946" w14:textId="1912B3F5" w:rsidR="00DF1781" w:rsidRDefault="00DF1781">
    <w:pPr>
      <w:pStyle w:val="Header"/>
    </w:pPr>
    <w:r>
      <w:rPr>
        <w:noProof/>
      </w:rPr>
      <w:drawing>
        <wp:anchor distT="0" distB="0" distL="114300" distR="114300" simplePos="0" relativeHeight="251661312" behindDoc="1" locked="0" layoutInCell="1" allowOverlap="1" wp14:anchorId="7D8E766C" wp14:editId="5C7F77A5">
          <wp:simplePos x="0" y="0"/>
          <wp:positionH relativeFrom="page">
            <wp:posOffset>24165</wp:posOffset>
          </wp:positionH>
          <wp:positionV relativeFrom="page">
            <wp:align>top</wp:align>
          </wp:positionV>
          <wp:extent cx="7766050" cy="1132840"/>
          <wp:effectExtent l="0" t="0" r="6350" b="0"/>
          <wp:wrapTight wrapText="bothSides">
            <wp:wrapPolygon edited="0">
              <wp:start x="1696" y="3269"/>
              <wp:lineTo x="1643" y="9081"/>
              <wp:lineTo x="0" y="10170"/>
              <wp:lineTo x="0" y="21067"/>
              <wp:lineTo x="21565" y="21067"/>
              <wp:lineTo x="21565" y="15256"/>
              <wp:lineTo x="20240" y="9807"/>
              <wp:lineTo x="20399" y="4359"/>
              <wp:lineTo x="19445" y="3996"/>
              <wp:lineTo x="6994" y="3269"/>
              <wp:lineTo x="1696" y="3269"/>
            </wp:wrapPolygon>
          </wp:wrapTight>
          <wp:docPr id="659309774" name="Picture 6593097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9774" name="Picture 65930977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66050" cy="11328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2436DB"/>
    <w:multiLevelType w:val="hybridMultilevel"/>
    <w:tmpl w:val="170A3900"/>
    <w:lvl w:ilvl="0" w:tplc="53381EF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0583572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48"/>
    <w:rsid w:val="0003684C"/>
    <w:rsid w:val="000548F6"/>
    <w:rsid w:val="000A71C0"/>
    <w:rsid w:val="000D0B3D"/>
    <w:rsid w:val="00105B2D"/>
    <w:rsid w:val="001563A0"/>
    <w:rsid w:val="001C12F0"/>
    <w:rsid w:val="001D533F"/>
    <w:rsid w:val="001D712E"/>
    <w:rsid w:val="00204357"/>
    <w:rsid w:val="00266EC7"/>
    <w:rsid w:val="002A10BE"/>
    <w:rsid w:val="002D2DB8"/>
    <w:rsid w:val="003015BA"/>
    <w:rsid w:val="003129BF"/>
    <w:rsid w:val="00324B6C"/>
    <w:rsid w:val="003417CA"/>
    <w:rsid w:val="00354901"/>
    <w:rsid w:val="003617FB"/>
    <w:rsid w:val="00397CE7"/>
    <w:rsid w:val="003A1053"/>
    <w:rsid w:val="003B6E4F"/>
    <w:rsid w:val="003E33EF"/>
    <w:rsid w:val="00465082"/>
    <w:rsid w:val="004C4496"/>
    <w:rsid w:val="004C4A79"/>
    <w:rsid w:val="004C7918"/>
    <w:rsid w:val="004D6E6E"/>
    <w:rsid w:val="004F63A1"/>
    <w:rsid w:val="0057289F"/>
    <w:rsid w:val="00594E76"/>
    <w:rsid w:val="00597FA5"/>
    <w:rsid w:val="005D34DF"/>
    <w:rsid w:val="005D4ABA"/>
    <w:rsid w:val="00620235"/>
    <w:rsid w:val="00630A06"/>
    <w:rsid w:val="00646A02"/>
    <w:rsid w:val="00660A17"/>
    <w:rsid w:val="00675AA1"/>
    <w:rsid w:val="006864DE"/>
    <w:rsid w:val="006F13E7"/>
    <w:rsid w:val="007513D9"/>
    <w:rsid w:val="00754974"/>
    <w:rsid w:val="00776DF9"/>
    <w:rsid w:val="00786123"/>
    <w:rsid w:val="00793C65"/>
    <w:rsid w:val="007D6AEF"/>
    <w:rsid w:val="00823E44"/>
    <w:rsid w:val="008709CE"/>
    <w:rsid w:val="00895D99"/>
    <w:rsid w:val="008B4603"/>
    <w:rsid w:val="008B4834"/>
    <w:rsid w:val="008D29C1"/>
    <w:rsid w:val="00901B35"/>
    <w:rsid w:val="00924BC4"/>
    <w:rsid w:val="00936C3F"/>
    <w:rsid w:val="00940C5F"/>
    <w:rsid w:val="00960803"/>
    <w:rsid w:val="00971080"/>
    <w:rsid w:val="00997A9B"/>
    <w:rsid w:val="009A540C"/>
    <w:rsid w:val="009E374E"/>
    <w:rsid w:val="00A0231A"/>
    <w:rsid w:val="00A17C8A"/>
    <w:rsid w:val="00A22F52"/>
    <w:rsid w:val="00A91433"/>
    <w:rsid w:val="00AC00F6"/>
    <w:rsid w:val="00AD79D4"/>
    <w:rsid w:val="00AF1A48"/>
    <w:rsid w:val="00AF79F5"/>
    <w:rsid w:val="00B0707E"/>
    <w:rsid w:val="00B1338A"/>
    <w:rsid w:val="00B265A7"/>
    <w:rsid w:val="00B76B62"/>
    <w:rsid w:val="00C23903"/>
    <w:rsid w:val="00C36CCB"/>
    <w:rsid w:val="00C57DDB"/>
    <w:rsid w:val="00C641D9"/>
    <w:rsid w:val="00C92365"/>
    <w:rsid w:val="00CE5868"/>
    <w:rsid w:val="00CF2A66"/>
    <w:rsid w:val="00D135AB"/>
    <w:rsid w:val="00D214FC"/>
    <w:rsid w:val="00D475E8"/>
    <w:rsid w:val="00D82294"/>
    <w:rsid w:val="00DB6259"/>
    <w:rsid w:val="00DF1781"/>
    <w:rsid w:val="00E45B71"/>
    <w:rsid w:val="00E5260A"/>
    <w:rsid w:val="00E61609"/>
    <w:rsid w:val="00E86325"/>
    <w:rsid w:val="00EE5B7D"/>
    <w:rsid w:val="00F45ED7"/>
    <w:rsid w:val="00F57037"/>
    <w:rsid w:val="00FB138A"/>
    <w:rsid w:val="00FC4F91"/>
    <w:rsid w:val="00FF5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0EFF8"/>
  <w15:chartTrackingRefBased/>
  <w15:docId w15:val="{68360E91-1EA8-4912-8D40-28DD222F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496"/>
    <w:pPr>
      <w:spacing w:after="0" w:line="240" w:lineRule="auto"/>
    </w:pPr>
    <w:rPr>
      <w:rFonts w:ascii="Univers" w:eastAsia="Times New Roman" w:hAnsi="Univers" w:cs="Times New Roman"/>
      <w:szCs w:val="20"/>
    </w:rPr>
  </w:style>
  <w:style w:type="paragraph" w:styleId="Heading2">
    <w:name w:val="heading 2"/>
    <w:basedOn w:val="Normal"/>
    <w:next w:val="Normal"/>
    <w:link w:val="Heading2Char"/>
    <w:qFormat/>
    <w:rsid w:val="0003684C"/>
    <w:pPr>
      <w:keepNext/>
      <w:tabs>
        <w:tab w:val="right" w:pos="9270"/>
      </w:tabs>
      <w:outlineLvl w:val="1"/>
    </w:pPr>
    <w:rPr>
      <w:rFonts w:ascii="Times New Roman" w:hAnsi="Times New Roman"/>
      <w:b/>
      <w:smallCaps/>
      <w:position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A48"/>
    <w:pPr>
      <w:tabs>
        <w:tab w:val="center" w:pos="4680"/>
        <w:tab w:val="right" w:pos="9360"/>
      </w:tabs>
    </w:pPr>
  </w:style>
  <w:style w:type="character" w:customStyle="1" w:styleId="HeaderChar">
    <w:name w:val="Header Char"/>
    <w:basedOn w:val="DefaultParagraphFont"/>
    <w:link w:val="Header"/>
    <w:uiPriority w:val="99"/>
    <w:rsid w:val="00AF1A48"/>
  </w:style>
  <w:style w:type="paragraph" w:styleId="Footer">
    <w:name w:val="footer"/>
    <w:basedOn w:val="Normal"/>
    <w:link w:val="FooterChar"/>
    <w:uiPriority w:val="99"/>
    <w:unhideWhenUsed/>
    <w:rsid w:val="00AF1A48"/>
    <w:pPr>
      <w:tabs>
        <w:tab w:val="center" w:pos="4680"/>
        <w:tab w:val="right" w:pos="9360"/>
      </w:tabs>
    </w:pPr>
  </w:style>
  <w:style w:type="character" w:customStyle="1" w:styleId="FooterChar">
    <w:name w:val="Footer Char"/>
    <w:basedOn w:val="DefaultParagraphFont"/>
    <w:link w:val="Footer"/>
    <w:uiPriority w:val="99"/>
    <w:rsid w:val="00AF1A48"/>
  </w:style>
  <w:style w:type="character" w:styleId="PlaceholderText">
    <w:name w:val="Placeholder Text"/>
    <w:basedOn w:val="DefaultParagraphFont"/>
    <w:uiPriority w:val="99"/>
    <w:semiHidden/>
    <w:rsid w:val="00AF1A48"/>
    <w:rPr>
      <w:color w:val="808080"/>
    </w:rPr>
  </w:style>
  <w:style w:type="table" w:styleId="TableGrid">
    <w:name w:val="Table Grid"/>
    <w:basedOn w:val="TableNormal"/>
    <w:rsid w:val="00AF1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F1A48"/>
    <w:pPr>
      <w:spacing w:after="0" w:line="240" w:lineRule="auto"/>
    </w:pPr>
    <w:tblPr>
      <w:tblStyleRowBandSize w:val="1"/>
      <w:tblStyleColBandSize w:val="1"/>
    </w:tblPr>
    <w:tblStylePr w:type="firstRow">
      <w:rPr>
        <w:b/>
        <w:bCs/>
        <w:caps/>
      </w:rPr>
      <w:tblPr/>
      <w:tcPr>
        <w:tcBorders>
          <w:bottom w:val="single" w:sz="4" w:space="0" w:color="C0AE7A"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C0AE7A"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rsid w:val="0003684C"/>
    <w:rPr>
      <w:rFonts w:ascii="Times New Roman" w:eastAsia="Times New Roman" w:hAnsi="Times New Roman" w:cs="Times New Roman"/>
      <w:b/>
      <w:smallCaps/>
      <w:position w:val="-20"/>
      <w:sz w:val="40"/>
      <w:szCs w:val="20"/>
    </w:rPr>
  </w:style>
  <w:style w:type="paragraph" w:styleId="BodyText">
    <w:name w:val="Body Text"/>
    <w:basedOn w:val="Normal"/>
    <w:link w:val="BodyTextChar"/>
    <w:semiHidden/>
    <w:rsid w:val="0003684C"/>
    <w:rPr>
      <w:rFonts w:ascii="Times New Roman" w:hAnsi="Times New Roman"/>
      <w:sz w:val="24"/>
    </w:rPr>
  </w:style>
  <w:style w:type="character" w:customStyle="1" w:styleId="BodyTextChar">
    <w:name w:val="Body Text Char"/>
    <w:basedOn w:val="DefaultParagraphFont"/>
    <w:link w:val="BodyText"/>
    <w:semiHidden/>
    <w:rsid w:val="0003684C"/>
    <w:rPr>
      <w:rFonts w:ascii="Times New Roman" w:eastAsia="Times New Roman" w:hAnsi="Times New Roman" w:cs="Times New Roman"/>
      <w:sz w:val="24"/>
      <w:szCs w:val="20"/>
    </w:rPr>
  </w:style>
  <w:style w:type="paragraph" w:styleId="BodyText3">
    <w:name w:val="Body Text 3"/>
    <w:basedOn w:val="Normal"/>
    <w:link w:val="BodyText3Char"/>
    <w:semiHidden/>
    <w:rsid w:val="0003684C"/>
  </w:style>
  <w:style w:type="character" w:customStyle="1" w:styleId="BodyText3Char">
    <w:name w:val="Body Text 3 Char"/>
    <w:basedOn w:val="DefaultParagraphFont"/>
    <w:link w:val="BodyText3"/>
    <w:semiHidden/>
    <w:rsid w:val="0003684C"/>
    <w:rPr>
      <w:rFonts w:ascii="Univers" w:eastAsia="Times New Roman" w:hAnsi="Univers" w:cs="Times New Roman"/>
      <w:szCs w:val="20"/>
    </w:rPr>
  </w:style>
  <w:style w:type="character" w:styleId="PageNumber">
    <w:name w:val="page number"/>
    <w:basedOn w:val="DefaultParagraphFont"/>
    <w:semiHidden/>
    <w:rsid w:val="003417CA"/>
  </w:style>
  <w:style w:type="paragraph" w:styleId="BodyTextIndent">
    <w:name w:val="Body Text Indent"/>
    <w:basedOn w:val="Normal"/>
    <w:link w:val="BodyTextIndentChar"/>
    <w:semiHidden/>
    <w:unhideWhenUsed/>
    <w:rsid w:val="004C4496"/>
    <w:pPr>
      <w:spacing w:after="120"/>
      <w:ind w:left="360"/>
    </w:pPr>
  </w:style>
  <w:style w:type="character" w:customStyle="1" w:styleId="BodyTextIndentChar">
    <w:name w:val="Body Text Indent Char"/>
    <w:basedOn w:val="DefaultParagraphFont"/>
    <w:link w:val="BodyTextIndent"/>
    <w:semiHidden/>
    <w:rsid w:val="004C4496"/>
    <w:rPr>
      <w:rFonts w:ascii="Univers" w:eastAsia="Times New Roman" w:hAnsi="Univers" w:cs="Times New Roman"/>
      <w:szCs w:val="20"/>
    </w:rPr>
  </w:style>
  <w:style w:type="paragraph" w:styleId="ListParagraph">
    <w:name w:val="List Paragraph"/>
    <w:basedOn w:val="Normal"/>
    <w:uiPriority w:val="34"/>
    <w:qFormat/>
    <w:rsid w:val="004C4496"/>
    <w:pPr>
      <w:ind w:left="720"/>
      <w:contextualSpacing/>
    </w:pPr>
  </w:style>
  <w:style w:type="paragraph" w:customStyle="1" w:styleId="FormTitle">
    <w:name w:val="Form Title"/>
    <w:basedOn w:val="Normal"/>
    <w:rsid w:val="004C4496"/>
    <w:pPr>
      <w:tabs>
        <w:tab w:val="left" w:pos="720"/>
      </w:tabs>
      <w:spacing w:line="360" w:lineRule="atLeast"/>
      <w:jc w:val="center"/>
    </w:pPr>
    <w:rPr>
      <w:rFonts w:ascii="Times New Roman" w:hAnsi="Times New Roman"/>
      <w:b/>
      <w:sz w:val="28"/>
    </w:rPr>
  </w:style>
  <w:style w:type="paragraph" w:styleId="NoSpacing">
    <w:name w:val="No Spacing"/>
    <w:uiPriority w:val="1"/>
    <w:qFormat/>
    <w:rsid w:val="001C12F0"/>
    <w:pPr>
      <w:spacing w:after="0" w:line="240" w:lineRule="auto"/>
    </w:pPr>
    <w:rPr>
      <w:rFonts w:ascii="Univers" w:eastAsia="Times New Roman" w:hAnsi="Univers" w:cs="Times New Roman"/>
      <w:szCs w:val="20"/>
    </w:rPr>
  </w:style>
  <w:style w:type="character" w:styleId="Hyperlink">
    <w:name w:val="Hyperlink"/>
    <w:basedOn w:val="DefaultParagraphFont"/>
    <w:uiPriority w:val="99"/>
    <w:unhideWhenUsed/>
    <w:rsid w:val="000D0B3D"/>
    <w:rPr>
      <w:color w:val="006BA6" w:themeColor="hyperlink"/>
      <w:u w:val="single"/>
    </w:rPr>
  </w:style>
  <w:style w:type="character" w:styleId="UnresolvedMention">
    <w:name w:val="Unresolved Mention"/>
    <w:basedOn w:val="DefaultParagraphFont"/>
    <w:uiPriority w:val="99"/>
    <w:semiHidden/>
    <w:unhideWhenUsed/>
    <w:rsid w:val="000D0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05446">
      <w:bodyDiv w:val="1"/>
      <w:marLeft w:val="0"/>
      <w:marRight w:val="0"/>
      <w:marTop w:val="0"/>
      <w:marBottom w:val="0"/>
      <w:divBdr>
        <w:top w:val="none" w:sz="0" w:space="0" w:color="auto"/>
        <w:left w:val="none" w:sz="0" w:space="0" w:color="auto"/>
        <w:bottom w:val="none" w:sz="0" w:space="0" w:color="auto"/>
        <w:right w:val="none" w:sz="0" w:space="0" w:color="auto"/>
      </w:divBdr>
    </w:div>
    <w:div w:id="116150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524727"/>
      </a:dk1>
      <a:lt1>
        <a:srgbClr val="FFFFFF"/>
      </a:lt1>
      <a:dk2>
        <a:srgbClr val="707372"/>
      </a:dk2>
      <a:lt2>
        <a:srgbClr val="E7E6E6"/>
      </a:lt2>
      <a:accent1>
        <a:srgbClr val="C8102E"/>
      </a:accent1>
      <a:accent2>
        <a:srgbClr val="F1BE48"/>
      </a:accent2>
      <a:accent3>
        <a:srgbClr val="9B945F"/>
      </a:accent3>
      <a:accent4>
        <a:srgbClr val="76881D"/>
      </a:accent4>
      <a:accent5>
        <a:srgbClr val="CAC7A7"/>
      </a:accent5>
      <a:accent6>
        <a:srgbClr val="9A3324"/>
      </a:accent6>
      <a:hlink>
        <a:srgbClr val="006BA6"/>
      </a:hlink>
      <a:folHlink>
        <a:srgbClr val="003D4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AFDB9-7BBF-43E8-AB3B-57BF4591B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7</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Riffo, Amber [EHS]</dc:creator>
  <cp:keywords/>
  <dc:description/>
  <cp:lastModifiedBy>Radmer, Lorien [A&amp;BE]</cp:lastModifiedBy>
  <cp:revision>29</cp:revision>
  <dcterms:created xsi:type="dcterms:W3CDTF">2024-01-16T17:37:00Z</dcterms:created>
  <dcterms:modified xsi:type="dcterms:W3CDTF">2024-04-26T16:53:00Z</dcterms:modified>
</cp:coreProperties>
</file>