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1) Mandarin Original  </w:t>
      </w:r>
    </w:p>
    <w:p>
      <w:r>
        <w:t xml:space="preserve">日外交官赴北京沟通 学者认为中日愿商讨但期望值不高  </w:t>
      </w:r>
    </w:p>
    <w:p/>
    <w:p>
      <w:r>
        <w:t xml:space="preserve">中日外交风波持续紧张， 日本外交部高官星期一（11月17日）抵达北京，预料星期二与中国外交部高官会谈；日本驻华使馆同日通知在华日本公民，要注意自身安全。中国外交部则坚持，日本要“立即反思纠错，收回错误言论”；两部日本电影据报近期已暂缓在中国上映。  </w:t>
      </w:r>
    </w:p>
    <w:p/>
    <w:p>
      <w:r>
        <w:t xml:space="preserve">日本首相高市早苗在国会答询时阐述“台湾有事”论，中国驻大阪总领事薛剑以“斩首论”回呛，引发过去一个多星期中日对立不断加深。  </w:t>
      </w:r>
    </w:p>
    <w:p/>
    <w:p>
      <w:r>
        <w:t xml:space="preserve">日本外交部亚洲大洋洲局长金井正彰在中日关系陷入僵持之际抵达北京。日媒报道，金井预料在星期二（11月18日）与中国外交部亚洲司司长刘劲松等人举行会谈。  </w:t>
      </w:r>
    </w:p>
    <w:p/>
    <w:p>
      <w:r>
        <w:t xml:space="preserve">2) English Translation  </w:t>
      </w:r>
    </w:p>
    <w:p>
      <w:r>
        <w:t xml:space="preserve">Japanese Diplomats Visit Beijing for Communication; Scholars Believe Japan and China Are Willing to Discuss, but Expectations Are Low  </w:t>
      </w:r>
    </w:p>
    <w:p/>
    <w:p>
      <w:r>
        <w:t xml:space="preserve">Tensions continue in the diplomatic rift between Japan and China. A senior official from the Ministry of Foreign Affairs of Japan arrived in Beijing on Monday (17 November) and is expected to meet with senior officials from the Ministry of Foreign Affairs of China on Tuesday. On the same day, the Embassy of Japan in China notified Japanese citizens in China to be mindful of their safety. The Ministry of Foreign Affairs of China insists that Japan must "immediately reflect and correct its mistakes, and retract its erroneous statements." Reports indicate that two Japanese films have recently been postponed from screening in China.  </w:t>
      </w:r>
    </w:p>
    <w:p/>
    <w:p>
      <w:r>
        <w:t xml:space="preserve">During a parliamentary inquiry, Japanese Prime Minister Takaichi Sanae articulated the notion that "Taiwan has an issue," to which Xue Jian, the Chinese Consul General in Osaka, responded with the "Decapitation Theory," further deepening the ongoing tensions between Japan and China over the past week.  </w:t>
      </w:r>
    </w:p>
    <w:p/>
    <w:p>
      <w:r>
        <w:t xml:space="preserve">Kaneji Masaki, the Director-General of the Asian and Oceanian Affairs Bureau of the Ministry of Foreign Affairs of Japan, arrived in Beijing as Japan-China relations remain at a standstill. Japanese media report that Kaneji is expected to hold talks on Tuesday (18 November) with Liu Jinsong, the Director of the Asian Affairs Department of the Ministry of Foreign Affairs of China, among others.  </w:t>
      </w:r>
    </w:p>
    <w:p/>
    <w:p>
      <w:r>
        <w:t xml:space="preserve">3) Notes (optional)  </w:t>
      </w:r>
    </w:p>
    <w:p>
      <w:r>
        <w:t>- The term "Decapitation Theory" refers to a specific military strategy and is used in this context to highlight the severity of the diplomatic exchanges.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