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38D6FB3" w14:textId="3B2D8F3B" w:rsidR="00240E4D" w:rsidRDefault="00FB0184">
      <w:pPr>
        <w:pStyle w:val="1"/>
        <w:contextualSpacing w:val="0"/>
      </w:pPr>
      <w:bookmarkStart w:id="0" w:name="_GoBack"/>
      <w:bookmarkEnd w:id="0"/>
      <w:r>
        <w:t>Билет 12</w:t>
      </w:r>
    </w:p>
    <w:p w14:paraId="7ED01C76" w14:textId="77777777" w:rsidR="00240E4D" w:rsidRDefault="00FB0184">
      <w:pPr>
        <w:pStyle w:val="2"/>
        <w:contextualSpacing w:val="0"/>
      </w:pPr>
      <w:bookmarkStart w:id="1" w:name="h.8kg2abrxxqxd" w:colFirst="0" w:colLast="0"/>
      <w:bookmarkEnd w:id="1"/>
      <w:r>
        <w:t>Оперативный учет</w:t>
      </w:r>
    </w:p>
    <w:p w14:paraId="39302C36" w14:textId="77777777" w:rsidR="00240E4D" w:rsidRDefault="00FB0184">
      <w:pPr>
        <w:pStyle w:val="10"/>
        <w:contextualSpacing w:val="0"/>
      </w:pPr>
      <w:r>
        <w:t>Компания занимается торговлей специализированного оборудования. Принят следующий порядок работы: поступает заказ покупателя (документ «Заказ покупателя»). На основании заказов покупателей производится закупка оборудования у поставщика (документ «Приходная накладная»), причем можно приобрести только то оборудование, которое заказано покупателем. После того, как оборудование поступило, оно может быть отгружено покупателю (документ «Расходная накладная»).</w:t>
      </w:r>
    </w:p>
    <w:p w14:paraId="16769DFE" w14:textId="77777777" w:rsidR="00240E4D" w:rsidRDefault="00FB0184">
      <w:pPr>
        <w:pStyle w:val="10"/>
        <w:contextualSpacing w:val="0"/>
      </w:pPr>
      <w:r>
        <w:t>В документе «Приходная накладная» для каждой номенклатурной позиции указывается заказ покупателя, для которого приобретено это оборудование. Оборудование для одного заказа покупателя может поставляться несколькими документами. Закупать можно только заказанное покупателем оборудование.</w:t>
      </w:r>
    </w:p>
    <w:p w14:paraId="380EA74D" w14:textId="77777777" w:rsidR="00240E4D" w:rsidRDefault="00FB0184">
      <w:pPr>
        <w:pStyle w:val="10"/>
        <w:contextualSpacing w:val="0"/>
      </w:pPr>
      <w:r>
        <w:t>Отгрузка оборудования по одному заказу покупателя может происходить несколькими документами «Расходная накладная». Следует считать, что оборудование по заказу будет отгружено полностью и отгрузка может происходить только на основании заказа. Себестоимость оборудования рассчитывается как средняя в рамках закупок под заказ покупателя.</w:t>
      </w:r>
    </w:p>
    <w:p w14:paraId="562B9DC0" w14:textId="77777777" w:rsidR="00240E4D" w:rsidRDefault="00FB0184">
      <w:pPr>
        <w:pStyle w:val="10"/>
        <w:contextualSpacing w:val="0"/>
      </w:pPr>
      <w:r>
        <w:t>Используя планы видов характеристик, необходимо предоставить возможность пользователю добавить произвольное количество дополнительных характеристик к каждому заказу. Например, для одного заказа могут быть указаны регион и срочность, а для другого заказа может быть указан регион и необходимость в дополнительном контроле поставки.</w:t>
      </w:r>
    </w:p>
    <w:p w14:paraId="404FAAC0" w14:textId="77777777" w:rsidR="00240E4D" w:rsidRDefault="00FB0184">
      <w:pPr>
        <w:pStyle w:val="10"/>
        <w:contextualSpacing w:val="0"/>
      </w:pPr>
      <w:r>
        <w:t xml:space="preserve">Необходимо создать отчет по анализу </w:t>
      </w:r>
      <w:proofErr w:type="spellStart"/>
      <w:r>
        <w:t>недоотгруженных</w:t>
      </w:r>
      <w:proofErr w:type="spellEnd"/>
      <w:r>
        <w:t xml:space="preserve"> заказов покупателей на выбранную дату в разрезе выбранной характеристики.</w:t>
      </w:r>
    </w:p>
    <w:p w14:paraId="6C4CB943" w14:textId="77777777" w:rsidR="00240E4D" w:rsidRDefault="00FB0184">
      <w:pPr>
        <w:pStyle w:val="10"/>
        <w:contextualSpacing w:val="0"/>
      </w:pPr>
      <w:r>
        <w:t xml:space="preserve">Анализ </w:t>
      </w:r>
      <w:proofErr w:type="spellStart"/>
      <w:r>
        <w:t>недоотгруженных</w:t>
      </w:r>
      <w:proofErr w:type="spellEnd"/>
      <w:r>
        <w:t xml:space="preserve"> заказов покупателей на 31.01.2010</w:t>
      </w:r>
    </w:p>
    <w:tbl>
      <w:tblPr>
        <w:tblStyle w:val="affd"/>
        <w:tblW w:w="7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6"/>
        <w:gridCol w:w="1701"/>
        <w:gridCol w:w="1984"/>
        <w:gridCol w:w="1341"/>
        <w:gridCol w:w="1339"/>
      </w:tblGrid>
      <w:tr w:rsidR="00240E4D" w14:paraId="084E818F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3848A00E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Регион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4C8C254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Заказ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36720C20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1467E4B7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Не закуплено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23B11221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Не отгружено</w:t>
            </w:r>
          </w:p>
        </w:tc>
      </w:tr>
      <w:tr w:rsidR="00240E4D" w14:paraId="1A5A3CB8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19B45AA8" w14:textId="77777777" w:rsidR="00240E4D" w:rsidRDefault="00FB0184">
            <w:pPr>
              <w:pStyle w:val="10"/>
              <w:ind w:firstLine="90"/>
              <w:contextualSpacing w:val="0"/>
            </w:pPr>
            <w:r>
              <w:t>Москва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1A925B5" w14:textId="77777777" w:rsidR="00240E4D" w:rsidRDefault="00FB0184">
            <w:pPr>
              <w:pStyle w:val="10"/>
              <w:ind w:firstLine="90"/>
              <w:contextualSpacing w:val="0"/>
            </w:pPr>
            <w:r>
              <w:t>Заказ № 1</w:t>
            </w:r>
            <w:r>
              <w:tab/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1413D853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2A7A9836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47CE7A2C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5BF08C1C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2C7DA92C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3F904CCB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3C257F09" w14:textId="77777777" w:rsidR="00240E4D" w:rsidRDefault="00FB018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795C1E81" w14:textId="77777777" w:rsidR="00240E4D" w:rsidRDefault="00FB0184">
            <w:pPr>
              <w:pStyle w:val="10"/>
              <w:ind w:firstLine="90"/>
              <w:contextualSpacing w:val="0"/>
            </w:pPr>
            <w:r>
              <w:t>5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6DEB9483" w14:textId="77777777" w:rsidR="00240E4D" w:rsidRDefault="00FB0184">
            <w:pPr>
              <w:pStyle w:val="10"/>
              <w:ind w:firstLine="90"/>
              <w:contextualSpacing w:val="0"/>
            </w:pPr>
            <w:r>
              <w:t>2</w:t>
            </w:r>
          </w:p>
        </w:tc>
      </w:tr>
      <w:tr w:rsidR="00240E4D" w14:paraId="5F397A95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040360B8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7A1CA98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56C5FF6A" w14:textId="77777777" w:rsidR="00240E4D" w:rsidRDefault="00FB0184">
            <w:pPr>
              <w:pStyle w:val="10"/>
              <w:ind w:firstLine="90"/>
              <w:contextualSpacing w:val="0"/>
            </w:pPr>
            <w:r>
              <w:t>Портсигар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7FC42638" w14:textId="77777777" w:rsidR="00240E4D" w:rsidRDefault="00FB0184">
            <w:pPr>
              <w:pStyle w:val="10"/>
              <w:ind w:firstLine="90"/>
              <w:contextualSpacing w:val="0"/>
            </w:pPr>
            <w:r>
              <w:t>2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1A55251A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7EA8AA1A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4F6D2C48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F450E47" w14:textId="77777777" w:rsidR="00240E4D" w:rsidRDefault="00FB0184">
            <w:pPr>
              <w:pStyle w:val="10"/>
              <w:ind w:firstLine="90"/>
              <w:contextualSpacing w:val="0"/>
            </w:pPr>
            <w:r>
              <w:t>Заказ №5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31F27C88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79B88F8C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145C11DD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5A23DFE7" w14:textId="77777777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6B40E7A7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3FFF7D4A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403D82A" w14:textId="77777777" w:rsidR="00240E4D" w:rsidRDefault="00FB018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3B653F21" w14:textId="77777777" w:rsidR="00240E4D" w:rsidRDefault="00FB0184">
            <w:pPr>
              <w:pStyle w:val="10"/>
              <w:ind w:firstLine="90"/>
              <w:contextualSpacing w:val="0"/>
            </w:pPr>
            <w:r>
              <w:t>1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4C471D7B" w14:textId="77777777" w:rsidR="00240E4D" w:rsidRDefault="00FB0184">
            <w:pPr>
              <w:pStyle w:val="10"/>
              <w:ind w:firstLine="90"/>
              <w:contextualSpacing w:val="0"/>
            </w:pPr>
            <w:r>
              <w:t>1</w:t>
            </w:r>
          </w:p>
        </w:tc>
      </w:tr>
      <w:tr w:rsidR="00240E4D" w14:paraId="37D79563" w14:textId="77777777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287B69A3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63A0829D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49CD6583" w14:textId="77777777" w:rsidR="00240E4D" w:rsidRDefault="00FB0184">
            <w:pPr>
              <w:pStyle w:val="10"/>
              <w:ind w:firstLine="90"/>
              <w:contextualSpacing w:val="0"/>
            </w:pPr>
            <w:r>
              <w:t>Телефон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39CA8924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03853697" w14:textId="77777777" w:rsidR="00240E4D" w:rsidRDefault="00FB0184">
            <w:pPr>
              <w:pStyle w:val="10"/>
              <w:ind w:firstLine="90"/>
              <w:contextualSpacing w:val="0"/>
            </w:pPr>
            <w:r>
              <w:t>8</w:t>
            </w:r>
          </w:p>
        </w:tc>
      </w:tr>
      <w:tr w:rsidR="00240E4D" w14:paraId="69A98EDB" w14:textId="77777777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4CDC191A" w14:textId="77777777" w:rsidR="00240E4D" w:rsidRDefault="00FB0184">
            <w:pPr>
              <w:pStyle w:val="10"/>
              <w:ind w:firstLine="90"/>
              <w:contextualSpacing w:val="0"/>
            </w:pPr>
            <w:r>
              <w:t>Новгород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BB6F150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04338875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2CCB938B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796B98D5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4A0A7891" w14:textId="77777777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344BE600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4360A4F" w14:textId="77777777" w:rsidR="00240E4D" w:rsidRDefault="00FB0184">
            <w:pPr>
              <w:pStyle w:val="10"/>
              <w:ind w:firstLine="90"/>
              <w:contextualSpacing w:val="0"/>
            </w:pPr>
            <w:r>
              <w:t>Заказ №2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EE3B4B9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17D63EA2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52E608EF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28781773" w14:textId="77777777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074E47F7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4A852BA6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A3C02D2" w14:textId="77777777" w:rsidR="00240E4D" w:rsidRDefault="00FB018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6755F7DB" w14:textId="77777777" w:rsidR="00240E4D" w:rsidRDefault="00FB0184">
            <w:pPr>
              <w:pStyle w:val="10"/>
              <w:ind w:firstLine="90"/>
              <w:contextualSpacing w:val="0"/>
            </w:pPr>
            <w:r>
              <w:t>1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1299FC03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</w:tbl>
    <w:p w14:paraId="53508331" w14:textId="77777777" w:rsidR="00240E4D" w:rsidRDefault="00240E4D">
      <w:pPr>
        <w:pStyle w:val="10"/>
        <w:contextualSpacing w:val="0"/>
      </w:pPr>
    </w:p>
    <w:p w14:paraId="4C694B97" w14:textId="77777777" w:rsidR="00240E4D" w:rsidRDefault="00240E4D">
      <w:pPr>
        <w:pStyle w:val="10"/>
        <w:contextualSpacing w:val="0"/>
      </w:pPr>
    </w:p>
    <w:p w14:paraId="5588D34F" w14:textId="77777777" w:rsidR="00240E4D" w:rsidRDefault="00FB0184">
      <w:pPr>
        <w:pStyle w:val="2"/>
        <w:contextualSpacing w:val="0"/>
      </w:pPr>
      <w:bookmarkStart w:id="2" w:name="h.g8czgwfu4eu8" w:colFirst="0" w:colLast="0"/>
      <w:bookmarkEnd w:id="2"/>
      <w:r>
        <w:t>Бухгалтерский учет</w:t>
      </w:r>
    </w:p>
    <w:p w14:paraId="70E4953A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4E92B3AF" w14:textId="77777777" w:rsidR="00240E4D" w:rsidRDefault="00FB0184">
      <w:pPr>
        <w:pStyle w:val="10"/>
        <w:contextualSpacing w:val="0"/>
      </w:pPr>
      <w:r>
        <w:t>Организация занимается сборкой и продажей персональных компьютеров. Сборка готовых компьютеров происходит из отдельных комплектующих. Учет комплектующих ведется на счете «Материалы», а готовых изделий на счете «Товары». Сборка и хранение всех материалов происходят в головном офисе, а готовая продукция развозится на разные склады, поэтому складской учет ведется только по счету «Товары».</w:t>
      </w:r>
    </w:p>
    <w:p w14:paraId="02589156" w14:textId="77777777" w:rsidR="00240E4D" w:rsidRDefault="00FB0184">
      <w:pPr>
        <w:pStyle w:val="10"/>
        <w:contextualSpacing w:val="0"/>
      </w:pPr>
      <w:r>
        <w:t>Продажа отражается документом «Расходная накладная», причем продаваться могут как готовые компьютеры; так и отдельные комплектующие, которые указываются в одной табличной части. В документе обязательно должен быть указан склад, с которого будет произведена отгрузка готовых компьютеров.</w:t>
      </w:r>
    </w:p>
    <w:p w14:paraId="09A688A5" w14:textId="77777777" w:rsidR="00240E4D" w:rsidRDefault="00FB0184">
      <w:pPr>
        <w:pStyle w:val="10"/>
        <w:contextualSpacing w:val="0"/>
      </w:pPr>
      <w:r>
        <w:lastRenderedPageBreak/>
        <w:t>При проведении документ «Расходная накладная» формирует проводки:</w:t>
      </w:r>
    </w:p>
    <w:p w14:paraId="5EF76D96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</w:t>
      </w:r>
    </w:p>
    <w:p w14:paraId="3BCB29AB" w14:textId="77777777" w:rsidR="00240E4D" w:rsidRDefault="00FB0184">
      <w:pPr>
        <w:pStyle w:val="10"/>
        <w:contextualSpacing w:val="0"/>
      </w:pPr>
      <w:r>
        <w:t>на количество и себестоимость компьютеров. Себестоимость рассчитывается как средняя по номенклатурной позиции на складе;</w:t>
      </w:r>
    </w:p>
    <w:p w14:paraId="50275C7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«Материалы»</w:t>
      </w:r>
    </w:p>
    <w:p w14:paraId="56384176" w14:textId="77777777" w:rsidR="00240E4D" w:rsidRDefault="00FB0184">
      <w:pPr>
        <w:pStyle w:val="10"/>
        <w:ind w:firstLine="0"/>
        <w:contextualSpacing w:val="0"/>
      </w:pPr>
      <w:r>
        <w:t xml:space="preserve">на количество и себестоимость комплектующих. Себестоимость рассчитывается как </w:t>
      </w:r>
      <w:proofErr w:type="gramStart"/>
      <w:r>
        <w:t>средняя</w:t>
      </w:r>
      <w:proofErr w:type="gramEnd"/>
      <w:r>
        <w:t xml:space="preserve"> но номенклатурной позиции;</w:t>
      </w:r>
    </w:p>
    <w:p w14:paraId="7FBF1194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в продажи.</w:t>
      </w:r>
    </w:p>
    <w:p w14:paraId="241DBE2B" w14:textId="77777777" w:rsidR="00240E4D" w:rsidRDefault="00FB0184">
      <w:pPr>
        <w:pStyle w:val="10"/>
        <w:contextualSpacing w:val="0"/>
      </w:pPr>
      <w:r>
        <w:t>Необходимо создать отчет о продажах товаров.</w:t>
      </w:r>
    </w:p>
    <w:p w14:paraId="5EB26D91" w14:textId="77777777" w:rsidR="00240E4D" w:rsidRDefault="00240E4D">
      <w:pPr>
        <w:pStyle w:val="10"/>
        <w:contextualSpacing w:val="0"/>
      </w:pPr>
    </w:p>
    <w:p w14:paraId="7A9DC0D6" w14:textId="77777777" w:rsidR="00240E4D" w:rsidRDefault="00FB0184">
      <w:pPr>
        <w:pStyle w:val="10"/>
        <w:contextualSpacing w:val="0"/>
      </w:pPr>
      <w:r>
        <w:t>Продажи товаров за период с 01.01.2010 по 31.01.2010</w:t>
      </w:r>
    </w:p>
    <w:tbl>
      <w:tblPr>
        <w:tblStyle w:val="affe"/>
        <w:tblW w:w="75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8"/>
        <w:gridCol w:w="1414"/>
        <w:gridCol w:w="1985"/>
        <w:gridCol w:w="2194"/>
      </w:tblGrid>
      <w:tr w:rsidR="00240E4D" w14:paraId="0F8DF4F7" w14:textId="77777777">
        <w:trPr>
          <w:trHeight w:val="240"/>
        </w:trPr>
        <w:tc>
          <w:tcPr>
            <w:tcW w:w="1988" w:type="dxa"/>
            <w:shd w:val="clear" w:color="auto" w:fill="FFFFFF"/>
            <w:tcMar>
              <w:left w:w="0" w:type="dxa"/>
              <w:right w:w="0" w:type="dxa"/>
            </w:tcMar>
          </w:tcPr>
          <w:p w14:paraId="1FB89CA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414" w:type="dxa"/>
            <w:shd w:val="clear" w:color="auto" w:fill="FFFFFF"/>
            <w:tcMar>
              <w:left w:w="0" w:type="dxa"/>
              <w:right w:w="0" w:type="dxa"/>
            </w:tcMar>
          </w:tcPr>
          <w:p w14:paraId="284315F7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1985" w:type="dxa"/>
            <w:shd w:val="clear" w:color="auto" w:fill="FFFFFF"/>
            <w:tcMar>
              <w:left w:w="0" w:type="dxa"/>
              <w:right w:w="0" w:type="dxa"/>
            </w:tcMar>
          </w:tcPr>
          <w:p w14:paraId="57F8861D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Себестоимость</w:t>
            </w:r>
          </w:p>
        </w:tc>
        <w:tc>
          <w:tcPr>
            <w:tcW w:w="2194" w:type="dxa"/>
            <w:shd w:val="clear" w:color="auto" w:fill="FFFFFF"/>
            <w:tcMar>
              <w:left w:w="0" w:type="dxa"/>
              <w:right w:w="0" w:type="dxa"/>
            </w:tcMar>
          </w:tcPr>
          <w:p w14:paraId="6BF9606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 продажи</w:t>
            </w:r>
          </w:p>
        </w:tc>
      </w:tr>
      <w:tr w:rsidR="00240E4D" w14:paraId="448A2375" w14:textId="77777777">
        <w:trPr>
          <w:trHeight w:val="260"/>
        </w:trPr>
        <w:tc>
          <w:tcPr>
            <w:tcW w:w="1988" w:type="dxa"/>
            <w:shd w:val="clear" w:color="auto" w:fill="FFFFFF"/>
            <w:tcMar>
              <w:left w:w="0" w:type="dxa"/>
              <w:right w:w="0" w:type="dxa"/>
            </w:tcMar>
          </w:tcPr>
          <w:p w14:paraId="30707019" w14:textId="77777777" w:rsidR="00240E4D" w:rsidRDefault="00FB0184">
            <w:pPr>
              <w:pStyle w:val="10"/>
              <w:ind w:firstLine="0"/>
              <w:contextualSpacing w:val="0"/>
            </w:pPr>
            <w:r>
              <w:t>Монитор NEC</w:t>
            </w:r>
          </w:p>
        </w:tc>
        <w:tc>
          <w:tcPr>
            <w:tcW w:w="1414" w:type="dxa"/>
            <w:shd w:val="clear" w:color="auto" w:fill="FFFFFF"/>
            <w:tcMar>
              <w:left w:w="0" w:type="dxa"/>
              <w:right w:w="0" w:type="dxa"/>
            </w:tcMar>
          </w:tcPr>
          <w:p w14:paraId="4E6894D6" w14:textId="77777777" w:rsidR="00240E4D" w:rsidRDefault="00FB0184">
            <w:pPr>
              <w:pStyle w:val="10"/>
              <w:ind w:firstLine="0"/>
              <w:contextualSpacing w:val="0"/>
            </w:pPr>
            <w:r>
              <w:t>5</w:t>
            </w:r>
          </w:p>
        </w:tc>
        <w:tc>
          <w:tcPr>
            <w:tcW w:w="1985" w:type="dxa"/>
            <w:shd w:val="clear" w:color="auto" w:fill="FFFFFF"/>
            <w:tcMar>
              <w:left w:w="0" w:type="dxa"/>
              <w:right w:w="0" w:type="dxa"/>
            </w:tcMar>
          </w:tcPr>
          <w:p w14:paraId="4329B109" w14:textId="77777777" w:rsidR="00240E4D" w:rsidRDefault="00FB0184">
            <w:pPr>
              <w:pStyle w:val="10"/>
              <w:ind w:firstLine="0"/>
              <w:contextualSpacing w:val="0"/>
            </w:pPr>
            <w:r>
              <w:t>100 000</w:t>
            </w:r>
          </w:p>
        </w:tc>
        <w:tc>
          <w:tcPr>
            <w:tcW w:w="2194" w:type="dxa"/>
            <w:shd w:val="clear" w:color="auto" w:fill="FFFFFF"/>
            <w:tcMar>
              <w:left w:w="0" w:type="dxa"/>
              <w:right w:w="0" w:type="dxa"/>
            </w:tcMar>
          </w:tcPr>
          <w:p w14:paraId="463EAF4E" w14:textId="77777777" w:rsidR="00240E4D" w:rsidRDefault="00FB0184">
            <w:pPr>
              <w:pStyle w:val="10"/>
              <w:ind w:firstLine="0"/>
              <w:contextualSpacing w:val="0"/>
            </w:pPr>
            <w:r>
              <w:t>210 000</w:t>
            </w:r>
          </w:p>
        </w:tc>
      </w:tr>
      <w:tr w:rsidR="00240E4D" w14:paraId="5126A4BA" w14:textId="77777777">
        <w:trPr>
          <w:trHeight w:val="280"/>
        </w:trPr>
        <w:tc>
          <w:tcPr>
            <w:tcW w:w="1988" w:type="dxa"/>
            <w:shd w:val="clear" w:color="auto" w:fill="FFFFFF"/>
            <w:tcMar>
              <w:left w:w="0" w:type="dxa"/>
              <w:right w:w="0" w:type="dxa"/>
            </w:tcMar>
          </w:tcPr>
          <w:p w14:paraId="08E83FE0" w14:textId="77777777" w:rsidR="00240E4D" w:rsidRDefault="00FB0184">
            <w:pPr>
              <w:pStyle w:val="10"/>
              <w:ind w:firstLine="0"/>
              <w:contextualSpacing w:val="0"/>
            </w:pPr>
            <w:r>
              <w:t>Комп. «Чайник»</w:t>
            </w:r>
          </w:p>
        </w:tc>
        <w:tc>
          <w:tcPr>
            <w:tcW w:w="1414" w:type="dxa"/>
            <w:shd w:val="clear" w:color="auto" w:fill="FFFFFF"/>
            <w:tcMar>
              <w:left w:w="0" w:type="dxa"/>
              <w:right w:w="0" w:type="dxa"/>
            </w:tcMar>
          </w:tcPr>
          <w:p w14:paraId="46783CDB" w14:textId="77777777" w:rsidR="00240E4D" w:rsidRDefault="00FB0184">
            <w:pPr>
              <w:pStyle w:val="10"/>
              <w:ind w:firstLine="0"/>
              <w:contextualSpacing w:val="0"/>
            </w:pPr>
            <w:r>
              <w:t>2</w:t>
            </w:r>
          </w:p>
        </w:tc>
        <w:tc>
          <w:tcPr>
            <w:tcW w:w="1985" w:type="dxa"/>
            <w:shd w:val="clear" w:color="auto" w:fill="FFFFFF"/>
            <w:tcMar>
              <w:left w:w="0" w:type="dxa"/>
              <w:right w:w="0" w:type="dxa"/>
            </w:tcMar>
          </w:tcPr>
          <w:p w14:paraId="40696774" w14:textId="77777777" w:rsidR="00240E4D" w:rsidRDefault="00FB0184">
            <w:pPr>
              <w:pStyle w:val="10"/>
              <w:ind w:firstLine="0"/>
              <w:contextualSpacing w:val="0"/>
            </w:pPr>
            <w:r>
              <w:t>37 500</w:t>
            </w:r>
          </w:p>
        </w:tc>
        <w:tc>
          <w:tcPr>
            <w:tcW w:w="2194" w:type="dxa"/>
            <w:shd w:val="clear" w:color="auto" w:fill="FFFFFF"/>
            <w:tcMar>
              <w:left w:w="0" w:type="dxa"/>
              <w:right w:w="0" w:type="dxa"/>
            </w:tcMar>
          </w:tcPr>
          <w:p w14:paraId="30B6A203" w14:textId="77777777" w:rsidR="00240E4D" w:rsidRDefault="00FB0184">
            <w:pPr>
              <w:pStyle w:val="10"/>
              <w:ind w:firstLine="0"/>
              <w:contextualSpacing w:val="0"/>
            </w:pPr>
            <w:r>
              <w:t>50 000</w:t>
            </w:r>
          </w:p>
        </w:tc>
      </w:tr>
    </w:tbl>
    <w:p w14:paraId="3BC8F9AD" w14:textId="77777777" w:rsidR="00240E4D" w:rsidRDefault="00240E4D">
      <w:pPr>
        <w:pStyle w:val="10"/>
        <w:contextualSpacing w:val="0"/>
      </w:pPr>
    </w:p>
    <w:p w14:paraId="18D160CB" w14:textId="77777777" w:rsidR="00240E4D" w:rsidRDefault="00240E4D">
      <w:pPr>
        <w:pStyle w:val="10"/>
        <w:contextualSpacing w:val="0"/>
      </w:pPr>
    </w:p>
    <w:p w14:paraId="0CC8AEC2" w14:textId="77777777" w:rsidR="00240E4D" w:rsidRDefault="00FB0184">
      <w:pPr>
        <w:pStyle w:val="2"/>
        <w:contextualSpacing w:val="0"/>
      </w:pPr>
      <w:bookmarkStart w:id="3" w:name="h.jvuzhuszmclt" w:colFirst="0" w:colLast="0"/>
      <w:bookmarkEnd w:id="3"/>
      <w:r>
        <w:t>Периодические расчеты</w:t>
      </w:r>
    </w:p>
    <w:p w14:paraId="3024084A" w14:textId="77777777" w:rsidR="00240E4D" w:rsidRDefault="00FB0184">
      <w:pPr>
        <w:pStyle w:val="10"/>
        <w:contextualSpacing w:val="0"/>
      </w:pPr>
      <w:r>
        <w:t>Начисление зарплаты сотрудникам автопредприятия осуществляется ежемесячно с использованием метода отклонений. Сотрудники работают на собственных автомобилях, поэтому обмен автомобилями между водителями не возможен.</w:t>
      </w:r>
    </w:p>
    <w:p w14:paraId="1E8117E4" w14:textId="77777777" w:rsidR="00240E4D" w:rsidRDefault="00FB0184">
      <w:pPr>
        <w:pStyle w:val="10"/>
        <w:contextualSpacing w:val="0"/>
      </w:pPr>
      <w:r>
        <w:t>Все сотрудники работают только по пятидневному графику.</w:t>
      </w:r>
    </w:p>
    <w:p w14:paraId="13E7D786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В течение расчетного периода тарифная ставка может изменят</w:t>
      </w:r>
      <w:r w:rsidR="00786270">
        <w:t>ь</w:t>
      </w:r>
      <w:r>
        <w:t>ся не чаще, чем один раз в день, но берется на начало расчетного периода. В информационной базе необходимо хранить историю ее изменения.</w:t>
      </w:r>
    </w:p>
    <w:p w14:paraId="2DF30A62" w14:textId="77777777" w:rsidR="00240E4D" w:rsidRDefault="00FB0184">
      <w:pPr>
        <w:pStyle w:val="10"/>
        <w:contextualSpacing w:val="0"/>
      </w:pPr>
      <w:r>
        <w:t>Если сотрудник не вышел на работу по неуважительной причине, то за каждый день прогула начисляется штраф в размере 5000 рублей. Следует учесть, что данные о невыходе не могут вводит</w:t>
      </w:r>
      <w:r w:rsidR="00370491">
        <w:t>ь</w:t>
      </w:r>
      <w:r>
        <w:t>ся в систему задним числом.</w:t>
      </w:r>
    </w:p>
    <w:p w14:paraId="47B3F134" w14:textId="77777777" w:rsidR="00240E4D" w:rsidRDefault="00FB0184">
      <w:pPr>
        <w:pStyle w:val="10"/>
        <w:contextualSpacing w:val="0"/>
      </w:pPr>
      <w:r>
        <w:t xml:space="preserve">Если водитель в расчетном периоде наездил больше 1000 часов, то ему должна быть начислена компенсация на ремонт автомобиля процентом от начисленной в том же расчетном периоде оплаты по тарифу. Процент компенсации общий для всех сотрудников и может изменяться не чаще, чем один раз в месяц. В информационной базе необходимо хранить историю изменения данного процента. В момент начисления компенсации значение процента определяется </w:t>
      </w:r>
      <w:r w:rsidR="00984FE3">
        <w:t>п</w:t>
      </w:r>
      <w:r>
        <w:t>ользователем самостоятельно и заносится в документ “Начисление зарплаты”. Компенсация начисляется только в случае отсутствия невыходов, однако контролировать программным образом данное обстоятельство не требуется.</w:t>
      </w:r>
    </w:p>
    <w:p w14:paraId="3CE46E72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2B54D097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по тарифу с 10.01 по 31.01, а запись тариф: с 10.01 по 03.02 вводить нельзя. В одном документе могут быть данные только за текущий расчетный период.</w:t>
      </w:r>
    </w:p>
    <w:p w14:paraId="2041C42F" w14:textId="77777777" w:rsidR="00240E4D" w:rsidRDefault="00FB0184">
      <w:pPr>
        <w:pStyle w:val="10"/>
        <w:contextualSpacing w:val="0"/>
      </w:pPr>
      <w:r>
        <w:t>Для анализа полученных сотрудниками предприятия компенсаций на ремонт в конфигурации необходимо предусмотреть отчет следующего вида:</w:t>
      </w:r>
    </w:p>
    <w:p w14:paraId="61AC30FB" w14:textId="77777777" w:rsidR="00240E4D" w:rsidRDefault="00240E4D">
      <w:pPr>
        <w:pStyle w:val="10"/>
        <w:contextualSpacing w:val="0"/>
      </w:pPr>
    </w:p>
    <w:p w14:paraId="26B1A375" w14:textId="77777777" w:rsidR="00240E4D" w:rsidRDefault="00240E4D">
      <w:pPr>
        <w:pStyle w:val="10"/>
        <w:contextualSpacing w:val="0"/>
      </w:pPr>
    </w:p>
    <w:p w14:paraId="211FC6EA" w14:textId="77777777" w:rsidR="00240E4D" w:rsidRDefault="00240E4D">
      <w:pPr>
        <w:pStyle w:val="10"/>
        <w:contextualSpacing w:val="0"/>
      </w:pPr>
    </w:p>
    <w:tbl>
      <w:tblPr>
        <w:tblStyle w:val="afff"/>
        <w:tblW w:w="807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8"/>
        <w:gridCol w:w="2115"/>
        <w:gridCol w:w="1845"/>
        <w:gridCol w:w="2685"/>
      </w:tblGrid>
      <w:tr w:rsidR="00240E4D" w14:paraId="27F9CAC1" w14:textId="77777777">
        <w:trPr>
          <w:trHeight w:val="360"/>
        </w:trPr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08E14031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2115" w:type="dxa"/>
            <w:shd w:val="clear" w:color="auto" w:fill="FFFFFF"/>
            <w:tcMar>
              <w:left w:w="0" w:type="dxa"/>
              <w:right w:w="0" w:type="dxa"/>
            </w:tcMar>
          </w:tcPr>
          <w:p w14:paraId="15A4036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Отработано часов</w:t>
            </w:r>
          </w:p>
        </w:tc>
        <w:tc>
          <w:tcPr>
            <w:tcW w:w="1845" w:type="dxa"/>
            <w:shd w:val="clear" w:color="auto" w:fill="FFFFFF"/>
            <w:tcMar>
              <w:left w:w="0" w:type="dxa"/>
              <w:right w:w="0" w:type="dxa"/>
            </w:tcMar>
          </w:tcPr>
          <w:p w14:paraId="3529E1A4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Был штраф?</w:t>
            </w:r>
          </w:p>
        </w:tc>
        <w:tc>
          <w:tcPr>
            <w:tcW w:w="2685" w:type="dxa"/>
            <w:shd w:val="clear" w:color="auto" w:fill="FFFFFF"/>
            <w:tcMar>
              <w:left w:w="0" w:type="dxa"/>
              <w:right w:w="0" w:type="dxa"/>
            </w:tcMar>
          </w:tcPr>
          <w:p w14:paraId="123558A9" w14:textId="77777777" w:rsidR="00240E4D" w:rsidRDefault="00FB0184">
            <w:pPr>
              <w:pStyle w:val="10"/>
              <w:ind w:right="45" w:firstLine="60"/>
              <w:contextualSpacing w:val="0"/>
              <w:jc w:val="center"/>
            </w:pPr>
            <w:r>
              <w:rPr>
                <w:b/>
              </w:rPr>
              <w:t>Сумма компенсации</w:t>
            </w:r>
          </w:p>
        </w:tc>
      </w:tr>
      <w:tr w:rsidR="00240E4D" w14:paraId="764ED501" w14:textId="77777777">
        <w:trPr>
          <w:trHeight w:val="180"/>
        </w:trPr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0AB93745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115" w:type="dxa"/>
            <w:shd w:val="clear" w:color="auto" w:fill="FFFFFF"/>
            <w:tcMar>
              <w:left w:w="0" w:type="dxa"/>
              <w:right w:w="0" w:type="dxa"/>
            </w:tcMar>
          </w:tcPr>
          <w:p w14:paraId="49635555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845" w:type="dxa"/>
            <w:shd w:val="clear" w:color="auto" w:fill="FFFFFF"/>
            <w:tcMar>
              <w:left w:w="0" w:type="dxa"/>
              <w:right w:w="0" w:type="dxa"/>
            </w:tcMar>
          </w:tcPr>
          <w:p w14:paraId="17A53FC6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685" w:type="dxa"/>
            <w:shd w:val="clear" w:color="auto" w:fill="FFFFFF"/>
            <w:tcMar>
              <w:left w:w="0" w:type="dxa"/>
              <w:right w:w="0" w:type="dxa"/>
            </w:tcMar>
          </w:tcPr>
          <w:p w14:paraId="1CDEAE01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217616DF" w14:textId="77777777"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6D2638F5" w14:textId="77777777" w:rsidR="00240E4D" w:rsidRDefault="00FB0184">
            <w:pPr>
              <w:pStyle w:val="10"/>
              <w:ind w:firstLine="60"/>
              <w:contextualSpacing w:val="0"/>
            </w:pPr>
            <w:r>
              <w:rPr>
                <w:b/>
              </w:rPr>
              <w:t>Итого:</w:t>
            </w:r>
          </w:p>
        </w:tc>
        <w:tc>
          <w:tcPr>
            <w:tcW w:w="2115" w:type="dxa"/>
            <w:tcMar>
              <w:left w:w="0" w:type="dxa"/>
              <w:right w:w="0" w:type="dxa"/>
            </w:tcMar>
          </w:tcPr>
          <w:p w14:paraId="50F07069" w14:textId="77777777" w:rsidR="00240E4D" w:rsidRDefault="00240E4D">
            <w:pPr>
              <w:pStyle w:val="10"/>
              <w:spacing w:after="200" w:line="276" w:lineRule="auto"/>
              <w:ind w:firstLine="60"/>
              <w:contextualSpacing w:val="0"/>
            </w:pPr>
          </w:p>
        </w:tc>
        <w:tc>
          <w:tcPr>
            <w:tcW w:w="1845" w:type="dxa"/>
            <w:tcMar>
              <w:left w:w="0" w:type="dxa"/>
              <w:right w:w="0" w:type="dxa"/>
            </w:tcMar>
          </w:tcPr>
          <w:p w14:paraId="2FF85D32" w14:textId="77777777" w:rsidR="00240E4D" w:rsidRDefault="00240E4D">
            <w:pPr>
              <w:pStyle w:val="10"/>
              <w:spacing w:after="200" w:line="276" w:lineRule="auto"/>
              <w:ind w:firstLine="60"/>
              <w:contextualSpacing w:val="0"/>
            </w:pPr>
          </w:p>
        </w:tc>
        <w:tc>
          <w:tcPr>
            <w:tcW w:w="2685" w:type="dxa"/>
            <w:tcMar>
              <w:left w:w="0" w:type="dxa"/>
              <w:right w:w="0" w:type="dxa"/>
            </w:tcMar>
          </w:tcPr>
          <w:p w14:paraId="1E954643" w14:textId="77777777" w:rsidR="00240E4D" w:rsidRDefault="00240E4D">
            <w:pPr>
              <w:pStyle w:val="10"/>
              <w:spacing w:after="200" w:line="276" w:lineRule="auto"/>
              <w:ind w:firstLine="60"/>
              <w:contextualSpacing w:val="0"/>
            </w:pPr>
          </w:p>
        </w:tc>
      </w:tr>
    </w:tbl>
    <w:p w14:paraId="3FB91AB4" w14:textId="77777777" w:rsidR="00240E4D" w:rsidRDefault="00FB0184">
      <w:pPr>
        <w:pStyle w:val="10"/>
        <w:contextualSpacing w:val="0"/>
      </w:pPr>
      <w:r>
        <w:lastRenderedPageBreak/>
        <w:t>Отчет должен быть построен за текущий расчетный период.</w:t>
      </w:r>
    </w:p>
    <w:p w14:paraId="627AA0AC" w14:textId="77777777" w:rsidR="00240E4D" w:rsidRDefault="00240E4D">
      <w:pPr>
        <w:pStyle w:val="10"/>
        <w:contextualSpacing w:val="0"/>
      </w:pPr>
    </w:p>
    <w:p w14:paraId="5A7AF15D" w14:textId="77777777" w:rsidR="00240E4D" w:rsidRDefault="00240E4D">
      <w:pPr>
        <w:pStyle w:val="10"/>
        <w:contextualSpacing w:val="0"/>
      </w:pPr>
    </w:p>
    <w:p w14:paraId="3B7486E5" w14:textId="77777777" w:rsidR="00240E4D" w:rsidRDefault="00FB0184">
      <w:pPr>
        <w:pStyle w:val="2"/>
        <w:contextualSpacing w:val="0"/>
      </w:pPr>
      <w:bookmarkStart w:id="4" w:name="h.xjm1jem9kdvx" w:colFirst="0" w:colLast="0"/>
      <w:bookmarkEnd w:id="4"/>
      <w:r>
        <w:t>Бизнес-процесс</w:t>
      </w:r>
    </w:p>
    <w:p w14:paraId="06686FEF" w14:textId="77777777" w:rsidR="00240E4D" w:rsidRDefault="00240E4D">
      <w:pPr>
        <w:pStyle w:val="10"/>
        <w:contextualSpacing w:val="0"/>
      </w:pPr>
    </w:p>
    <w:p w14:paraId="0370BB77" w14:textId="3B9BE31F" w:rsidR="1963AAA3" w:rsidRDefault="1963AAA3" w:rsidP="1963AAA3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44FD0B35" wp14:editId="08A67823">
            <wp:extent cx="2171700" cy="3895725"/>
            <wp:effectExtent l="0" t="0" r="0" b="0"/>
            <wp:docPr id="1878411151" name="Рисунок 187841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0"/>
        <w:tblW w:w="651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7"/>
        <w:gridCol w:w="1960"/>
        <w:gridCol w:w="3107"/>
      </w:tblGrid>
      <w:tr w:rsidR="00240E4D" w14:paraId="6BC267BD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5A75A57B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13AF40F4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4EB7A2E9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Должность</w:t>
            </w:r>
          </w:p>
        </w:tc>
      </w:tr>
      <w:tr w:rsidR="00240E4D" w14:paraId="62B27634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7FB01351" w14:textId="77777777" w:rsidR="00240E4D" w:rsidRDefault="00FB0184">
            <w:pPr>
              <w:pStyle w:val="10"/>
              <w:ind w:firstLine="135"/>
              <w:contextualSpacing w:val="0"/>
            </w:pPr>
            <w:r>
              <w:t>Васина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1972659B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65047EF1" w14:textId="77777777" w:rsidR="00240E4D" w:rsidRDefault="00FB0184">
            <w:pPr>
              <w:pStyle w:val="10"/>
              <w:ind w:firstLine="135"/>
              <w:contextualSpacing w:val="0"/>
            </w:pPr>
            <w:r>
              <w:t>Кассир</w:t>
            </w:r>
          </w:p>
        </w:tc>
      </w:tr>
      <w:tr w:rsidR="00240E4D" w14:paraId="025778E4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0BAF09B3" w14:textId="77777777" w:rsidR="00240E4D" w:rsidRDefault="00FB0184">
            <w:pPr>
              <w:pStyle w:val="10"/>
              <w:ind w:firstLine="135"/>
              <w:contextualSpacing w:val="0"/>
            </w:pPr>
            <w:r>
              <w:t>Мишина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19345558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0E1C18E2" w14:textId="77777777" w:rsidR="00240E4D" w:rsidRDefault="00FB0184">
            <w:pPr>
              <w:pStyle w:val="10"/>
              <w:ind w:firstLine="135"/>
              <w:contextualSpacing w:val="0"/>
            </w:pPr>
            <w:r>
              <w:t>Кассир</w:t>
            </w:r>
          </w:p>
        </w:tc>
      </w:tr>
      <w:tr w:rsidR="00240E4D" w14:paraId="77D06EB6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1218DFED" w14:textId="77777777" w:rsidR="00240E4D" w:rsidRDefault="00FB0184">
            <w:pPr>
              <w:pStyle w:val="10"/>
              <w:ind w:firstLine="135"/>
              <w:contextualSpacing w:val="0"/>
            </w:pPr>
            <w:r>
              <w:t>Мишина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401CD3FC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0FB8704F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</w:t>
            </w:r>
          </w:p>
        </w:tc>
      </w:tr>
      <w:tr w:rsidR="00240E4D" w14:paraId="1FEEEC27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6A8AE662" w14:textId="77777777" w:rsidR="00240E4D" w:rsidRDefault="00FB0184">
            <w:pPr>
              <w:pStyle w:val="10"/>
              <w:ind w:firstLine="135"/>
              <w:contextualSpacing w:val="0"/>
            </w:pPr>
            <w:r>
              <w:t>Кротов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0512069A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38AF479F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</w:t>
            </w:r>
          </w:p>
        </w:tc>
      </w:tr>
      <w:tr w:rsidR="00240E4D" w14:paraId="70FCD4FD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550A650A" w14:textId="77777777" w:rsidR="00240E4D" w:rsidRDefault="00FB0184">
            <w:pPr>
              <w:pStyle w:val="10"/>
              <w:ind w:firstLine="135"/>
              <w:contextualSpacing w:val="0"/>
            </w:pPr>
            <w:r>
              <w:t>Иванов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20379DB8" w14:textId="77777777" w:rsidR="00240E4D" w:rsidRDefault="00FB0184">
            <w:pPr>
              <w:pStyle w:val="10"/>
              <w:ind w:firstLine="135"/>
              <w:contextualSpacing w:val="0"/>
            </w:pPr>
            <w:r>
              <w:t>Бухгалтерия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269CAD4E" w14:textId="77777777" w:rsidR="00240E4D" w:rsidRDefault="00FB0184">
            <w:pPr>
              <w:pStyle w:val="10"/>
              <w:ind w:firstLine="135"/>
              <w:contextualSpacing w:val="0"/>
            </w:pPr>
            <w:r>
              <w:t>Гл. бухгалтер</w:t>
            </w:r>
          </w:p>
        </w:tc>
      </w:tr>
      <w:tr w:rsidR="00240E4D" w14:paraId="4A5FD18C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5E37A376" w14:textId="77777777" w:rsidR="00240E4D" w:rsidRDefault="00FB0184">
            <w:pPr>
              <w:pStyle w:val="10"/>
              <w:ind w:firstLine="135"/>
              <w:contextualSpacing w:val="0"/>
            </w:pPr>
            <w:r>
              <w:t>Степанов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394957C1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46D48614" w14:textId="77777777" w:rsidR="00240E4D" w:rsidRDefault="00FB0184">
            <w:pPr>
              <w:pStyle w:val="10"/>
              <w:ind w:firstLine="135"/>
              <w:contextualSpacing w:val="0"/>
            </w:pPr>
            <w:r>
              <w:t>Начальник отдела</w:t>
            </w:r>
          </w:p>
        </w:tc>
      </w:tr>
      <w:tr w:rsidR="00240E4D" w14:paraId="5223729F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06883902" w14:textId="77777777" w:rsidR="00240E4D" w:rsidRDefault="00FB0184">
            <w:pPr>
              <w:pStyle w:val="10"/>
              <w:ind w:firstLine="135"/>
              <w:contextualSpacing w:val="0"/>
            </w:pPr>
            <w:r>
              <w:t>Петров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5CBD6C5D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324E0514" w14:textId="77777777" w:rsidR="00240E4D" w:rsidRDefault="00FB0184">
            <w:pPr>
              <w:pStyle w:val="10"/>
              <w:ind w:firstLine="135"/>
              <w:contextualSpacing w:val="0"/>
            </w:pPr>
            <w:r>
              <w:t>Руководитель проекта</w:t>
            </w:r>
          </w:p>
        </w:tc>
      </w:tr>
      <w:tr w:rsidR="00240E4D" w14:paraId="1DC57D68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4EAA1D8D" w14:textId="77777777" w:rsidR="00240E4D" w:rsidRDefault="00FB0184">
            <w:pPr>
              <w:pStyle w:val="10"/>
              <w:ind w:firstLine="135"/>
              <w:contextualSpacing w:val="0"/>
            </w:pPr>
            <w:r>
              <w:t>Федорова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0B527CBF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336DB94B" w14:textId="77777777" w:rsidR="00240E4D" w:rsidRDefault="00FB0184">
            <w:pPr>
              <w:pStyle w:val="10"/>
              <w:ind w:firstLine="135"/>
              <w:contextualSpacing w:val="0"/>
            </w:pPr>
            <w:r>
              <w:t>Руководитель проекта</w:t>
            </w:r>
          </w:p>
        </w:tc>
      </w:tr>
      <w:tr w:rsidR="00240E4D" w14:paraId="4A440CE1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0EB80ED8" w14:textId="77777777" w:rsidR="00240E4D" w:rsidRDefault="00FB0184">
            <w:pPr>
              <w:pStyle w:val="10"/>
              <w:ind w:firstLine="135"/>
              <w:contextualSpacing w:val="0"/>
            </w:pPr>
            <w:r>
              <w:t>Федорова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6E8377AB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51D5D583" w14:textId="77777777" w:rsidR="00240E4D" w:rsidRDefault="00FB0184">
            <w:pPr>
              <w:pStyle w:val="10"/>
              <w:ind w:firstLine="135"/>
              <w:contextualSpacing w:val="0"/>
            </w:pPr>
            <w:r>
              <w:t>Ведущий специалист</w:t>
            </w:r>
          </w:p>
        </w:tc>
      </w:tr>
      <w:tr w:rsidR="00240E4D" w14:paraId="3A550DFD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359F03DC" w14:textId="77777777" w:rsidR="00240E4D" w:rsidRDefault="00FB0184">
            <w:pPr>
              <w:pStyle w:val="10"/>
              <w:ind w:firstLine="135"/>
              <w:contextualSpacing w:val="0"/>
            </w:pPr>
            <w:r>
              <w:t>Васин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615C840F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2CE8874D" w14:textId="77777777" w:rsidR="00240E4D" w:rsidRDefault="00FB0184">
            <w:pPr>
              <w:pStyle w:val="10"/>
              <w:ind w:firstLine="135"/>
              <w:contextualSpacing w:val="0"/>
            </w:pPr>
            <w:r>
              <w:t>Ведущий специалист</w:t>
            </w:r>
          </w:p>
        </w:tc>
      </w:tr>
      <w:tr w:rsidR="00240E4D" w14:paraId="772D36DA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36E0FF7B" w14:textId="77777777" w:rsidR="00240E4D" w:rsidRDefault="00FB0184">
            <w:pPr>
              <w:pStyle w:val="10"/>
              <w:ind w:firstLine="135"/>
              <w:contextualSpacing w:val="0"/>
            </w:pPr>
            <w:r>
              <w:t>Головлев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5B88E4C5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047A98AB" w14:textId="77777777" w:rsidR="00240E4D" w:rsidRDefault="00FB0184">
            <w:pPr>
              <w:pStyle w:val="10"/>
              <w:ind w:firstLine="135"/>
              <w:contextualSpacing w:val="0"/>
            </w:pPr>
            <w:r>
              <w:t>Специалист</w:t>
            </w:r>
          </w:p>
        </w:tc>
      </w:tr>
      <w:tr w:rsidR="00240E4D" w14:paraId="77F645A0" w14:textId="77777777">
        <w:trPr>
          <w:trHeight w:val="26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4206B69B" w14:textId="77777777" w:rsidR="00240E4D" w:rsidRDefault="00FB0184">
            <w:pPr>
              <w:pStyle w:val="10"/>
              <w:ind w:firstLine="135"/>
              <w:contextualSpacing w:val="0"/>
            </w:pPr>
            <w:r>
              <w:t>Кротова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1585E49A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19DD106B" w14:textId="77777777" w:rsidR="00240E4D" w:rsidRDefault="00FB0184">
            <w:pPr>
              <w:pStyle w:val="10"/>
              <w:ind w:firstLine="135"/>
              <w:contextualSpacing w:val="0"/>
            </w:pPr>
            <w:r>
              <w:t>Специалист</w:t>
            </w:r>
          </w:p>
        </w:tc>
      </w:tr>
      <w:tr w:rsidR="00240E4D" w14:paraId="710FF1B8" w14:textId="77777777">
        <w:trPr>
          <w:trHeight w:val="280"/>
        </w:trPr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2904BAC3" w14:textId="77777777" w:rsidR="00240E4D" w:rsidRDefault="00FB0184">
            <w:pPr>
              <w:pStyle w:val="10"/>
              <w:ind w:firstLine="135"/>
              <w:contextualSpacing w:val="0"/>
            </w:pPr>
            <w:r>
              <w:t>Мишин</w:t>
            </w:r>
          </w:p>
        </w:tc>
        <w:tc>
          <w:tcPr>
            <w:tcW w:w="1960" w:type="dxa"/>
            <w:shd w:val="clear" w:color="auto" w:fill="FFFFFF"/>
            <w:tcMar>
              <w:left w:w="0" w:type="dxa"/>
              <w:right w:w="0" w:type="dxa"/>
            </w:tcMar>
          </w:tcPr>
          <w:p w14:paraId="7CA36617" w14:textId="77777777" w:rsidR="00240E4D" w:rsidRDefault="00FB0184">
            <w:pPr>
              <w:pStyle w:val="10"/>
              <w:ind w:firstLine="135"/>
              <w:contextualSpacing w:val="0"/>
            </w:pPr>
            <w:r>
              <w:t>Отдел внедрения</w:t>
            </w:r>
          </w:p>
        </w:tc>
        <w:tc>
          <w:tcPr>
            <w:tcW w:w="3107" w:type="dxa"/>
            <w:shd w:val="clear" w:color="auto" w:fill="FFFFFF"/>
            <w:tcMar>
              <w:left w:w="0" w:type="dxa"/>
              <w:right w:w="0" w:type="dxa"/>
            </w:tcMar>
          </w:tcPr>
          <w:p w14:paraId="7B8D621D" w14:textId="77777777" w:rsidR="00240E4D" w:rsidRDefault="00FB0184">
            <w:pPr>
              <w:pStyle w:val="10"/>
              <w:ind w:firstLine="135"/>
              <w:contextualSpacing w:val="0"/>
            </w:pPr>
            <w:r>
              <w:t>Специалист</w:t>
            </w:r>
          </w:p>
        </w:tc>
      </w:tr>
    </w:tbl>
    <w:p w14:paraId="3048BA75" w14:textId="77777777" w:rsidR="00240E4D" w:rsidRDefault="00240E4D">
      <w:pPr>
        <w:pStyle w:val="10"/>
        <w:contextualSpacing w:val="0"/>
      </w:pPr>
    </w:p>
    <w:p w14:paraId="50F0AFF0" w14:textId="77777777" w:rsidR="00240E4D" w:rsidRDefault="00FB0184">
      <w:pPr>
        <w:pStyle w:val="10"/>
        <w:contextualSpacing w:val="0"/>
        <w:jc w:val="center"/>
      </w:pPr>
      <w:r>
        <w:rPr>
          <w:i/>
        </w:rPr>
        <w:t>Комментарии при сдаче</w:t>
      </w:r>
    </w:p>
    <w:p w14:paraId="00C8AF92" w14:textId="77777777" w:rsidR="00240E4D" w:rsidRDefault="003A4EBD">
      <w:pPr>
        <w:pStyle w:val="10"/>
        <w:contextualSpacing w:val="0"/>
      </w:pPr>
      <w:hyperlink r:id="rId7">
        <w:r w:rsidR="00FB0184">
          <w:rPr>
            <w:b/>
            <w:color w:val="1155CC"/>
            <w:u w:val="single"/>
          </w:rPr>
          <w:t>http://chistov.spb.ru/forum/16-993-24018-16-1344410148</w:t>
        </w:r>
      </w:hyperlink>
    </w:p>
    <w:p w14:paraId="610845E8" w14:textId="77777777" w:rsidR="00240E4D" w:rsidRDefault="00FB0184">
      <w:pPr>
        <w:pStyle w:val="10"/>
        <w:contextualSpacing w:val="0"/>
      </w:pPr>
      <w:r>
        <w:rPr>
          <w:b/>
        </w:rPr>
        <w:t>ОУ</w:t>
      </w:r>
      <w:r>
        <w:t xml:space="preserve">: 1.32 + ПВХ (у заказа есть свойства: «регион» (Тагил или </w:t>
      </w:r>
      <w:proofErr w:type="gramStart"/>
      <w:r>
        <w:t>область</w:t>
      </w:r>
      <w:proofErr w:type="gramEnd"/>
      <w:r>
        <w:t xml:space="preserve"> или т.п.), «статус» (срочно, не срочно) и пользовательские) + в отчете, в СКД надо использовать ПВХ – сделать группировку по региону.</w:t>
      </w:r>
    </w:p>
    <w:p w14:paraId="2A607096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: 2.37 в билете просят только второй отчет из сборника. На счете «Прибыли и убытки» советую сделать субконто номенклатура для отчета. Остальное без изменений. </w:t>
      </w:r>
    </w:p>
    <w:p w14:paraId="1D81CE7B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: задача про </w:t>
      </w:r>
      <w:proofErr w:type="gramStart"/>
      <w:r>
        <w:t>авто-предприятие</w:t>
      </w:r>
      <w:proofErr w:type="gramEnd"/>
      <w:r>
        <w:t xml:space="preserve"> </w:t>
      </w:r>
      <w:proofErr w:type="spellStart"/>
      <w:r>
        <w:t>перекуверкана</w:t>
      </w:r>
      <w:proofErr w:type="spellEnd"/>
      <w:r>
        <w:t xml:space="preserve"> так, что я ее в сборнике не узнал. Задание: Расчетный период один месяц. Нужен контроль: один ВР в текущем расчетном периоде не должен повторяться. </w:t>
      </w:r>
    </w:p>
    <w:p w14:paraId="42ECA79E" w14:textId="77777777" w:rsidR="00240E4D" w:rsidRDefault="00FB0184">
      <w:pPr>
        <w:pStyle w:val="10"/>
        <w:contextualSpacing w:val="0"/>
      </w:pPr>
      <w:r>
        <w:lastRenderedPageBreak/>
        <w:t xml:space="preserve">Тариф = ставка * Факт (все работают только по пятидневке – график не нужен!); </w:t>
      </w:r>
    </w:p>
    <w:p w14:paraId="1CCBB5EC" w14:textId="77777777" w:rsidR="00240E4D" w:rsidRDefault="00FB0184">
      <w:pPr>
        <w:pStyle w:val="10"/>
        <w:contextualSpacing w:val="0"/>
      </w:pPr>
      <w:r>
        <w:t xml:space="preserve">Штраф = 5000 руб. </w:t>
      </w:r>
    </w:p>
    <w:p w14:paraId="32AD009C" w14:textId="77777777" w:rsidR="00240E4D" w:rsidRDefault="00FB0184">
      <w:pPr>
        <w:pStyle w:val="10"/>
        <w:contextualSpacing w:val="0"/>
      </w:pPr>
      <w:r>
        <w:t xml:space="preserve">Компенсация = % от тарифа в этом периоде, если факт более 1000 часов!!! </w:t>
      </w:r>
    </w:p>
    <w:p w14:paraId="126D2047" w14:textId="77777777" w:rsidR="00240E4D" w:rsidRDefault="00FB0184">
      <w:pPr>
        <w:pStyle w:val="10"/>
        <w:contextualSpacing w:val="0"/>
      </w:pPr>
      <w:r>
        <w:t xml:space="preserve">Внимание: в самом большом месяце (31 день) всего 744 часа! Как водитель может наездить 1000 часов в расчетном периоде? Сделал «в лоб» - получил двойку! Преподаватель сказал, что мне необходимо было уточнять данный момент. Как правильно, естественно не сказал! </w:t>
      </w:r>
    </w:p>
    <w:p w14:paraId="44405790" w14:textId="77777777" w:rsidR="00240E4D" w:rsidRDefault="00FB0184">
      <w:pPr>
        <w:pStyle w:val="10"/>
        <w:contextualSpacing w:val="0"/>
      </w:pPr>
      <w:r>
        <w:t>Так же был бизнес процесс.</w:t>
      </w:r>
    </w:p>
    <w:p w14:paraId="7A407A37" w14:textId="77777777" w:rsidR="00240E4D" w:rsidRDefault="00FB0184">
      <w:pPr>
        <w:pStyle w:val="10"/>
        <w:contextualSpacing w:val="0"/>
      </w:pPr>
      <w:r>
        <w:rPr>
          <w:i/>
        </w:rPr>
        <w:t xml:space="preserve">Комментарий от </w:t>
      </w:r>
      <w:proofErr w:type="spellStart"/>
      <w:r>
        <w:rPr>
          <w:i/>
        </w:rPr>
        <w:t>sv_mikh</w:t>
      </w:r>
      <w:proofErr w:type="spellEnd"/>
      <w:r>
        <w:rPr>
          <w:i/>
        </w:rPr>
        <w:t xml:space="preserve">: </w:t>
      </w:r>
      <w:r>
        <w:t xml:space="preserve">Про 1000 часов в данном месяце уже не раз говорили... Суть в том, что превышение не полностью сформировалось в текущем месяце, но достигло превышения в текущем месяце... </w:t>
      </w:r>
      <w:proofErr w:type="gramStart"/>
      <w:r>
        <w:t>Т.е. например</w:t>
      </w:r>
      <w:proofErr w:type="gramEnd"/>
      <w:r>
        <w:t xml:space="preserve"> водителя приняли в том месяце и он за прошлый месяц наездил 500 часов. В этом месяце еще 600. Превышение 1000 произошло в текущем месяце. Реализуется оборотным регистром. Были ли наезды до 1000 через: </w:t>
      </w:r>
    </w:p>
    <w:p w14:paraId="1DB5F462" w14:textId="77777777" w:rsidR="00240E4D" w:rsidRDefault="00FB0184">
      <w:pPr>
        <w:pStyle w:val="10"/>
        <w:contextualSpacing w:val="0"/>
      </w:pPr>
      <w:r>
        <w:t xml:space="preserve">КоличествоНаездов1000 = </w:t>
      </w:r>
      <w:proofErr w:type="spellStart"/>
      <w:proofErr w:type="gramStart"/>
      <w:r>
        <w:t>Окр</w:t>
      </w:r>
      <w:proofErr w:type="spellEnd"/>
      <w:r>
        <w:t>(</w:t>
      </w:r>
      <w:proofErr w:type="gramEnd"/>
      <w:r>
        <w:t xml:space="preserve">Оборот с начала времен до конца месяца/1000,2,1) - </w:t>
      </w:r>
      <w:proofErr w:type="spellStart"/>
      <w:r>
        <w:t>Окр</w:t>
      </w:r>
      <w:proofErr w:type="spellEnd"/>
      <w:r>
        <w:t xml:space="preserve">(оборот с начала времен до начала месяца / 1000,2,1); </w:t>
      </w:r>
    </w:p>
    <w:p w14:paraId="3793568E" w14:textId="77777777" w:rsidR="00240E4D" w:rsidRDefault="00240E4D">
      <w:pPr>
        <w:pStyle w:val="10"/>
        <w:contextualSpacing w:val="0"/>
      </w:pPr>
    </w:p>
    <w:p w14:paraId="3C010561" w14:textId="77777777" w:rsidR="00240E4D" w:rsidRDefault="003A4EBD">
      <w:pPr>
        <w:pStyle w:val="10"/>
        <w:contextualSpacing w:val="0"/>
      </w:pPr>
      <w:hyperlink r:id="rId8">
        <w:r w:rsidR="00FB0184">
          <w:rPr>
            <w:b/>
            <w:color w:val="1155CC"/>
            <w:u w:val="single"/>
          </w:rPr>
          <w:t>http://chistov.spb.ru/forum/16-993-26731-16-1354280393</w:t>
        </w:r>
      </w:hyperlink>
    </w:p>
    <w:p w14:paraId="185D335F" w14:textId="77777777" w:rsidR="00240E4D" w:rsidRDefault="00FB0184">
      <w:pPr>
        <w:pStyle w:val="10"/>
        <w:contextualSpacing w:val="0"/>
      </w:pPr>
      <w:r>
        <w:rPr>
          <w:b/>
        </w:rPr>
        <w:t>СПР:</w:t>
      </w:r>
      <w:r>
        <w:t xml:space="preserve"> И еще была Компенсация за проезд- разовая выплата при условии внимание беру слова из задания "Если в расчетном периоде работник наездит больше 1000 часов" (</w:t>
      </w:r>
      <w:proofErr w:type="gramStart"/>
      <w:r>
        <w:t>подразумевалось</w:t>
      </w:r>
      <w:proofErr w:type="gramEnd"/>
      <w:r>
        <w:t xml:space="preserve"> что работают на машинах.) Так как расчетный период - месяц. То я справедливо </w:t>
      </w:r>
      <w:proofErr w:type="gramStart"/>
      <w:r>
        <w:t>подумал</w:t>
      </w:r>
      <w:proofErr w:type="gramEnd"/>
      <w:r>
        <w:t xml:space="preserve"> что нужно брать базу по часам из оклада и если она более 1000 часов то тогда платить компенсацию. Но оказалось это неверно решение (так как сотрудник физический не сможет отработать более 1000 часов в месяц).</w:t>
      </w:r>
    </w:p>
    <w:p w14:paraId="5060D95E" w14:textId="77777777" w:rsidR="00240E4D" w:rsidRDefault="00FB0184">
      <w:pPr>
        <w:pStyle w:val="10"/>
        <w:contextualSpacing w:val="0"/>
      </w:pPr>
      <w:r>
        <w:t xml:space="preserve">Только после экзамена до меня дошло что здесь нужен регистр накопления куда нужно записывать </w:t>
      </w:r>
      <w:proofErr w:type="gramStart"/>
      <w:r>
        <w:t>отработанные часы</w:t>
      </w:r>
      <w:proofErr w:type="gramEnd"/>
      <w:r>
        <w:t xml:space="preserve"> и они будут копиться. И если в текущем месяце количество часов превысит 1000 то выплачиваем </w:t>
      </w:r>
      <w:proofErr w:type="gramStart"/>
      <w:r>
        <w:t>компенсацию ,</w:t>
      </w:r>
      <w:proofErr w:type="gramEnd"/>
      <w:r>
        <w:t xml:space="preserve"> и делаем расход по регистру накопления на 1000 часов. </w:t>
      </w:r>
      <w:proofErr w:type="gramStart"/>
      <w:r>
        <w:t>Думаю</w:t>
      </w:r>
      <w:proofErr w:type="gramEnd"/>
      <w:r>
        <w:t xml:space="preserve"> примерно так нужно решать.</w:t>
      </w:r>
    </w:p>
    <w:p w14:paraId="081CEB47" w14:textId="77777777" w:rsidR="00240E4D" w:rsidRDefault="00240E4D">
      <w:pPr>
        <w:pStyle w:val="10"/>
        <w:contextualSpacing w:val="0"/>
      </w:pPr>
    </w:p>
    <w:p w14:paraId="2DD16DCB" w14:textId="77777777" w:rsidR="00240E4D" w:rsidRDefault="003A4EBD">
      <w:pPr>
        <w:pStyle w:val="10"/>
        <w:contextualSpacing w:val="0"/>
      </w:pPr>
      <w:hyperlink r:id="rId9">
        <w:r w:rsidR="00FB0184">
          <w:rPr>
            <w:b/>
            <w:color w:val="1155CC"/>
            <w:u w:val="single"/>
          </w:rPr>
          <w:t>http://chistov.spb.ru/forum/16-993-27141-16-1356624683</w:t>
        </w:r>
      </w:hyperlink>
    </w:p>
    <w:p w14:paraId="0A84F077" w14:textId="77777777" w:rsidR="00240E4D" w:rsidRDefault="00FB0184">
      <w:pPr>
        <w:pStyle w:val="10"/>
        <w:contextualSpacing w:val="0"/>
      </w:pPr>
      <w:r>
        <w:rPr>
          <w:b/>
        </w:rPr>
        <w:t xml:space="preserve">ОУ </w:t>
      </w:r>
      <w:r>
        <w:t xml:space="preserve">1.32 + внимание! ПВХ для документа "Заказ". Три документа, два регистра. Новая методика в приходной и старая методика в расходной. Создание доков на основании - это смотрелось! </w:t>
      </w:r>
    </w:p>
    <w:p w14:paraId="11973E4F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 2.37 Не забываем количественный учет на "Материалах" и "Товарах", субконто "Склад" только на "Товарах"; субконто "Номенклатура" на </w:t>
      </w:r>
      <w:proofErr w:type="spellStart"/>
      <w:r>
        <w:t>ПрибыляхИУбытках</w:t>
      </w:r>
      <w:proofErr w:type="spellEnd"/>
      <w:r>
        <w:t xml:space="preserve"> оборотное (это для отчета). Эти все галки внимательнейшим образом смотрятся экзаменатором! В запросе расходной проверка остатков как на </w:t>
      </w:r>
      <w:proofErr w:type="gramStart"/>
      <w:r>
        <w:t>"материалах"</w:t>
      </w:r>
      <w:proofErr w:type="gramEnd"/>
      <w:r>
        <w:t xml:space="preserve"> так и на "товарах" - без складов и со складами. </w:t>
      </w:r>
    </w:p>
    <w:p w14:paraId="1C7E1392" w14:textId="77777777" w:rsidR="00240E4D" w:rsidRDefault="00FB0184">
      <w:pPr>
        <w:pStyle w:val="10"/>
        <w:contextualSpacing w:val="0"/>
      </w:pPr>
      <w:r>
        <w:t xml:space="preserve">Смотрелась ручная операция. Смотрелись запросы. </w:t>
      </w:r>
    </w:p>
    <w:p w14:paraId="70DFEC74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 3.35 изменена. Пробег в РН. Обращаем внимание, что пробег здесь - это часы, а не километры. И что в базе уже мог быть пробег до нашего расчета. Только в этом случае получится 1000 часов. В запросе обороты надо брать за рассчитываемый период. </w:t>
      </w:r>
    </w:p>
    <w:p w14:paraId="3D9D109E" w14:textId="77777777" w:rsidR="00240E4D" w:rsidRDefault="00FB0184">
      <w:pPr>
        <w:pStyle w:val="10"/>
        <w:contextualSpacing w:val="0"/>
      </w:pPr>
      <w:r>
        <w:t xml:space="preserve">Процент компенсации - внимание, это новое - вводится непосредственно в документе "Начисление" и записывается в месячный РС. Что это за ноу-хау такое и зачем - я </w:t>
      </w:r>
      <w:proofErr w:type="spellStart"/>
      <w:r>
        <w:t>хз</w:t>
      </w:r>
      <w:proofErr w:type="spellEnd"/>
      <w:r>
        <w:t xml:space="preserve">. Я не успел это сделать. И Дмитрий не смотрел этот </w:t>
      </w:r>
      <w:proofErr w:type="gramStart"/>
      <w:r>
        <w:t>момент..</w:t>
      </w:r>
      <w:proofErr w:type="gramEnd"/>
      <w:r>
        <w:t xml:space="preserve"> </w:t>
      </w:r>
    </w:p>
    <w:p w14:paraId="4F6F782D" w14:textId="77777777" w:rsidR="00240E4D" w:rsidRDefault="00FB0184">
      <w:pPr>
        <w:pStyle w:val="10"/>
        <w:contextualSpacing w:val="0"/>
      </w:pPr>
      <w:r>
        <w:t xml:space="preserve">В остальном - всё как здесь на форуме разобрано - три плана вида расчета, четыре вида расчета (можно обойтись тремя вроде, </w:t>
      </w:r>
      <w:proofErr w:type="gramStart"/>
      <w:r>
        <w:t>кстати..</w:t>
      </w:r>
      <w:proofErr w:type="gramEnd"/>
      <w:r>
        <w:t xml:space="preserve">): </w:t>
      </w:r>
    </w:p>
    <w:p w14:paraId="0AEB82BD" w14:textId="77777777" w:rsidR="00240E4D" w:rsidRDefault="00FB0184">
      <w:pPr>
        <w:pStyle w:val="10"/>
        <w:contextualSpacing w:val="0"/>
      </w:pPr>
      <w:r>
        <w:t xml:space="preserve">1. Основные: </w:t>
      </w:r>
      <w:proofErr w:type="gramStart"/>
      <w:r>
        <w:t>Тариф(</w:t>
      </w:r>
      <w:proofErr w:type="gramEnd"/>
      <w:r>
        <w:t xml:space="preserve">вытесняется невыходом), Невыход. ПД, базы нет </w:t>
      </w:r>
    </w:p>
    <w:p w14:paraId="07363FA5" w14:textId="77777777" w:rsidR="00240E4D" w:rsidRDefault="00FB0184">
      <w:pPr>
        <w:pStyle w:val="10"/>
        <w:contextualSpacing w:val="0"/>
      </w:pPr>
      <w:r>
        <w:t xml:space="preserve">2. Дополнительные: Компенсация (база-тариф), без ПД </w:t>
      </w:r>
    </w:p>
    <w:p w14:paraId="0FF7D932" w14:textId="77777777" w:rsidR="00240E4D" w:rsidRDefault="00FB0184">
      <w:pPr>
        <w:pStyle w:val="10"/>
        <w:contextualSpacing w:val="0"/>
      </w:pPr>
      <w:r>
        <w:t xml:space="preserve">3. Удержания: Штраф (база-невыход), без ПД </w:t>
      </w:r>
    </w:p>
    <w:p w14:paraId="22B4DA64" w14:textId="77777777" w:rsidR="00240E4D" w:rsidRDefault="00FB0184">
      <w:pPr>
        <w:pStyle w:val="10"/>
        <w:contextualSpacing w:val="0"/>
      </w:pPr>
      <w:r>
        <w:rPr>
          <w:b/>
        </w:rPr>
        <w:t>БП</w:t>
      </w:r>
      <w:r>
        <w:t xml:space="preserve"> 4.4. Адресацию и регистр адресации Дмитрий посмотрел. </w:t>
      </w:r>
    </w:p>
    <w:p w14:paraId="60E447AD" w14:textId="77777777" w:rsidR="00240E4D" w:rsidRDefault="00FB0184">
      <w:pPr>
        <w:pStyle w:val="10"/>
        <w:contextualSpacing w:val="0"/>
      </w:pPr>
      <w:r>
        <w:t xml:space="preserve">Смотрелись все связи. Отчет. Все запросы. </w:t>
      </w:r>
    </w:p>
    <w:p w14:paraId="54D4AFED" w14:textId="77777777" w:rsidR="00240E4D" w:rsidRDefault="00240E4D">
      <w:pPr>
        <w:pStyle w:val="10"/>
        <w:contextualSpacing w:val="0"/>
      </w:pPr>
    </w:p>
    <w:p w14:paraId="6C4B35AC" w14:textId="6441ACBD" w:rsidR="1963AAA3" w:rsidRDefault="1963AAA3" w:rsidP="1963AAA3">
      <w:pPr>
        <w:pStyle w:val="10"/>
        <w:rPr>
          <w:b/>
          <w:bCs/>
        </w:rPr>
      </w:pPr>
    </w:p>
    <w:p w14:paraId="784C267A" w14:textId="77777777" w:rsidR="00240E4D" w:rsidRDefault="00FB0184">
      <w:pPr>
        <w:pStyle w:val="10"/>
        <w:contextualSpacing w:val="0"/>
      </w:pPr>
      <w:r>
        <w:rPr>
          <w:b/>
        </w:rPr>
        <w:lastRenderedPageBreak/>
        <w:t>ОУ</w:t>
      </w:r>
      <w:r>
        <w:t xml:space="preserve"> РН Остатки, Измерения Номенклатура, Заказ, Ресурсы Количество, Сумма </w:t>
      </w:r>
    </w:p>
    <w:p w14:paraId="1766A903" w14:textId="77777777" w:rsidR="00240E4D" w:rsidRDefault="00FB0184">
      <w:pPr>
        <w:pStyle w:val="10"/>
        <w:contextualSpacing w:val="0"/>
      </w:pPr>
      <w:r>
        <w:t xml:space="preserve">РН </w:t>
      </w:r>
      <w:proofErr w:type="spellStart"/>
      <w:r>
        <w:t>ТоварыКПоступлению</w:t>
      </w:r>
      <w:proofErr w:type="spellEnd"/>
      <w:r>
        <w:t xml:space="preserve"> (остатки), Измерения Номенклатура, Заказ, Ресурс Количество </w:t>
      </w:r>
    </w:p>
    <w:p w14:paraId="4557C722" w14:textId="77777777" w:rsidR="00240E4D" w:rsidRDefault="00FB0184">
      <w:pPr>
        <w:pStyle w:val="10"/>
        <w:contextualSpacing w:val="0"/>
      </w:pPr>
      <w:r>
        <w:t xml:space="preserve">В Расходной списание по старой методике сделал. </w:t>
      </w:r>
    </w:p>
    <w:p w14:paraId="42F13DAE" w14:textId="77777777" w:rsidR="00240E4D" w:rsidRDefault="00FB0184">
      <w:pPr>
        <w:pStyle w:val="10"/>
        <w:contextualSpacing w:val="0"/>
      </w:pPr>
      <w:r>
        <w:t xml:space="preserve">Ошибки: неверная методика проведения; избыточное соединение в запросе; неверно настроен механизм характеристик </w:t>
      </w:r>
    </w:p>
    <w:p w14:paraId="4B52E4C2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 Субконто - Номенклатура, Склад </w:t>
      </w:r>
    </w:p>
    <w:p w14:paraId="5D6F3578" w14:textId="77777777" w:rsidR="00240E4D" w:rsidRDefault="00FB0184">
      <w:pPr>
        <w:pStyle w:val="10"/>
        <w:contextualSpacing w:val="0"/>
      </w:pPr>
      <w:r>
        <w:t xml:space="preserve">Счет Товары - Количественный, Субконто Склад, Номенклатура </w:t>
      </w:r>
    </w:p>
    <w:p w14:paraId="70C162CA" w14:textId="77777777" w:rsidR="00240E4D" w:rsidRDefault="00FB0184">
      <w:pPr>
        <w:pStyle w:val="10"/>
        <w:contextualSpacing w:val="0"/>
      </w:pPr>
      <w:r>
        <w:t xml:space="preserve">Счет Материалы - Количественный, Субконто Номенклатура </w:t>
      </w:r>
    </w:p>
    <w:p w14:paraId="62A175D9" w14:textId="77777777" w:rsidR="00240E4D" w:rsidRDefault="00FB0184">
      <w:pPr>
        <w:pStyle w:val="10"/>
        <w:contextualSpacing w:val="0"/>
      </w:pPr>
      <w:r>
        <w:t xml:space="preserve">Счет </w:t>
      </w:r>
      <w:proofErr w:type="spellStart"/>
      <w:r>
        <w:t>ПрибылиУбытки</w:t>
      </w:r>
      <w:proofErr w:type="spellEnd"/>
      <w:r>
        <w:t xml:space="preserve"> - Субконто Номенклатура </w:t>
      </w:r>
    </w:p>
    <w:p w14:paraId="2B093899" w14:textId="77777777" w:rsidR="00240E4D" w:rsidRDefault="00FB0184">
      <w:pPr>
        <w:pStyle w:val="10"/>
        <w:contextualSpacing w:val="0"/>
      </w:pPr>
      <w:r>
        <w:t xml:space="preserve">РБ "Управленческий", Сумма, Количество (ПУ Количественный) </w:t>
      </w:r>
    </w:p>
    <w:p w14:paraId="0EBD6B64" w14:textId="77777777" w:rsidR="00240E4D" w:rsidRDefault="00FB0184">
      <w:pPr>
        <w:pStyle w:val="10"/>
        <w:contextualSpacing w:val="0"/>
      </w:pPr>
      <w:r>
        <w:t xml:space="preserve">Ошибки: неверное соединение в запросе при </w:t>
      </w:r>
      <w:proofErr w:type="spellStart"/>
      <w:r>
        <w:t>проведени</w:t>
      </w:r>
      <w:proofErr w:type="spellEnd"/>
      <w:r>
        <w:t xml:space="preserve"> РН; проведение РН сделано </w:t>
      </w:r>
      <w:proofErr w:type="spellStart"/>
      <w:r>
        <w:t>неоптимально</w:t>
      </w:r>
      <w:proofErr w:type="spellEnd"/>
      <w:r>
        <w:t xml:space="preserve">; неверно заведена аналитика на плане счетов </w:t>
      </w:r>
    </w:p>
    <w:p w14:paraId="280924C4" w14:textId="77777777" w:rsidR="00240E4D" w:rsidRDefault="00FB0184">
      <w:pPr>
        <w:pStyle w:val="10"/>
        <w:contextualSpacing w:val="0"/>
      </w:pPr>
      <w:r>
        <w:t xml:space="preserve">ПВР ОН - Период действия - Нет базы </w:t>
      </w:r>
    </w:p>
    <w:p w14:paraId="31C69E0C" w14:textId="77777777" w:rsidR="00240E4D" w:rsidRDefault="00FB0184">
      <w:pPr>
        <w:pStyle w:val="10"/>
        <w:contextualSpacing w:val="0"/>
      </w:pPr>
      <w:r>
        <w:t xml:space="preserve">Оклад, Невыход, без </w:t>
      </w:r>
      <w:proofErr w:type="gramStart"/>
      <w:r>
        <w:t>каких либо</w:t>
      </w:r>
      <w:proofErr w:type="gramEnd"/>
      <w:r>
        <w:t xml:space="preserve"> взаимосвязей, так как подумал что раз явно не указано, что невыход </w:t>
      </w:r>
      <w:proofErr w:type="spellStart"/>
      <w:r>
        <w:t>неоплачивается</w:t>
      </w:r>
      <w:proofErr w:type="spellEnd"/>
      <w:r>
        <w:t xml:space="preserve"> окладов, то и не нужно вытеснять (так и написал в пояснительной записке) </w:t>
      </w:r>
    </w:p>
    <w:p w14:paraId="11E063DB" w14:textId="77777777" w:rsidR="00240E4D" w:rsidRDefault="00FB0184">
      <w:pPr>
        <w:pStyle w:val="10"/>
        <w:contextualSpacing w:val="0"/>
      </w:pPr>
      <w:r>
        <w:rPr>
          <w:b/>
        </w:rPr>
        <w:t xml:space="preserve">ПВР </w:t>
      </w:r>
      <w:r>
        <w:t xml:space="preserve">ДП - Зависит по ПД от ПВР ОН (Оклад) </w:t>
      </w:r>
    </w:p>
    <w:p w14:paraId="6C07EECF" w14:textId="77777777" w:rsidR="00240E4D" w:rsidRDefault="00FB0184">
      <w:pPr>
        <w:pStyle w:val="10"/>
        <w:contextualSpacing w:val="0"/>
      </w:pPr>
      <w:r>
        <w:t xml:space="preserve">РР ОН Измерения Сотрудник, Ресурс Результат, Реквизит Размер </w:t>
      </w:r>
    </w:p>
    <w:p w14:paraId="1B608CFB" w14:textId="77777777" w:rsidR="00240E4D" w:rsidRDefault="00FB0184">
      <w:pPr>
        <w:pStyle w:val="10"/>
        <w:contextualSpacing w:val="0"/>
      </w:pPr>
      <w:r>
        <w:t xml:space="preserve">РР ДП Измерения Сотрудник, Ресурс Результат, Реквизиты Размер, </w:t>
      </w:r>
      <w:proofErr w:type="spellStart"/>
      <w:r>
        <w:t>ОтработаноЧасов</w:t>
      </w:r>
      <w:proofErr w:type="spellEnd"/>
      <w:r>
        <w:t xml:space="preserve"> </w:t>
      </w:r>
    </w:p>
    <w:p w14:paraId="773B30D8" w14:textId="77777777" w:rsidR="00240E4D" w:rsidRDefault="00FB0184">
      <w:pPr>
        <w:pStyle w:val="10"/>
        <w:contextualSpacing w:val="0"/>
      </w:pPr>
      <w:r>
        <w:t xml:space="preserve">РН </w:t>
      </w:r>
      <w:proofErr w:type="spellStart"/>
      <w:r>
        <w:t>НакопленоЧасов</w:t>
      </w:r>
      <w:proofErr w:type="spellEnd"/>
      <w:r>
        <w:t xml:space="preserve">(Обороты), Измерение Сотрудник, Ресурс Часов. </w:t>
      </w:r>
    </w:p>
    <w:p w14:paraId="471E10AE" w14:textId="77777777" w:rsidR="00240E4D" w:rsidRDefault="00FB0184">
      <w:pPr>
        <w:pStyle w:val="10"/>
        <w:contextualSpacing w:val="0"/>
      </w:pPr>
      <w:r>
        <w:t xml:space="preserve">Оклад по фактическому действию, тут все понятно. +запись фактически отработанных часов в РН </w:t>
      </w:r>
      <w:proofErr w:type="spellStart"/>
      <w:r>
        <w:t>НакопленоЧасов</w:t>
      </w:r>
      <w:proofErr w:type="spellEnd"/>
      <w:r>
        <w:t xml:space="preserve"> для расчета компенсации. </w:t>
      </w:r>
    </w:p>
    <w:p w14:paraId="76A76876" w14:textId="77777777" w:rsidR="00240E4D" w:rsidRDefault="00FB0184">
      <w:pPr>
        <w:pStyle w:val="10"/>
        <w:contextualSpacing w:val="0"/>
      </w:pPr>
      <w:r>
        <w:t xml:space="preserve">Невыход считал тоже по </w:t>
      </w:r>
      <w:proofErr w:type="spellStart"/>
      <w:r>
        <w:t>ДаннымГрафика</w:t>
      </w:r>
      <w:proofErr w:type="spellEnd"/>
      <w:r>
        <w:t xml:space="preserve">, только из реквизита </w:t>
      </w:r>
      <w:proofErr w:type="spellStart"/>
      <w:proofErr w:type="gramStart"/>
      <w:r>
        <w:t>РабочийДень</w:t>
      </w:r>
      <w:proofErr w:type="spellEnd"/>
      <w:r>
        <w:t>(</w:t>
      </w:r>
      <w:proofErr w:type="gramEnd"/>
      <w:r>
        <w:t xml:space="preserve">В РС </w:t>
      </w:r>
      <w:proofErr w:type="spellStart"/>
      <w:r>
        <w:t>ГрафикиРаботы</w:t>
      </w:r>
      <w:proofErr w:type="spellEnd"/>
      <w:r>
        <w:t xml:space="preserve"> 2 ресурса Значение и </w:t>
      </w:r>
      <w:proofErr w:type="spellStart"/>
      <w:r>
        <w:t>РабочийДень</w:t>
      </w:r>
      <w:proofErr w:type="spellEnd"/>
      <w:r>
        <w:t xml:space="preserve">) </w:t>
      </w:r>
    </w:p>
    <w:p w14:paraId="4B383C41" w14:textId="77777777" w:rsidR="00240E4D" w:rsidRDefault="00FB0184">
      <w:pPr>
        <w:pStyle w:val="10"/>
        <w:contextualSpacing w:val="0"/>
      </w:pPr>
      <w:r>
        <w:t xml:space="preserve">Компенсация записывала в регистр только строки, где по сотруднику в РН </w:t>
      </w:r>
      <w:proofErr w:type="spellStart"/>
      <w:r>
        <w:t>НакопленоЧасов</w:t>
      </w:r>
      <w:proofErr w:type="spellEnd"/>
      <w:r>
        <w:t xml:space="preserve"> </w:t>
      </w:r>
      <w:proofErr w:type="gramStart"/>
      <w:r>
        <w:t>значение &gt;</w:t>
      </w:r>
      <w:proofErr w:type="gramEnd"/>
      <w:r>
        <w:t xml:space="preserve"> 1000. И после расчета делаем расходную проводку на 1000 часов по РН.</w:t>
      </w:r>
    </w:p>
    <w:p w14:paraId="393270AD" w14:textId="4C2BB004" w:rsidR="65618A96" w:rsidRDefault="00FB0184" w:rsidP="00FC4F1F">
      <w:pPr>
        <w:pStyle w:val="10"/>
        <w:contextualSpacing w:val="0"/>
      </w:pPr>
      <w:r>
        <w:t>Ошибки: расчет невыхода и компенсации выполнен неверно.</w:t>
      </w:r>
      <w:r w:rsidR="00FC4F1F">
        <w:t xml:space="preserve"> </w:t>
      </w:r>
    </w:p>
    <w:p w14:paraId="228BBD13" w14:textId="5A559462" w:rsidR="65618A96" w:rsidRDefault="65618A96" w:rsidP="65618A96">
      <w:pPr>
        <w:pStyle w:val="10"/>
        <w:ind w:firstLine="0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A4EBD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AF58E3"/>
    <w:rsid w:val="00B378B2"/>
    <w:rsid w:val="00B56624"/>
    <w:rsid w:val="00B74AA5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C4F1F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istov.spb.ru/forum/16-993-26731-16-1354280393" TargetMode="External"/><Relationship Id="rId3" Type="http://schemas.openxmlformats.org/officeDocument/2006/relationships/styles" Target="styles.xml"/><Relationship Id="rId7" Type="http://schemas.openxmlformats.org/officeDocument/2006/relationships/hyperlink" Target="http://chistov.spb.ru/forum/16-993-24018-16-134441014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chistov.spb.ru/forum/16-993-27141-16-1356624683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3922E-D296-4642-82AF-99CEB0EBD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1811</Words>
  <Characters>10328</Characters>
  <Application>Microsoft Office Word</Application>
  <DocSecurity>0</DocSecurity>
  <Lines>86</Lines>
  <Paragraphs>24</Paragraphs>
  <ScaleCrop>false</ScaleCrop>
  <Company>Reanimator Extreme Edition</Company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2026-01-24T07:23:00Z</dcterms:modified>
</cp:coreProperties>
</file>