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E4ADA99" w14:textId="77777777" w:rsidR="00735A99" w:rsidRDefault="00735A99" w:rsidP="00735A99">
      <w:pPr>
        <w:pStyle w:val="2"/>
        <w:contextualSpacing w:val="0"/>
      </w:pPr>
      <w:r>
        <w:rPr>
          <w:lang w:val="en-US"/>
        </w:rPr>
        <w:t xml:space="preserve">06 </w:t>
      </w:r>
      <w:r>
        <w:t>Оперативный учет</w:t>
      </w:r>
    </w:p>
    <w:p w14:paraId="18B11A05" w14:textId="77777777" w:rsidR="00735A99" w:rsidRDefault="00735A99" w:rsidP="00735A99">
      <w:pPr>
        <w:pStyle w:val="10"/>
        <w:contextualSpacing w:val="0"/>
      </w:pPr>
      <w:r>
        <w:t>Компания занимается оптовой торговлей складских стеллажей и их комплектующих. Закупка комплектующих отражается документом «Приходная Накладная», продажа – «Расходная накладная».</w:t>
      </w:r>
    </w:p>
    <w:p w14:paraId="5D3FDDCC" w14:textId="77777777" w:rsidR="00735A99" w:rsidRDefault="00735A99" w:rsidP="00735A99">
      <w:pPr>
        <w:pStyle w:val="10"/>
        <w:contextualSpacing w:val="0"/>
      </w:pPr>
      <w:r>
        <w:t xml:space="preserve"> Каждый стеллаж представляет собой некоторый фиксированный набор комплектующих (например, 4 стойки, 5 полок и 20 болтов). Необходимо обеспечить уникальность деталей, т.е. одна и та же деталь не может относиться к разным стеллажам. </w:t>
      </w:r>
    </w:p>
    <w:p w14:paraId="762CCCD9" w14:textId="77777777" w:rsidR="00735A99" w:rsidRDefault="00735A99" w:rsidP="00735A99">
      <w:pPr>
        <w:pStyle w:val="10"/>
        <w:contextualSpacing w:val="0"/>
      </w:pPr>
      <w:r>
        <w:t xml:space="preserve"> Учет остатков ведется в разрезе складов. В документах «приходная накладная» и «Расходная накладная» склад только один (склад – реквизит шапки).</w:t>
      </w:r>
    </w:p>
    <w:p w14:paraId="2FBB96B2" w14:textId="77777777" w:rsidR="00735A99" w:rsidRDefault="00735A99" w:rsidP="00735A99">
      <w:pPr>
        <w:pStyle w:val="10"/>
        <w:rPr>
          <w:strike/>
        </w:rPr>
      </w:pPr>
      <w:r>
        <w:t xml:space="preserve">Возможна продажа как отдельных комплектующих, так и целых стеллажей, причем и стеллажи и их комплектующие указываются в одной табличной части. В случае продажи стеллажа осуществляется списание со склада соответствующего количества комплектующих. В том случае, если каких-либо комплектующих на складе не хватает, документ проводиться не должен. Учет себестоимости деталей вести не требуется. </w:t>
      </w:r>
    </w:p>
    <w:p w14:paraId="4A90F9DD" w14:textId="77777777" w:rsidR="00735A99" w:rsidRDefault="00735A99" w:rsidP="00735A99">
      <w:pPr>
        <w:pStyle w:val="10"/>
      </w:pPr>
      <w:r w:rsidRPr="65618A96">
        <w:t xml:space="preserve">Используя планы видов характеристик, необходимо предоставить возможность пользователю добавить произвольное количество характеристик к каждому стеллажу (материал, страна). </w:t>
      </w:r>
    </w:p>
    <w:p w14:paraId="36CE6CE6" w14:textId="77777777" w:rsidR="00735A99" w:rsidRDefault="00735A99" w:rsidP="00735A99">
      <w:r w:rsidRPr="65618A96">
        <w:t>Создать отчет, который в разрезе складов будет показывать количество стеллажей. Например, если стеллаж состоит из 4 стоек, 5 полок и 20 болтов, а на складе есть 8 стоек, 15 полок и 30 болтов, то целый стеллаж только один.</w:t>
      </w:r>
    </w:p>
    <w:p w14:paraId="283496B0" w14:textId="77777777" w:rsidR="00735A99" w:rsidRDefault="00735A99" w:rsidP="00735A99">
      <w:r w:rsidRPr="65618A96">
        <w:t>Также в отчете вывести информацию о стране стеллажа.</w:t>
      </w:r>
    </w:p>
    <w:p w14:paraId="04859D55" w14:textId="77777777" w:rsidR="00735A99" w:rsidRDefault="00735A99" w:rsidP="00735A99">
      <w:pPr>
        <w:pStyle w:val="10"/>
      </w:pPr>
      <w:r>
        <w:t>Наличие деталей на дату 31 января 2021 г</w:t>
      </w:r>
    </w:p>
    <w:tbl>
      <w:tblPr>
        <w:tblW w:w="7178" w:type="dxa"/>
        <w:tblInd w:w="1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2393"/>
        <w:gridCol w:w="2393"/>
      </w:tblGrid>
      <w:tr w:rsidR="00735A99" w14:paraId="7F076FE7" w14:textId="77777777" w:rsidTr="005F75BF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14F16C9F" w14:textId="77777777" w:rsidR="00735A99" w:rsidRDefault="00735A99" w:rsidP="005F75B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Склад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0CE0BFB8" w14:textId="77777777" w:rsidR="00735A99" w:rsidRDefault="00735A99" w:rsidP="005F75BF">
            <w:pPr>
              <w:ind w:firstLine="60"/>
              <w:contextualSpacing w:val="0"/>
              <w:jc w:val="center"/>
            </w:pPr>
            <w:r w:rsidRPr="60A4E056">
              <w:rPr>
                <w:b/>
                <w:bCs/>
              </w:rPr>
              <w:t>Стеллаж, страна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2527B2EA" w14:textId="77777777" w:rsidR="00735A99" w:rsidRDefault="00735A99" w:rsidP="005F75B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Кол-во</w:t>
            </w:r>
          </w:p>
        </w:tc>
      </w:tr>
      <w:tr w:rsidR="00735A99" w14:paraId="6C8FCBD5" w14:textId="77777777" w:rsidTr="005F75BF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5B5CFA43" w14:textId="77777777" w:rsidR="00735A99" w:rsidRDefault="00735A99" w:rsidP="005F75BF">
            <w:pPr>
              <w:pStyle w:val="10"/>
              <w:ind w:firstLine="60"/>
              <w:contextualSpacing w:val="0"/>
            </w:pPr>
            <w:r>
              <w:t>Основной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18F9B43C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3E8417BF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</w:tr>
      <w:tr w:rsidR="00735A99" w14:paraId="2A9282A8" w14:textId="77777777" w:rsidTr="005F75BF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638B953A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7CE8ACCE" w14:textId="77777777" w:rsidR="00735A99" w:rsidRDefault="00735A99" w:rsidP="005F75BF">
            <w:pPr>
              <w:pStyle w:val="10"/>
              <w:ind w:firstLine="60"/>
              <w:contextualSpacing w:val="0"/>
            </w:pPr>
            <w:r w:rsidRPr="60A4E056">
              <w:t>Высокий, США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053A59C5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</w:tr>
      <w:tr w:rsidR="00735A99" w14:paraId="3880D297" w14:textId="77777777" w:rsidTr="005F75BF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51AB2153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2D2A5322" w14:textId="77777777" w:rsidR="00735A99" w:rsidRDefault="00735A99" w:rsidP="005F75BF">
            <w:pPr>
              <w:pStyle w:val="10"/>
              <w:ind w:firstLine="60"/>
              <w:contextualSpacing w:val="0"/>
            </w:pPr>
            <w:r w:rsidRPr="60A4E056">
              <w:t>Низкий, Россия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4BC3FAFE" w14:textId="77777777" w:rsidR="00735A99" w:rsidRDefault="00735A99" w:rsidP="005F75BF">
            <w:pPr>
              <w:pStyle w:val="10"/>
              <w:ind w:firstLine="60"/>
              <w:contextualSpacing w:val="0"/>
            </w:pPr>
            <w:r>
              <w:t>3</w:t>
            </w:r>
          </w:p>
        </w:tc>
      </w:tr>
      <w:tr w:rsidR="00735A99" w14:paraId="5C9F256A" w14:textId="77777777" w:rsidTr="005F75BF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tbl>
            <w:tblPr>
              <w:tblW w:w="0" w:type="auto"/>
              <w:tblLayout w:type="fixed"/>
              <w:tblLook w:val="0600" w:firstRow="0" w:lastRow="0" w:firstColumn="0" w:lastColumn="0" w:noHBand="1" w:noVBand="1"/>
            </w:tblPr>
            <w:tblGrid>
              <w:gridCol w:w="2175"/>
            </w:tblGrid>
            <w:tr w:rsidR="00735A99" w14:paraId="62F0BFD7" w14:textId="77777777" w:rsidTr="005F75BF">
              <w:tc>
                <w:tcPr>
                  <w:tcW w:w="2175" w:type="dxa"/>
                </w:tcPr>
                <w:p w14:paraId="411BCF69" w14:textId="77777777" w:rsidR="00735A99" w:rsidRDefault="00735A99" w:rsidP="005F75BF">
                  <w:pPr>
                    <w:ind w:firstLine="60"/>
                  </w:pPr>
                  <w:r>
                    <w:t>Дополнительный</w:t>
                  </w:r>
                </w:p>
              </w:tc>
            </w:tr>
          </w:tbl>
          <w:p w14:paraId="48FC8CFF" w14:textId="77777777" w:rsidR="00735A99" w:rsidRDefault="00735A99" w:rsidP="005F75BF">
            <w:pPr>
              <w:pStyle w:val="10"/>
              <w:ind w:firstLine="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1BB9F013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473BCFC9" w14:textId="77777777" w:rsidR="00735A99" w:rsidRDefault="00735A99" w:rsidP="005F75BF">
            <w:pPr>
              <w:pStyle w:val="10"/>
              <w:ind w:firstLine="60"/>
              <w:contextualSpacing w:val="0"/>
            </w:pPr>
            <w:r>
              <w:t>4</w:t>
            </w:r>
          </w:p>
        </w:tc>
      </w:tr>
      <w:tr w:rsidR="00735A99" w14:paraId="18644794" w14:textId="77777777" w:rsidTr="005F75BF">
        <w:tc>
          <w:tcPr>
            <w:tcW w:w="2392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606B33B7" w14:textId="77777777" w:rsidR="00735A99" w:rsidRDefault="00735A99" w:rsidP="005F75BF">
            <w:pPr>
              <w:pStyle w:val="10"/>
            </w:pP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0BABD604" w14:textId="77777777" w:rsidR="00735A99" w:rsidRDefault="00735A99" w:rsidP="005F75BF">
            <w:pPr>
              <w:pStyle w:val="10"/>
              <w:ind w:firstLine="0"/>
            </w:pPr>
            <w:r w:rsidRPr="60A4E056">
              <w:t>Низкий, Россия</w:t>
            </w:r>
          </w:p>
        </w:tc>
        <w:tc>
          <w:tcPr>
            <w:tcW w:w="2393" w:type="dxa"/>
            <w:shd w:val="clear" w:color="auto" w:fill="FFFFFF" w:themeFill="background1"/>
            <w:tcMar>
              <w:left w:w="115" w:type="dxa"/>
              <w:right w:w="115" w:type="dxa"/>
            </w:tcMar>
          </w:tcPr>
          <w:p w14:paraId="5A3E0575" w14:textId="77777777" w:rsidR="00735A99" w:rsidRDefault="00735A99" w:rsidP="005F75BF">
            <w:pPr>
              <w:pStyle w:val="10"/>
              <w:ind w:firstLine="0"/>
            </w:pPr>
            <w:r>
              <w:t>10</w:t>
            </w:r>
          </w:p>
        </w:tc>
      </w:tr>
    </w:tbl>
    <w:p w14:paraId="5A1AA5B9" w14:textId="77777777" w:rsidR="00735A99" w:rsidRDefault="00735A99" w:rsidP="00735A99">
      <w:pPr>
        <w:pStyle w:val="10"/>
        <w:contextualSpacing w:val="0"/>
      </w:pPr>
    </w:p>
    <w:p w14:paraId="277689D1" w14:textId="7410D84B" w:rsidR="00735A99" w:rsidRDefault="00735A99" w:rsidP="00735A99">
      <w:pPr>
        <w:pStyle w:val="2"/>
        <w:contextualSpacing w:val="0"/>
      </w:pPr>
      <w:r>
        <w:rPr>
          <w:lang w:val="en-US"/>
        </w:rPr>
        <w:t xml:space="preserve">03 </w:t>
      </w:r>
      <w:r>
        <w:t>Бухгалтерский учет</w:t>
      </w:r>
    </w:p>
    <w:p w14:paraId="4546AACF" w14:textId="78B7BFC8" w:rsidR="000C2EEA" w:rsidRPr="000C2EEA" w:rsidRDefault="000C2EEA" w:rsidP="000C2EEA">
      <w:pPr>
        <w:pStyle w:val="10"/>
        <w:rPr>
          <w:b/>
          <w:i/>
        </w:rPr>
      </w:pPr>
      <w:r w:rsidRPr="000C2EEA">
        <w:rPr>
          <w:b/>
          <w:i/>
        </w:rPr>
        <w:t>+ Обработка "Корректировка задолженности"</w:t>
      </w:r>
    </w:p>
    <w:p w14:paraId="0991DD23" w14:textId="77777777" w:rsidR="00735A99" w:rsidRDefault="00735A99" w:rsidP="00735A99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3BDD42C2" w14:textId="77777777" w:rsidR="00735A99" w:rsidRDefault="00735A99" w:rsidP="00735A99">
      <w:pPr>
        <w:pStyle w:val="10"/>
        <w:contextualSpacing w:val="0"/>
      </w:pPr>
      <w:r>
        <w:tab/>
        <w:t>Требуется организовать возможность ведения взаиморасчетов (счет «Покупатели») в разрезе контрагентов и договоров в валюте взаиморасчетов. С каждым контрагентом может быть заключено любое количество договоров (у каждого может быть своя валюта взаиморасчетов). Все взаиморасчеты по договору ведутся только в валюте, указанной в этом договоре, и рублевом эквиваленте.</w:t>
      </w:r>
    </w:p>
    <w:p w14:paraId="3256EB69" w14:textId="77777777" w:rsidR="00735A99" w:rsidRDefault="00735A99" w:rsidP="00735A99">
      <w:pPr>
        <w:pStyle w:val="10"/>
        <w:contextualSpacing w:val="0"/>
      </w:pPr>
      <w:r>
        <w:tab/>
        <w:t>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договор. Все суммы в документе указываются в валюте выбранного договора.</w:t>
      </w:r>
    </w:p>
    <w:p w14:paraId="4B91FA4E" w14:textId="77777777" w:rsidR="00735A99" w:rsidRDefault="00735A99" w:rsidP="00735A99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3A3C500A" w14:textId="77777777" w:rsidR="00735A99" w:rsidRDefault="00735A99" w:rsidP="00735A99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</w:t>
      </w:r>
    </w:p>
    <w:p w14:paraId="36D750F9" w14:textId="77777777" w:rsidR="00735A99" w:rsidRDefault="00735A99" w:rsidP="00735A99">
      <w:pPr>
        <w:pStyle w:val="10"/>
        <w:ind w:firstLine="0"/>
        <w:contextualSpacing w:val="0"/>
        <w:jc w:val="center"/>
      </w:pPr>
      <w:r>
        <w:rPr>
          <w:i/>
        </w:rPr>
        <w:t>на сумму продажи в валюте взаиморасчетов и в рублях по курсу на дату документа</w:t>
      </w:r>
    </w:p>
    <w:p w14:paraId="7D4A22EA" w14:textId="77777777" w:rsidR="00735A99" w:rsidRDefault="00735A99" w:rsidP="00735A99">
      <w:pPr>
        <w:pStyle w:val="10"/>
        <w:contextualSpacing w:val="0"/>
      </w:pPr>
      <w:r>
        <w:t>Оплата задолженности по отгрузке происходит документом «Приход денег», где указывается контрагент и сумма оплаты в рублях. Сумма должна автоматически распределяться на договоры в соответствии с максимальной рублевой задолженностью по договору (чем больше задолженность, тем скорее она должна быть оплачена). Следует считать, что авансов и переплат быть не может.</w:t>
      </w:r>
    </w:p>
    <w:p w14:paraId="202A6FA2" w14:textId="77777777" w:rsidR="00735A99" w:rsidRDefault="00735A99" w:rsidP="00735A99">
      <w:pPr>
        <w:pStyle w:val="10"/>
        <w:contextualSpacing w:val="0"/>
      </w:pPr>
      <w:r>
        <w:tab/>
        <w:t>Документ «Приход денег» должен формировать следующие проводки:</w:t>
      </w:r>
    </w:p>
    <w:p w14:paraId="170960D0" w14:textId="77777777" w:rsidR="00735A99" w:rsidRDefault="00735A99" w:rsidP="00735A99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</w:t>
      </w:r>
    </w:p>
    <w:p w14:paraId="5DD3BF90" w14:textId="77777777" w:rsidR="00735A99" w:rsidRDefault="00735A99" w:rsidP="00735A99">
      <w:pPr>
        <w:pStyle w:val="10"/>
        <w:ind w:firstLine="0"/>
        <w:contextualSpacing w:val="0"/>
        <w:jc w:val="center"/>
      </w:pPr>
      <w:r w:rsidRPr="40BFEC99">
        <w:lastRenderedPageBreak/>
        <w:t>на расчетную сумму оплаты в валюте взаиморасчетов и в рублях по курсу на дату документа.</w:t>
      </w:r>
    </w:p>
    <w:p w14:paraId="1F68D367" w14:textId="3DA19E25" w:rsidR="00735A99" w:rsidRDefault="00735A99" w:rsidP="00735A99">
      <w:pPr>
        <w:pStyle w:val="10"/>
        <w:contextualSpacing w:val="0"/>
      </w:pPr>
      <w:r>
        <w:t xml:space="preserve">Необходимо реализовать </w:t>
      </w:r>
      <w:r w:rsidRPr="65618A96">
        <w:rPr>
          <w:strike/>
        </w:rPr>
        <w:t>документ</w:t>
      </w:r>
      <w:r w:rsidRPr="65618A96">
        <w:t xml:space="preserve"> «Корректировка задолженности», которая бы в соответствии с изменившимся курсом валюты взаиморасчетов корректировала рублевую задолженность покупателя. Т.е. предположим, что при курсе валюты «Валютная» в 10 рублей покупателем был получен товар на 10 единиц «Валютная» (получается, по курсу это 100 рублей). Курс вырос до 12 рублей за единицу валюты. В соответствии с этим рублевая сумма задолженности покупателя должная возрасти на 20 рублей.</w:t>
      </w:r>
    </w:p>
    <w:p w14:paraId="1382D2F7" w14:textId="6D8CD3F9" w:rsidR="00735A99" w:rsidRDefault="00735A99" w:rsidP="00735A99">
      <w:pPr>
        <w:pStyle w:val="10"/>
        <w:contextualSpacing w:val="0"/>
      </w:pPr>
      <w:r w:rsidRPr="65618A96">
        <w:rPr>
          <w:strike/>
        </w:rPr>
        <w:t>Документ</w:t>
      </w:r>
      <w:r>
        <w:t xml:space="preserve"> «Корректировка задолженности» долж</w:t>
      </w:r>
      <w:r w:rsidR="00112C45">
        <w:t>е</w:t>
      </w:r>
      <w:r>
        <w:t>н формировать документ “Операция” со следующими проводками:</w:t>
      </w:r>
    </w:p>
    <w:p w14:paraId="1CE3F838" w14:textId="77777777" w:rsidR="00735A99" w:rsidRDefault="00735A99" w:rsidP="00735A99">
      <w:pPr>
        <w:pStyle w:val="10"/>
        <w:ind w:firstLine="708"/>
        <w:contextualSpacing w:val="0"/>
      </w:pPr>
      <w:r>
        <w:t>В случае увеличения рублевого долга покупателя:</w:t>
      </w:r>
    </w:p>
    <w:p w14:paraId="70B62F71" w14:textId="77777777" w:rsidR="00735A99" w:rsidRDefault="00735A99" w:rsidP="00735A99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разницы</w:t>
      </w:r>
    </w:p>
    <w:p w14:paraId="1846FD9C" w14:textId="77777777" w:rsidR="00735A99" w:rsidRDefault="00735A99" w:rsidP="00735A99">
      <w:pPr>
        <w:pStyle w:val="10"/>
        <w:ind w:firstLine="708"/>
        <w:contextualSpacing w:val="0"/>
      </w:pPr>
      <w:r>
        <w:t>В случае уменьшения рублевого долга покупателя:</w:t>
      </w:r>
    </w:p>
    <w:p w14:paraId="767C1160" w14:textId="77777777" w:rsidR="00735A99" w:rsidRDefault="00735A99" w:rsidP="00735A99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сумму разницы</w:t>
      </w:r>
    </w:p>
    <w:p w14:paraId="10B38990" w14:textId="14DAE0D0" w:rsidR="00735A99" w:rsidRDefault="00735A99" w:rsidP="00735A99">
      <w:pPr>
        <w:pStyle w:val="10"/>
        <w:ind w:firstLine="708"/>
        <w:contextualSpacing w:val="0"/>
      </w:pPr>
      <w:r w:rsidRPr="65618A96">
        <w:rPr>
          <w:color w:val="auto"/>
        </w:rPr>
        <w:t xml:space="preserve">Документ </w:t>
      </w:r>
      <w:r w:rsidRPr="65618A96">
        <w:rPr>
          <w:i/>
          <w:iCs/>
        </w:rPr>
        <w:t>«Операция»</w:t>
      </w:r>
      <w:r>
        <w:t xml:space="preserve"> вводится как регламентный (один экземпляр корректирует все существующие задолженности).</w:t>
      </w:r>
    </w:p>
    <w:p w14:paraId="52B10C30" w14:textId="77777777" w:rsidR="00735A99" w:rsidRDefault="00735A99" w:rsidP="00735A99">
      <w:pPr>
        <w:pStyle w:val="10"/>
        <w:contextualSpacing w:val="0"/>
      </w:pPr>
      <w:r>
        <w:t>Необходимо создать отчет о взаиморасчетах с покупателями по выбранной валюте за период с детализацией до документа.</w:t>
      </w:r>
    </w:p>
    <w:p w14:paraId="6D2D7416" w14:textId="77777777" w:rsidR="00735A99" w:rsidRDefault="00735A99" w:rsidP="00735A99">
      <w:pPr>
        <w:pStyle w:val="10"/>
        <w:ind w:firstLine="708"/>
        <w:contextualSpacing w:val="0"/>
      </w:pPr>
    </w:p>
    <w:p w14:paraId="03CB6A5B" w14:textId="77777777" w:rsidR="00735A99" w:rsidRDefault="00735A99" w:rsidP="00735A99">
      <w:pPr>
        <w:pStyle w:val="10"/>
        <w:ind w:firstLine="708"/>
        <w:contextualSpacing w:val="0"/>
      </w:pPr>
      <w:r>
        <w:t>Взаиморасчеты за период с 01.01.2012 по 31.01.2012</w:t>
      </w:r>
    </w:p>
    <w:p w14:paraId="2DBBCA00" w14:textId="77777777" w:rsidR="00735A99" w:rsidRDefault="00735A99" w:rsidP="00735A99">
      <w:pPr>
        <w:pStyle w:val="10"/>
        <w:ind w:left="708" w:firstLine="0"/>
        <w:contextualSpacing w:val="0"/>
      </w:pPr>
      <w:r>
        <w:t>Валюта: USD</w:t>
      </w:r>
    </w:p>
    <w:tbl>
      <w:tblPr>
        <w:tblStyle w:val="ae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735A99" w14:paraId="38A7B2D6" w14:textId="77777777" w:rsidTr="005F75BF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8412A89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70976A8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119B6F0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328BFFF6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FE753FD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88DDFA9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</w:t>
            </w:r>
          </w:p>
          <w:p w14:paraId="65CA2C8F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181C65CF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  <w:p w14:paraId="147A7358" w14:textId="77777777" w:rsidR="00735A99" w:rsidRDefault="00735A99" w:rsidP="005F75BF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</w:tr>
      <w:tr w:rsidR="00735A99" w14:paraId="47B5E52D" w14:textId="77777777" w:rsidTr="005F75BF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4849A9B" w14:textId="77777777" w:rsidR="00735A99" w:rsidRDefault="00735A99" w:rsidP="005F75BF">
            <w:pPr>
              <w:pStyle w:val="10"/>
              <w:ind w:firstLine="0"/>
              <w:contextualSpacing w:val="0"/>
            </w:pPr>
            <w:proofErr w:type="spellStart"/>
            <w:r>
              <w:t>InqUnited</w:t>
            </w:r>
            <w:proofErr w:type="spellEnd"/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E2BDE23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3F5B68A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100 000</w:t>
            </w:r>
          </w:p>
          <w:p w14:paraId="74688D18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3 500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9F9BE10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 xml:space="preserve">Расходная </w:t>
            </w:r>
          </w:p>
          <w:p w14:paraId="2CFD5ED4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Накладная №5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F2BBDE4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50 000</w:t>
            </w:r>
          </w:p>
          <w:p w14:paraId="1C208343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1 700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265853FE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259B0906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5 200</w:t>
            </w:r>
          </w:p>
        </w:tc>
      </w:tr>
      <w:tr w:rsidR="00735A99" w14:paraId="7B4C8386" w14:textId="77777777" w:rsidTr="005F75BF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825B974" w14:textId="77777777" w:rsidR="00735A99" w:rsidRDefault="00735A99" w:rsidP="005F75BF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A486344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6151685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020DDEF6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92F3365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Приход денег № 12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2D39417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155 400</w:t>
            </w:r>
          </w:p>
          <w:p w14:paraId="19E52481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06B61CCB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137B4681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  <w:tr w:rsidR="00735A99" w14:paraId="1F4FB667" w14:textId="77777777" w:rsidTr="005F75BF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15EA284" w14:textId="77777777" w:rsidR="00735A99" w:rsidRDefault="00735A99" w:rsidP="005F75BF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68D7F16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D5166BA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16DED174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D16077C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Корректировка долга № 8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12A10AA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5 400</w:t>
            </w:r>
          </w:p>
          <w:p w14:paraId="55CE23E5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6043F5BC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0</w:t>
            </w:r>
          </w:p>
          <w:p w14:paraId="2A371C91" w14:textId="77777777" w:rsidR="00735A99" w:rsidRDefault="00735A99" w:rsidP="005F75BF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</w:tbl>
    <w:p w14:paraId="50154B15" w14:textId="77777777" w:rsidR="00735A99" w:rsidRDefault="00735A99" w:rsidP="00735A99">
      <w:pPr>
        <w:pStyle w:val="10"/>
        <w:ind w:left="708" w:firstLine="708"/>
        <w:contextualSpacing w:val="0"/>
      </w:pPr>
    </w:p>
    <w:p w14:paraId="4C54D37F" w14:textId="77777777" w:rsidR="000C2EEA" w:rsidRDefault="000C2EEA" w:rsidP="00735A99">
      <w:pPr>
        <w:pStyle w:val="2"/>
        <w:contextualSpacing w:val="0"/>
        <w:rPr>
          <w:lang w:val="en-US"/>
        </w:rPr>
      </w:pPr>
    </w:p>
    <w:p w14:paraId="2DBC65E4" w14:textId="6D42841A" w:rsidR="00735A99" w:rsidRDefault="00735A99" w:rsidP="00735A99">
      <w:pPr>
        <w:pStyle w:val="2"/>
        <w:contextualSpacing w:val="0"/>
      </w:pPr>
      <w:r>
        <w:rPr>
          <w:lang w:val="en-US"/>
        </w:rPr>
        <w:t xml:space="preserve">12 </w:t>
      </w:r>
      <w:r>
        <w:t>Периодические расчеты</w:t>
      </w:r>
    </w:p>
    <w:p w14:paraId="2BD2D8E6" w14:textId="3B2DBB2D" w:rsidR="000C2EEA" w:rsidRPr="000C2EEA" w:rsidRDefault="000C2EEA" w:rsidP="000C2EEA">
      <w:pPr>
        <w:pStyle w:val="10"/>
        <w:rPr>
          <w:b/>
          <w:i/>
        </w:rPr>
      </w:pPr>
      <w:r w:rsidRPr="000C2EEA">
        <w:rPr>
          <w:b/>
          <w:i/>
        </w:rPr>
        <w:t>+ Каждый сотрудник работает по своему графику</w:t>
      </w:r>
    </w:p>
    <w:p w14:paraId="2F9DA243" w14:textId="77777777" w:rsidR="00735A99" w:rsidRDefault="00735A99" w:rsidP="00735A99">
      <w:pPr>
        <w:pStyle w:val="10"/>
        <w:contextualSpacing w:val="0"/>
      </w:pPr>
      <w:bookmarkStart w:id="0" w:name="_GoBack"/>
      <w:bookmarkEnd w:id="0"/>
      <w:r>
        <w:t>Начисление зарплаты сотрудникам автопредприятия осуществляется ежемесячно с использованием метода отклонений. Сотрудники работают на собственных автомобилях, поэтому обмен автомобилями между водителями не возможен.</w:t>
      </w:r>
    </w:p>
    <w:p w14:paraId="4D66B44A" w14:textId="275DC070" w:rsidR="00735A99" w:rsidRDefault="00735A99" w:rsidP="00735A99">
      <w:pPr>
        <w:pStyle w:val="10"/>
        <w:contextualSpacing w:val="0"/>
      </w:pPr>
      <w:r>
        <w:t xml:space="preserve">Все сотрудники работают только по </w:t>
      </w:r>
      <w:r w:rsidR="000C2EEA">
        <w:t>собственному</w:t>
      </w:r>
      <w:r>
        <w:t xml:space="preserve"> графику.</w:t>
      </w:r>
    </w:p>
    <w:p w14:paraId="38DC2455" w14:textId="77777777" w:rsidR="000C2EEA" w:rsidRDefault="00735A99" w:rsidP="00735A99">
      <w:pPr>
        <w:pStyle w:val="10"/>
        <w:contextualSpacing w:val="0"/>
      </w:pPr>
      <w:r>
        <w:t xml:space="preserve">Сотрудники предприятия получают оплату по часовому тарифу. Сумма начисления по тарифу определяется как тарифная ставка, умноженная на количество фактически отработанных часов. </w:t>
      </w:r>
      <w:r w:rsidR="000C2EEA">
        <w:t>Т</w:t>
      </w:r>
      <w:r>
        <w:t>арифная ставка берется на начало расчетного периода.</w:t>
      </w:r>
    </w:p>
    <w:p w14:paraId="63EB3B6C" w14:textId="240FEBFD" w:rsidR="00735A99" w:rsidRDefault="00735A99" w:rsidP="00735A99">
      <w:pPr>
        <w:pStyle w:val="10"/>
        <w:contextualSpacing w:val="0"/>
      </w:pPr>
      <w:r>
        <w:t xml:space="preserve">Если сотрудник не вышел на работу по неуважительной причине, то за каждый день прогула начисляется штраф в размере 5000 рублей. </w:t>
      </w:r>
      <w:r w:rsidR="000C2EEA">
        <w:t>Д</w:t>
      </w:r>
      <w:r>
        <w:t>анные о невыходе не могут вводиться в систему задним числом.</w:t>
      </w:r>
    </w:p>
    <w:p w14:paraId="525387CF" w14:textId="706A9882" w:rsidR="00735A99" w:rsidRDefault="00735A99" w:rsidP="00735A99">
      <w:pPr>
        <w:pStyle w:val="10"/>
        <w:contextualSpacing w:val="0"/>
      </w:pPr>
      <w:r>
        <w:t xml:space="preserve">Если водитель в расчетном периоде наездил больше 1000 часов, то ему должна быть начислена компенсация на ремонт автомобиля процентом от начисленной в том же расчетном периоде оплаты по тарифу. Процент компенсации общий для всех сотрудников и может изменяться не чаще, чем один раз в месяц. В информационной базе необходимо хранить историю изменения данного процента. В момент начисления компенсации значение процента определяется пользователем самостоятельно и заносится в документ “Начисление зарплаты”. </w:t>
      </w:r>
    </w:p>
    <w:p w14:paraId="37E0368E" w14:textId="77777777" w:rsidR="00735A99" w:rsidRDefault="00735A99" w:rsidP="00735A99">
      <w:pPr>
        <w:pStyle w:val="10"/>
        <w:contextualSpacing w:val="0"/>
      </w:pPr>
      <w:r>
        <w:t>Для анализа полученных сотрудниками предприятия компенсаций на ремонт в конфигурации необходимо предусмотреть отчет следующего вида:</w:t>
      </w:r>
    </w:p>
    <w:p w14:paraId="2F99A6B3" w14:textId="77777777" w:rsidR="00735A99" w:rsidRDefault="00735A99" w:rsidP="00735A99">
      <w:pPr>
        <w:pStyle w:val="10"/>
        <w:contextualSpacing w:val="0"/>
      </w:pPr>
    </w:p>
    <w:p w14:paraId="349CF4F3" w14:textId="77777777" w:rsidR="00735A99" w:rsidRDefault="00735A99" w:rsidP="00735A99">
      <w:pPr>
        <w:pStyle w:val="10"/>
        <w:contextualSpacing w:val="0"/>
      </w:pPr>
    </w:p>
    <w:p w14:paraId="046DD28A" w14:textId="77777777" w:rsidR="00735A99" w:rsidRDefault="00735A99" w:rsidP="00735A99">
      <w:pPr>
        <w:pStyle w:val="10"/>
        <w:contextualSpacing w:val="0"/>
      </w:pPr>
    </w:p>
    <w:tbl>
      <w:tblPr>
        <w:tblStyle w:val="afff"/>
        <w:tblW w:w="807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8"/>
        <w:gridCol w:w="2115"/>
        <w:gridCol w:w="1845"/>
        <w:gridCol w:w="2685"/>
      </w:tblGrid>
      <w:tr w:rsidR="00735A99" w14:paraId="1CEA9BBA" w14:textId="77777777" w:rsidTr="005F75BF">
        <w:trPr>
          <w:trHeight w:val="360"/>
        </w:trPr>
        <w:tc>
          <w:tcPr>
            <w:tcW w:w="1428" w:type="dxa"/>
            <w:shd w:val="clear" w:color="auto" w:fill="FFFFFF"/>
            <w:tcMar>
              <w:left w:w="0" w:type="dxa"/>
              <w:right w:w="0" w:type="dxa"/>
            </w:tcMar>
          </w:tcPr>
          <w:p w14:paraId="0432BDD2" w14:textId="77777777" w:rsidR="00735A99" w:rsidRDefault="00735A99" w:rsidP="005F75B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Сотрудник</w:t>
            </w:r>
          </w:p>
        </w:tc>
        <w:tc>
          <w:tcPr>
            <w:tcW w:w="2115" w:type="dxa"/>
            <w:shd w:val="clear" w:color="auto" w:fill="FFFFFF"/>
            <w:tcMar>
              <w:left w:w="0" w:type="dxa"/>
              <w:right w:w="0" w:type="dxa"/>
            </w:tcMar>
          </w:tcPr>
          <w:p w14:paraId="29A8D1EB" w14:textId="77777777" w:rsidR="00735A99" w:rsidRDefault="00735A99" w:rsidP="005F75B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Отработано часов</w:t>
            </w:r>
          </w:p>
        </w:tc>
        <w:tc>
          <w:tcPr>
            <w:tcW w:w="1845" w:type="dxa"/>
            <w:shd w:val="clear" w:color="auto" w:fill="FFFFFF"/>
            <w:tcMar>
              <w:left w:w="0" w:type="dxa"/>
              <w:right w:w="0" w:type="dxa"/>
            </w:tcMar>
          </w:tcPr>
          <w:p w14:paraId="4C89F9CA" w14:textId="77777777" w:rsidR="00735A99" w:rsidRDefault="00735A99" w:rsidP="005F75BF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Был штраф?</w:t>
            </w:r>
          </w:p>
        </w:tc>
        <w:tc>
          <w:tcPr>
            <w:tcW w:w="2685" w:type="dxa"/>
            <w:shd w:val="clear" w:color="auto" w:fill="FFFFFF"/>
            <w:tcMar>
              <w:left w:w="0" w:type="dxa"/>
              <w:right w:w="0" w:type="dxa"/>
            </w:tcMar>
          </w:tcPr>
          <w:p w14:paraId="644096EB" w14:textId="77777777" w:rsidR="00735A99" w:rsidRDefault="00735A99" w:rsidP="005F75BF">
            <w:pPr>
              <w:pStyle w:val="10"/>
              <w:ind w:right="45" w:firstLine="60"/>
              <w:contextualSpacing w:val="0"/>
              <w:jc w:val="center"/>
            </w:pPr>
            <w:r>
              <w:rPr>
                <w:b/>
              </w:rPr>
              <w:t>Сумма компенсации</w:t>
            </w:r>
          </w:p>
        </w:tc>
      </w:tr>
      <w:tr w:rsidR="00735A99" w14:paraId="2B17D760" w14:textId="77777777" w:rsidTr="005F75BF">
        <w:trPr>
          <w:trHeight w:val="180"/>
        </w:trPr>
        <w:tc>
          <w:tcPr>
            <w:tcW w:w="1428" w:type="dxa"/>
            <w:shd w:val="clear" w:color="auto" w:fill="FFFFFF"/>
            <w:tcMar>
              <w:left w:w="0" w:type="dxa"/>
              <w:right w:w="0" w:type="dxa"/>
            </w:tcMar>
          </w:tcPr>
          <w:p w14:paraId="6F64E6B0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2115" w:type="dxa"/>
            <w:shd w:val="clear" w:color="auto" w:fill="FFFFFF"/>
            <w:tcMar>
              <w:left w:w="0" w:type="dxa"/>
              <w:right w:w="0" w:type="dxa"/>
            </w:tcMar>
          </w:tcPr>
          <w:p w14:paraId="0CF2F004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1845" w:type="dxa"/>
            <w:shd w:val="clear" w:color="auto" w:fill="FFFFFF"/>
            <w:tcMar>
              <w:left w:w="0" w:type="dxa"/>
              <w:right w:w="0" w:type="dxa"/>
            </w:tcMar>
          </w:tcPr>
          <w:p w14:paraId="5EEE8984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  <w:tc>
          <w:tcPr>
            <w:tcW w:w="2685" w:type="dxa"/>
            <w:shd w:val="clear" w:color="auto" w:fill="FFFFFF"/>
            <w:tcMar>
              <w:left w:w="0" w:type="dxa"/>
              <w:right w:w="0" w:type="dxa"/>
            </w:tcMar>
          </w:tcPr>
          <w:p w14:paraId="001E7269" w14:textId="77777777" w:rsidR="00735A99" w:rsidRDefault="00735A99" w:rsidP="005F75BF">
            <w:pPr>
              <w:pStyle w:val="10"/>
              <w:ind w:firstLine="60"/>
              <w:contextualSpacing w:val="0"/>
            </w:pPr>
          </w:p>
        </w:tc>
      </w:tr>
      <w:tr w:rsidR="00735A99" w14:paraId="0C9380F2" w14:textId="77777777" w:rsidTr="005F75BF">
        <w:tc>
          <w:tcPr>
            <w:tcW w:w="1428" w:type="dxa"/>
            <w:shd w:val="clear" w:color="auto" w:fill="FFFFFF"/>
            <w:tcMar>
              <w:left w:w="0" w:type="dxa"/>
              <w:right w:w="0" w:type="dxa"/>
            </w:tcMar>
          </w:tcPr>
          <w:p w14:paraId="4CAE3E50" w14:textId="77777777" w:rsidR="00735A99" w:rsidRDefault="00735A99" w:rsidP="005F75BF">
            <w:pPr>
              <w:pStyle w:val="10"/>
              <w:ind w:firstLine="60"/>
              <w:contextualSpacing w:val="0"/>
            </w:pPr>
            <w:r>
              <w:rPr>
                <w:b/>
              </w:rPr>
              <w:t>Итого:</w:t>
            </w:r>
          </w:p>
        </w:tc>
        <w:tc>
          <w:tcPr>
            <w:tcW w:w="2115" w:type="dxa"/>
            <w:tcMar>
              <w:left w:w="0" w:type="dxa"/>
              <w:right w:w="0" w:type="dxa"/>
            </w:tcMar>
          </w:tcPr>
          <w:p w14:paraId="53997361" w14:textId="77777777" w:rsidR="00735A99" w:rsidRDefault="00735A99" w:rsidP="005F75BF">
            <w:pPr>
              <w:pStyle w:val="10"/>
              <w:spacing w:after="200" w:line="276" w:lineRule="auto"/>
              <w:ind w:firstLine="60"/>
              <w:contextualSpacing w:val="0"/>
            </w:pPr>
          </w:p>
        </w:tc>
        <w:tc>
          <w:tcPr>
            <w:tcW w:w="1845" w:type="dxa"/>
            <w:tcMar>
              <w:left w:w="0" w:type="dxa"/>
              <w:right w:w="0" w:type="dxa"/>
            </w:tcMar>
          </w:tcPr>
          <w:p w14:paraId="40EC34CB" w14:textId="77777777" w:rsidR="00735A99" w:rsidRDefault="00735A99" w:rsidP="005F75BF">
            <w:pPr>
              <w:pStyle w:val="10"/>
              <w:spacing w:after="200" w:line="276" w:lineRule="auto"/>
              <w:ind w:firstLine="60"/>
              <w:contextualSpacing w:val="0"/>
            </w:pPr>
          </w:p>
        </w:tc>
        <w:tc>
          <w:tcPr>
            <w:tcW w:w="2685" w:type="dxa"/>
            <w:tcMar>
              <w:left w:w="0" w:type="dxa"/>
              <w:right w:w="0" w:type="dxa"/>
            </w:tcMar>
          </w:tcPr>
          <w:p w14:paraId="40B22072" w14:textId="77777777" w:rsidR="00735A99" w:rsidRDefault="00735A99" w:rsidP="005F75BF">
            <w:pPr>
              <w:pStyle w:val="10"/>
              <w:spacing w:after="200" w:line="276" w:lineRule="auto"/>
              <w:ind w:firstLine="60"/>
              <w:contextualSpacing w:val="0"/>
            </w:pPr>
          </w:p>
        </w:tc>
      </w:tr>
    </w:tbl>
    <w:p w14:paraId="11C67AFD" w14:textId="77777777" w:rsidR="00735A99" w:rsidRDefault="00735A99" w:rsidP="00735A99">
      <w:pPr>
        <w:pStyle w:val="10"/>
        <w:contextualSpacing w:val="0"/>
      </w:pPr>
      <w:r>
        <w:t>Отчет должен быть построен за текущий расчетный период.</w:t>
      </w:r>
    </w:p>
    <w:p w14:paraId="066902CC" w14:textId="77777777" w:rsidR="00735A99" w:rsidRDefault="00735A99" w:rsidP="00735A99">
      <w:pPr>
        <w:pStyle w:val="10"/>
        <w:contextualSpacing w:val="0"/>
      </w:pPr>
    </w:p>
    <w:sectPr w:rsidR="00735A99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C2EEA"/>
    <w:rsid w:val="000D145E"/>
    <w:rsid w:val="000E4498"/>
    <w:rsid w:val="000F5298"/>
    <w:rsid w:val="000F724C"/>
    <w:rsid w:val="00112C45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35A99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877BE-6F86-4D95-A7B8-33A1CB892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915</Words>
  <Characters>5216</Characters>
  <Application>Microsoft Office Word</Application>
  <DocSecurity>0</DocSecurity>
  <Lines>43</Lines>
  <Paragraphs>12</Paragraphs>
  <ScaleCrop>false</ScaleCrop>
  <Company>Reanimator Extreme Edition</Company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28</cp:revision>
  <dcterms:created xsi:type="dcterms:W3CDTF">2019-07-28T23:09:00Z</dcterms:created>
  <dcterms:modified xsi:type="dcterms:W3CDTF">2026-03-31T16:31:00Z</dcterms:modified>
</cp:coreProperties>
</file>