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67C5D045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  <w:u w:val="single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 xml:space="preserve">Fase di Elaborazione – Iterazione </w:t>
              </w:r>
              <w:r w:rsidR="00E25208" w:rsidRPr="00E25208">
                <w:rPr>
                  <w:rFonts w:ascii="Calibri" w:hAnsi="Calibri" w:cs="Calibri"/>
                  <w:color w:val="156082" w:themeColor="accent1"/>
                  <w:sz w:val="28"/>
                  <w:szCs w:val="28"/>
                  <w:u w:val="single"/>
                </w:rPr>
                <w:t>2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28BCDA94" w14:textId="39FC54A7" w:rsidR="00B37E34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1540016" w:history="1">
            <w:r w:rsidR="00B37E34" w:rsidRPr="00801AA3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B37E3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37E34" w:rsidRPr="00801AA3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B37E34">
              <w:rPr>
                <w:noProof/>
                <w:webHidden/>
              </w:rPr>
              <w:tab/>
            </w:r>
            <w:r w:rsidR="00B37E34">
              <w:rPr>
                <w:noProof/>
                <w:webHidden/>
              </w:rPr>
              <w:fldChar w:fldCharType="begin"/>
            </w:r>
            <w:r w:rsidR="00B37E34">
              <w:rPr>
                <w:noProof/>
                <w:webHidden/>
              </w:rPr>
              <w:instrText xml:space="preserve"> PAGEREF _Toc171540016 \h </w:instrText>
            </w:r>
            <w:r w:rsidR="00B37E34">
              <w:rPr>
                <w:noProof/>
                <w:webHidden/>
              </w:rPr>
            </w:r>
            <w:r w:rsidR="00B37E34">
              <w:rPr>
                <w:noProof/>
                <w:webHidden/>
              </w:rPr>
              <w:fldChar w:fldCharType="separate"/>
            </w:r>
            <w:r w:rsidR="00B37E34">
              <w:rPr>
                <w:noProof/>
                <w:webHidden/>
              </w:rPr>
              <w:t>1</w:t>
            </w:r>
            <w:r w:rsidR="00B37E34">
              <w:rPr>
                <w:noProof/>
                <w:webHidden/>
              </w:rPr>
              <w:fldChar w:fldCharType="end"/>
            </w:r>
          </w:hyperlink>
        </w:p>
        <w:p w14:paraId="701A2A64" w14:textId="4376D2B2" w:rsidR="00B37E34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540017" w:history="1">
            <w:r w:rsidR="00B37E34" w:rsidRPr="00801AA3">
              <w:rPr>
                <w:rStyle w:val="Collegamentoipertestuale"/>
                <w:rFonts w:ascii="Calibri" w:hAnsi="Calibri" w:cs="Calibri"/>
                <w:noProof/>
              </w:rPr>
              <w:t>2.0 Caso d’uso UC2: Partita singleplayer</w:t>
            </w:r>
            <w:r w:rsidR="00B37E34">
              <w:rPr>
                <w:noProof/>
                <w:webHidden/>
              </w:rPr>
              <w:tab/>
            </w:r>
            <w:r w:rsidR="00B37E34">
              <w:rPr>
                <w:noProof/>
                <w:webHidden/>
              </w:rPr>
              <w:fldChar w:fldCharType="begin"/>
            </w:r>
            <w:r w:rsidR="00B37E34">
              <w:rPr>
                <w:noProof/>
                <w:webHidden/>
              </w:rPr>
              <w:instrText xml:space="preserve"> PAGEREF _Toc171540017 \h </w:instrText>
            </w:r>
            <w:r w:rsidR="00B37E34">
              <w:rPr>
                <w:noProof/>
                <w:webHidden/>
              </w:rPr>
            </w:r>
            <w:r w:rsidR="00B37E34">
              <w:rPr>
                <w:noProof/>
                <w:webHidden/>
              </w:rPr>
              <w:fldChar w:fldCharType="separate"/>
            </w:r>
            <w:r w:rsidR="00B37E34">
              <w:rPr>
                <w:noProof/>
                <w:webHidden/>
              </w:rPr>
              <w:t>1</w:t>
            </w:r>
            <w:r w:rsidR="00B37E34">
              <w:rPr>
                <w:noProof/>
                <w:webHidden/>
              </w:rPr>
              <w:fldChar w:fldCharType="end"/>
            </w:r>
          </w:hyperlink>
        </w:p>
        <w:p w14:paraId="36D93B3C" w14:textId="36284ADB" w:rsidR="00B37E34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540018" w:history="1">
            <w:r w:rsidR="00B37E34" w:rsidRPr="00801AA3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 w:rsidR="00B37E34">
              <w:rPr>
                <w:noProof/>
                <w:webHidden/>
              </w:rPr>
              <w:tab/>
            </w:r>
            <w:r w:rsidR="00B37E34">
              <w:rPr>
                <w:noProof/>
                <w:webHidden/>
              </w:rPr>
              <w:fldChar w:fldCharType="begin"/>
            </w:r>
            <w:r w:rsidR="00B37E34">
              <w:rPr>
                <w:noProof/>
                <w:webHidden/>
              </w:rPr>
              <w:instrText xml:space="preserve"> PAGEREF _Toc171540018 \h </w:instrText>
            </w:r>
            <w:r w:rsidR="00B37E34">
              <w:rPr>
                <w:noProof/>
                <w:webHidden/>
              </w:rPr>
            </w:r>
            <w:r w:rsidR="00B37E34">
              <w:rPr>
                <w:noProof/>
                <w:webHidden/>
              </w:rPr>
              <w:fldChar w:fldCharType="separate"/>
            </w:r>
            <w:r w:rsidR="00B37E34">
              <w:rPr>
                <w:noProof/>
                <w:webHidden/>
              </w:rPr>
              <w:t>7</w:t>
            </w:r>
            <w:r w:rsidR="00B37E34">
              <w:rPr>
                <w:noProof/>
                <w:webHidden/>
              </w:rPr>
              <w:fldChar w:fldCharType="end"/>
            </w:r>
          </w:hyperlink>
        </w:p>
        <w:p w14:paraId="44DE46DF" w14:textId="46C23ED8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 w:rsidP="00C30855">
      <w:pPr>
        <w:pStyle w:val="Titolo1"/>
        <w:numPr>
          <w:ilvl w:val="0"/>
          <w:numId w:val="1"/>
        </w:numPr>
        <w:jc w:val="center"/>
        <w:rPr>
          <w:rFonts w:ascii="Calibri" w:hAnsi="Calibri" w:cs="Calibri"/>
        </w:rPr>
      </w:pPr>
      <w:bookmarkStart w:id="0" w:name="_Toc171540016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54E13001" w:rsidR="00A215D3" w:rsidRPr="00204474" w:rsidRDefault="00C3085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color w:val="0D0D0D"/>
          <w:sz w:val="28"/>
          <w:szCs w:val="28"/>
          <w:highlight w:val="white"/>
        </w:rPr>
        <w:t>Durante la seconda iterazione verranno analizzati i seguenti requisiti:</w:t>
      </w:r>
    </w:p>
    <w:p w14:paraId="7328EDCF" w14:textId="3752BE89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UC</w:t>
      </w:r>
      <w:r w:rsidR="00354D8C">
        <w:rPr>
          <w:rFonts w:ascii="Calibri" w:eastAsia="Calibri" w:hAnsi="Calibri" w:cs="Calibri"/>
          <w:i/>
          <w:color w:val="000000"/>
          <w:sz w:val="28"/>
          <w:szCs w:val="28"/>
        </w:rPr>
        <w:t>2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: </w:t>
      </w:r>
      <w:r w:rsidR="00354D8C">
        <w:rPr>
          <w:rFonts w:ascii="Calibri" w:eastAsia="Calibri" w:hAnsi="Calibri" w:cs="Calibri"/>
          <w:i/>
          <w:color w:val="0D0D0D"/>
          <w:sz w:val="28"/>
          <w:szCs w:val="28"/>
        </w:rPr>
        <w:t>Partita singleplayer</w:t>
      </w:r>
      <w:r w:rsidR="00354D8C" w:rsidRPr="00354D8C">
        <w:rPr>
          <w:rFonts w:ascii="Calibri" w:eastAsia="Calibri" w:hAnsi="Calibri" w:cs="Calibri"/>
          <w:iCs/>
          <w:color w:val="0D0D0D"/>
          <w:sz w:val="28"/>
          <w:szCs w:val="28"/>
        </w:rPr>
        <w:t>.</w:t>
      </w:r>
      <w:r w:rsidRPr="00354D8C">
        <w:rPr>
          <w:rFonts w:ascii="Calibri" w:eastAsia="Calibri" w:hAnsi="Calibri" w:cs="Calibri"/>
          <w:iCs/>
          <w:color w:val="000000"/>
          <w:sz w:val="28"/>
          <w:szCs w:val="28"/>
        </w:rPr>
        <w:t xml:space="preserve">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6A8F0001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1540017"/>
      <w:r w:rsidRPr="00204474">
        <w:rPr>
          <w:rFonts w:ascii="Calibri" w:hAnsi="Calibri" w:cs="Calibri"/>
        </w:rPr>
        <w:t>2.0 Caso d’uso UC</w:t>
      </w:r>
      <w:r w:rsidR="00354D8C">
        <w:rPr>
          <w:rFonts w:ascii="Calibri" w:hAnsi="Calibri" w:cs="Calibri"/>
        </w:rPr>
        <w:t>2</w:t>
      </w:r>
      <w:r w:rsidRPr="00204474">
        <w:rPr>
          <w:rFonts w:ascii="Calibri" w:hAnsi="Calibri" w:cs="Calibri"/>
        </w:rPr>
        <w:t xml:space="preserve">: </w:t>
      </w:r>
      <w:r w:rsidR="00354D8C">
        <w:rPr>
          <w:rFonts w:ascii="Calibri" w:hAnsi="Calibri" w:cs="Calibri"/>
        </w:rPr>
        <w:t>Partita singleplayer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5E5CAEA8" w14:textId="605B2C66" w:rsidR="00A215D3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Di seguito viene riportato nel dettaglio il caso d’uso UC</w:t>
      </w:r>
      <w:r w:rsidR="00354D8C"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: </w:t>
      </w:r>
      <w:r w:rsidR="00354D8C">
        <w:rPr>
          <w:rFonts w:ascii="Calibri" w:hAnsi="Calibri" w:cs="Calibri"/>
          <w:i/>
          <w:highlight w:val="white"/>
        </w:rPr>
        <w:t>Partita singleplayer</w:t>
      </w:r>
      <w:r w:rsidRPr="00204474">
        <w:rPr>
          <w:rFonts w:ascii="Calibri" w:hAnsi="Calibri" w:cs="Calibri"/>
          <w:highlight w:val="white"/>
        </w:rPr>
        <w:t xml:space="preserve">. Questo caso d’uso permette al giocatore di </w:t>
      </w:r>
      <w:r w:rsidR="00354D8C">
        <w:rPr>
          <w:rFonts w:ascii="Calibri" w:hAnsi="Calibri" w:cs="Calibri"/>
          <w:highlight w:val="white"/>
        </w:rPr>
        <w:t>entrare in una partita</w:t>
      </w:r>
      <w:r w:rsidR="00B37E34">
        <w:rPr>
          <w:rFonts w:ascii="Calibri" w:hAnsi="Calibri" w:cs="Calibri"/>
          <w:highlight w:val="white"/>
        </w:rPr>
        <w:t>,</w:t>
      </w:r>
      <w:r w:rsidR="00354D8C">
        <w:rPr>
          <w:rFonts w:ascii="Calibri" w:hAnsi="Calibri" w:cs="Calibri"/>
          <w:highlight w:val="white"/>
        </w:rPr>
        <w:t xml:space="preserve"> precedentemente configurata tramite l’</w:t>
      </w:r>
      <w:r w:rsidR="00354D8C" w:rsidRPr="00354D8C">
        <w:rPr>
          <w:rFonts w:ascii="Calibri" w:hAnsi="Calibri" w:cs="Calibri"/>
          <w:i/>
          <w:iCs/>
          <w:highlight w:val="white"/>
        </w:rPr>
        <w:t>UC1</w:t>
      </w:r>
      <w:r w:rsidR="00B37E34">
        <w:rPr>
          <w:rFonts w:ascii="Calibri" w:hAnsi="Calibri" w:cs="Calibri"/>
          <w:highlight w:val="white"/>
        </w:rPr>
        <w:t xml:space="preserve">, </w:t>
      </w:r>
      <w:r w:rsidR="00354D8C">
        <w:rPr>
          <w:rFonts w:ascii="Calibri" w:hAnsi="Calibri" w:cs="Calibri"/>
          <w:highlight w:val="white"/>
        </w:rPr>
        <w:t>e giocare contro il computer</w:t>
      </w:r>
      <w:r w:rsidRPr="00204474">
        <w:rPr>
          <w:rFonts w:ascii="Calibri" w:hAnsi="Calibri" w:cs="Calibri"/>
          <w:highlight w:val="white"/>
        </w:rPr>
        <w:t>. Questo caso d’uso non presenta modifiche rispetto al caso d’uso presentato in fase di ideazione.</w:t>
      </w:r>
      <w:bookmarkStart w:id="2" w:name="_heading=h.gjdgxs" w:colFirst="0" w:colLast="0"/>
      <w:bookmarkEnd w:id="2"/>
    </w:p>
    <w:p w14:paraId="7019FF9B" w14:textId="77777777" w:rsidR="00B37E34" w:rsidRDefault="00B37E34">
      <w:pPr>
        <w:rPr>
          <w:rFonts w:ascii="Calibri" w:hAnsi="Calibri" w:cs="Calibri"/>
          <w:highlight w:val="white"/>
        </w:rPr>
      </w:pPr>
    </w:p>
    <w:p w14:paraId="4CF6AEC1" w14:textId="77777777" w:rsidR="00B37E34" w:rsidRDefault="00B37E34">
      <w:pPr>
        <w:rPr>
          <w:rFonts w:ascii="Calibri" w:hAnsi="Calibri" w:cs="Calibri"/>
          <w:highlight w:val="white"/>
        </w:rPr>
      </w:pPr>
    </w:p>
    <w:p w14:paraId="0CC31A2B" w14:textId="77777777" w:rsidR="00B37E34" w:rsidRPr="00B37E34" w:rsidRDefault="00B37E34">
      <w:pPr>
        <w:rPr>
          <w:rFonts w:ascii="Calibri" w:hAnsi="Calibri" w:cs="Calibri"/>
          <w:highlight w:val="whit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37E34" w:rsidRPr="005C2998" w14:paraId="7737784F" w14:textId="77777777" w:rsidTr="004717E7">
        <w:trPr>
          <w:trHeight w:val="754"/>
        </w:trPr>
        <w:tc>
          <w:tcPr>
            <w:tcW w:w="4814" w:type="dxa"/>
          </w:tcPr>
          <w:p w14:paraId="471E744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Nome del caso d’uso</w:t>
            </w:r>
          </w:p>
        </w:tc>
        <w:tc>
          <w:tcPr>
            <w:tcW w:w="4814" w:type="dxa"/>
          </w:tcPr>
          <w:p w14:paraId="7660B61D" w14:textId="77777777" w:rsidR="00B37E34" w:rsidRPr="005C2998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UC2: Partita singleplayer</w:t>
            </w:r>
          </w:p>
        </w:tc>
      </w:tr>
      <w:tr w:rsidR="00B37E34" w14:paraId="7E12A96B" w14:textId="77777777" w:rsidTr="004717E7">
        <w:trPr>
          <w:trHeight w:val="410"/>
        </w:trPr>
        <w:tc>
          <w:tcPr>
            <w:tcW w:w="4814" w:type="dxa"/>
          </w:tcPr>
          <w:p w14:paraId="260F5F9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Portata</w:t>
            </w:r>
          </w:p>
        </w:tc>
        <w:tc>
          <w:tcPr>
            <w:tcW w:w="4814" w:type="dxa"/>
          </w:tcPr>
          <w:p w14:paraId="36D4000C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Applicazione Gioco dell’Oca</w:t>
            </w:r>
          </w:p>
        </w:tc>
      </w:tr>
      <w:tr w:rsidR="00B37E34" w14:paraId="4C3FAB2F" w14:textId="77777777" w:rsidTr="004717E7">
        <w:trPr>
          <w:trHeight w:val="415"/>
        </w:trPr>
        <w:tc>
          <w:tcPr>
            <w:tcW w:w="4814" w:type="dxa"/>
          </w:tcPr>
          <w:p w14:paraId="2CFA5EA4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Livello</w:t>
            </w:r>
          </w:p>
        </w:tc>
        <w:tc>
          <w:tcPr>
            <w:tcW w:w="4814" w:type="dxa"/>
          </w:tcPr>
          <w:p w14:paraId="1C0D7B4B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Obiettivo Utente</w:t>
            </w:r>
          </w:p>
        </w:tc>
      </w:tr>
      <w:tr w:rsidR="00B37E34" w:rsidRPr="001635B5" w14:paraId="524AD13C" w14:textId="77777777" w:rsidTr="004717E7">
        <w:trPr>
          <w:trHeight w:val="422"/>
        </w:trPr>
        <w:tc>
          <w:tcPr>
            <w:tcW w:w="4814" w:type="dxa"/>
          </w:tcPr>
          <w:p w14:paraId="41971A18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Attore primario</w:t>
            </w:r>
          </w:p>
        </w:tc>
        <w:tc>
          <w:tcPr>
            <w:tcW w:w="4814" w:type="dxa"/>
          </w:tcPr>
          <w:p w14:paraId="5CD0D366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Giocatore</w:t>
            </w:r>
          </w:p>
        </w:tc>
      </w:tr>
      <w:tr w:rsidR="00B37E34" w:rsidRPr="001635B5" w14:paraId="1750B7F8" w14:textId="77777777" w:rsidTr="004717E7">
        <w:trPr>
          <w:trHeight w:val="1123"/>
        </w:trPr>
        <w:tc>
          <w:tcPr>
            <w:tcW w:w="4814" w:type="dxa"/>
          </w:tcPr>
          <w:p w14:paraId="1B49DB31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Parti interessate e interessi</w:t>
            </w:r>
          </w:p>
        </w:tc>
        <w:tc>
          <w:tcPr>
            <w:tcW w:w="4814" w:type="dxa"/>
          </w:tcPr>
          <w:p w14:paraId="7B6AABF5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1635B5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Giocatore </w:t>
            </w:r>
            <w:r w:rsidRPr="001635B5">
              <w:rPr>
                <w:rFonts w:ascii="Calibri" w:hAnsi="Calibri" w:cs="Calibri"/>
                <w:sz w:val="28"/>
                <w:szCs w:val="28"/>
              </w:rPr>
              <w:t xml:space="preserve">→ </w:t>
            </w:r>
            <w:r>
              <w:rPr>
                <w:rFonts w:ascii="Calibri" w:hAnsi="Calibri" w:cs="Calibri"/>
                <w:sz w:val="28"/>
                <w:szCs w:val="28"/>
              </w:rPr>
              <w:t>Vuole giocare una partita singleplayer al Gioco dell’Oca</w:t>
            </w:r>
          </w:p>
          <w:p w14:paraId="4653C8F2" w14:textId="77777777" w:rsidR="00B37E34" w:rsidRPr="001635B5" w:rsidRDefault="00B37E34" w:rsidP="004717E7">
            <w:pPr>
              <w:jc w:val="both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</w:tc>
      </w:tr>
      <w:tr w:rsidR="00B37E34" w14:paraId="10793B10" w14:textId="77777777" w:rsidTr="004717E7">
        <w:tc>
          <w:tcPr>
            <w:tcW w:w="4814" w:type="dxa"/>
          </w:tcPr>
          <w:p w14:paraId="0EAE6696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Pre-condizioni</w:t>
            </w:r>
          </w:p>
        </w:tc>
        <w:tc>
          <w:tcPr>
            <w:tcW w:w="4814" w:type="dxa"/>
          </w:tcPr>
          <w:p w14:paraId="53A23287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giocatore deve aver configurato e avviato una partita singleplayer</w:t>
            </w:r>
          </w:p>
        </w:tc>
      </w:tr>
      <w:tr w:rsidR="00B37E34" w14:paraId="25BE0BAD" w14:textId="77777777" w:rsidTr="004717E7">
        <w:tc>
          <w:tcPr>
            <w:tcW w:w="4814" w:type="dxa"/>
          </w:tcPr>
          <w:p w14:paraId="15DB9C5F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Garanzia di successo</w:t>
            </w:r>
          </w:p>
        </w:tc>
        <w:tc>
          <w:tcPr>
            <w:tcW w:w="4814" w:type="dxa"/>
          </w:tcPr>
          <w:p w14:paraId="250AADE6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conclude la partita precedentemente avviata</w:t>
            </w:r>
          </w:p>
        </w:tc>
      </w:tr>
      <w:tr w:rsidR="00B37E34" w:rsidRPr="00F00D67" w14:paraId="60EAD639" w14:textId="77777777" w:rsidTr="004717E7">
        <w:tc>
          <w:tcPr>
            <w:tcW w:w="4814" w:type="dxa"/>
          </w:tcPr>
          <w:p w14:paraId="06D2AB64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Scenario principale di successo</w:t>
            </w:r>
          </w:p>
        </w:tc>
        <w:tc>
          <w:tcPr>
            <w:tcW w:w="4814" w:type="dxa"/>
          </w:tcPr>
          <w:p w14:paraId="5B05D000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l’utente come primo giocatore di turno.</w:t>
            </w:r>
          </w:p>
          <w:p w14:paraId="09098471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lo stato del giocatore di turno.</w:t>
            </w:r>
          </w:p>
          <w:p w14:paraId="4D2AA0DE" w14:textId="77777777" w:rsidR="00B37E34" w:rsidRPr="006D4956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inizia il proprio turno cliccando sul pulsante “Lancia dadi”.</w:t>
            </w:r>
          </w:p>
          <w:p w14:paraId="776A38DD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genera due numeri casuali da 1 a 6.</w:t>
            </w:r>
          </w:p>
          <w:p w14:paraId="41147CC8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pedina del giocatore di turno si muove in avanti della somma dei numeri che scaturiscono dal lancio dei dadi.</w:t>
            </w:r>
          </w:p>
          <w:p w14:paraId="4A03E04B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In base alla casella del tabellone sulla quale finisce la pedina del giocatore di turno, viene applicato l’effetto appropriato.</w:t>
            </w:r>
          </w:p>
          <w:p w14:paraId="11C07CB5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salva il numero della casella sulla quale finisce la pedina del giocatore di turno.</w:t>
            </w:r>
          </w:p>
          <w:p w14:paraId="207CEEF8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che la casella sulla quale è finita la pedina del giocatore di turno sia quella finale.</w:t>
            </w:r>
          </w:p>
          <w:p w14:paraId="73E850F2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conclude la partita, indicando come vincitore il giocatore la cui pedina è finita sulla casella finale.</w:t>
            </w:r>
          </w:p>
          <w:p w14:paraId="32763E3D" w14:textId="77777777" w:rsidR="00B37E34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L’utente clicca sul pulsante “Torna al menu principale”.</w:t>
            </w:r>
          </w:p>
          <w:p w14:paraId="7D3E7A68" w14:textId="77777777" w:rsidR="00B37E34" w:rsidRPr="00F00D67" w:rsidRDefault="00B37E34" w:rsidP="00B37E34">
            <w:pPr>
              <w:pStyle w:val="Paragrafoelenco"/>
              <w:numPr>
                <w:ilvl w:val="0"/>
                <w:numId w:val="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Il sistema torna alla pagina del menu principale.</w:t>
            </w:r>
          </w:p>
        </w:tc>
      </w:tr>
      <w:tr w:rsidR="00B37E34" w:rsidRPr="0039291E" w14:paraId="5124C41D" w14:textId="77777777" w:rsidTr="004717E7">
        <w:trPr>
          <w:trHeight w:val="992"/>
        </w:trPr>
        <w:tc>
          <w:tcPr>
            <w:tcW w:w="4814" w:type="dxa"/>
          </w:tcPr>
          <w:p w14:paraId="2C293F05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Estensioni</w:t>
            </w:r>
          </w:p>
        </w:tc>
        <w:tc>
          <w:tcPr>
            <w:tcW w:w="4814" w:type="dxa"/>
          </w:tcPr>
          <w:p w14:paraId="45637563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In qualsiasi momento, l’utente può cliccare sul pulsante “Torna al menu principale”.</w:t>
            </w:r>
          </w:p>
          <w:p w14:paraId="139B3740" w14:textId="77777777" w:rsidR="00B37E34" w:rsidRDefault="00B37E34" w:rsidP="00B37E34">
            <w:pPr>
              <w:pStyle w:val="Paragrafoelenco"/>
              <w:numPr>
                <w:ilvl w:val="0"/>
                <w:numId w:val="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chiede conferma della scelta, avvisando l’utente che perderà i progressi relativi alla partita in corso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44A35563" w14:textId="77777777" w:rsidR="00B37E34" w:rsidRDefault="00B37E34" w:rsidP="00B37E34">
            <w:pPr>
              <w:pStyle w:val="Paragrafoelenco"/>
              <w:numPr>
                <w:ilvl w:val="0"/>
                <w:numId w:val="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decide se abbandonare la partita o meno.</w:t>
            </w:r>
          </w:p>
          <w:p w14:paraId="490F8736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2a.  L’utente clicca su “Sì”.</w:t>
            </w:r>
          </w:p>
          <w:p w14:paraId="73C3110F" w14:textId="77777777" w:rsidR="00B37E34" w:rsidRDefault="00B37E34" w:rsidP="00B37E34">
            <w:pPr>
              <w:pStyle w:val="Paragrafoelenco"/>
              <w:numPr>
                <w:ilvl w:val="0"/>
                <w:numId w:val="7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apre la pagina del menu principale, perdendo traccia dei progressi relativi alla partita in corso.</w:t>
            </w:r>
          </w:p>
          <w:p w14:paraId="1D72629D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2b. L’utente clicca su “No”.</w:t>
            </w:r>
          </w:p>
          <w:p w14:paraId="483DE5BF" w14:textId="77777777" w:rsidR="00B37E34" w:rsidRDefault="00B37E34" w:rsidP="00B37E34">
            <w:pPr>
              <w:pStyle w:val="Paragrafoelenco"/>
              <w:numPr>
                <w:ilvl w:val="0"/>
                <w:numId w:val="8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permette di continuare normalmente la partita.</w:t>
            </w:r>
          </w:p>
          <w:p w14:paraId="09A39985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4454194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In qualsiasi momento, il sistema subisce un arresto improvviso.</w:t>
            </w:r>
          </w:p>
          <w:p w14:paraId="4FF1C8CB" w14:textId="77777777" w:rsidR="00B37E34" w:rsidRDefault="00B37E34" w:rsidP="00B37E34">
            <w:pPr>
              <w:pStyle w:val="Paragrafoelenco"/>
              <w:numPr>
                <w:ilvl w:val="0"/>
                <w:numId w:val="1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L’utente ripristina il sistema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09B10185" w14:textId="77777777" w:rsidR="00B37E34" w:rsidRDefault="00B37E34" w:rsidP="00B37E34">
            <w:pPr>
              <w:pStyle w:val="Paragrafoelenco"/>
              <w:numPr>
                <w:ilvl w:val="0"/>
                <w:numId w:val="1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ripristina lo stato della partita.</w:t>
            </w:r>
          </w:p>
          <w:p w14:paraId="669402C3" w14:textId="77777777" w:rsidR="00B37E34" w:rsidRPr="006D4956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73ADC90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2a. Il giocatore di turno è nello stato “Bloccato”. </w:t>
            </w:r>
          </w:p>
          <w:p w14:paraId="082C6578" w14:textId="77777777" w:rsidR="00B37E34" w:rsidRDefault="00B37E34" w:rsidP="00B37E34">
            <w:pPr>
              <w:pStyle w:val="Paragrafoelenco"/>
              <w:numPr>
                <w:ilvl w:val="0"/>
                <w:numId w:val="22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controlla chi è il giocatore di turno</w:t>
            </w:r>
            <w:r w:rsidRPr="00F00D67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2A3D6850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10D795FD" w14:textId="77777777" w:rsidR="00B37E34" w:rsidRDefault="00B37E34" w:rsidP="00B37E34">
            <w:pPr>
              <w:pStyle w:val="Paragrafoelenco"/>
              <w:numPr>
                <w:ilvl w:val="0"/>
                <w:numId w:val="1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il computer e continua con il passo 4.</w:t>
            </w:r>
          </w:p>
          <w:p w14:paraId="39A1C4FB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0E0EA242" w14:textId="77777777" w:rsidR="00B37E34" w:rsidRPr="00CD21B1" w:rsidRDefault="00B37E34" w:rsidP="00B37E34">
            <w:pPr>
              <w:pStyle w:val="Paragrafoelenco"/>
              <w:numPr>
                <w:ilvl w:val="0"/>
                <w:numId w:val="12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l’utente e continua con il passo 3.</w:t>
            </w:r>
          </w:p>
          <w:p w14:paraId="627385FB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04E7DD62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2b. Il giocatore NON è nello stato “Bloccato”. </w:t>
            </w:r>
          </w:p>
          <w:p w14:paraId="4E249AFE" w14:textId="77777777" w:rsidR="00B37E34" w:rsidRPr="006D4956" w:rsidRDefault="00B37E34" w:rsidP="00B37E34">
            <w:pPr>
              <w:pStyle w:val="Paragrafoelenco"/>
              <w:numPr>
                <w:ilvl w:val="0"/>
                <w:numId w:val="24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chi è il giocatore di turno.</w:t>
            </w:r>
          </w:p>
          <w:p w14:paraId="6D5AEA6C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53E01D81" w14:textId="77777777" w:rsidR="00B37E34" w:rsidRPr="006D4956" w:rsidRDefault="00B37E34" w:rsidP="00B37E34">
            <w:pPr>
              <w:pStyle w:val="Paragrafoelenco"/>
              <w:numPr>
                <w:ilvl w:val="0"/>
                <w:numId w:val="2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continua con il passo 3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57D8C9D5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32C3E6C4" w14:textId="77777777" w:rsidR="00B37E34" w:rsidRPr="006D4956" w:rsidRDefault="00B37E34" w:rsidP="00B37E34">
            <w:pPr>
              <w:pStyle w:val="Paragrafoelenco"/>
              <w:numPr>
                <w:ilvl w:val="0"/>
                <w:numId w:val="2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continua con il passo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4</w:t>
            </w:r>
            <w:r w:rsidRPr="006D4956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2078C6BF" w14:textId="77777777" w:rsidR="00B37E34" w:rsidRPr="00DE0D0A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46D432F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7EB74BF2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6a. La casella sulla quale è finito il giocatore di turno è una casella normale.</w:t>
            </w:r>
          </w:p>
          <w:p w14:paraId="58E97601" w14:textId="77777777" w:rsidR="00B37E34" w:rsidRDefault="00B37E34" w:rsidP="00B37E34">
            <w:pPr>
              <w:pStyle w:val="Paragrafoelenco"/>
              <w:numPr>
                <w:ilvl w:val="0"/>
                <w:numId w:val="9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casella sulla quale finisce la pedina viene impostata alla casella attuale e i</w:t>
            </w: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continua con il passo 7.</w:t>
            </w:r>
          </w:p>
          <w:p w14:paraId="0F60DE35" w14:textId="77777777" w:rsidR="00B37E34" w:rsidRPr="00CD21B1" w:rsidRDefault="00B37E34" w:rsidP="004717E7">
            <w:pPr>
              <w:ind w:left="72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12394291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6b. La casella sulla quale è finito il giocatore di turno è una casella speciale di tipo “Oca”.</w:t>
            </w:r>
          </w:p>
          <w:p w14:paraId="39BB67B4" w14:textId="77777777" w:rsidR="00B37E34" w:rsidRDefault="00B37E34" w:rsidP="00B37E34">
            <w:pPr>
              <w:pStyle w:val="Paragrafoelenco"/>
              <w:numPr>
                <w:ilvl w:val="0"/>
                <w:numId w:val="14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sarà calcolata come “Casella attuale” + “Somma dei numeri ottenuti dal lancio dei dadi”.</w:t>
            </w:r>
          </w:p>
          <w:p w14:paraId="6586329D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850A32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6c. La casella sulla quale è finito il giocatore di turno è una casella speciale di tipo “Ponte”.</w:t>
            </w:r>
          </w:p>
          <w:p w14:paraId="788FDB24" w14:textId="77777777" w:rsidR="00B37E34" w:rsidRDefault="00B37E34" w:rsidP="00B37E34">
            <w:pPr>
              <w:pStyle w:val="Paragrafoelenco"/>
              <w:numPr>
                <w:ilvl w:val="0"/>
                <w:numId w:val="1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sarà calcolata come “Casella attuale” * 2.</w:t>
            </w:r>
          </w:p>
          <w:p w14:paraId="41D6FB53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6F7473B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6d. La casella sulla quale è finito il giocatore di turno è una casella speciale di tipo “Locanda”.</w:t>
            </w:r>
          </w:p>
          <w:p w14:paraId="618942FF" w14:textId="77777777" w:rsidR="00B37E34" w:rsidRDefault="00B37E34" w:rsidP="00B37E34">
            <w:pPr>
              <w:pStyle w:val="Paragrafoelenco"/>
              <w:numPr>
                <w:ilvl w:val="0"/>
                <w:numId w:val="17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lo stato del giocatore di turno a “Bloccato” per il turno successivo.</w:t>
            </w:r>
          </w:p>
          <w:p w14:paraId="69DC1DF4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3C761A5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6e. La casella sulla quale è finito il giocatore di turno è una casella speciale di tipo “Prigione”.</w:t>
            </w:r>
          </w:p>
          <w:p w14:paraId="19DE643D" w14:textId="77777777" w:rsidR="00B37E34" w:rsidRDefault="00B37E34" w:rsidP="00B37E34">
            <w:pPr>
              <w:pStyle w:val="Paragrafoelenco"/>
              <w:numPr>
                <w:ilvl w:val="0"/>
                <w:numId w:val="18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se sulla stessa casella è presente un altro giocatore.</w:t>
            </w:r>
          </w:p>
          <w:p w14:paraId="03B834B5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Sulla stessa casella NON è presente un altro giocatore.</w:t>
            </w:r>
          </w:p>
          <w:p w14:paraId="4CCAAE3D" w14:textId="77777777" w:rsidR="00B37E34" w:rsidRDefault="00B37E34" w:rsidP="00B37E34">
            <w:pPr>
              <w:pStyle w:val="Paragrafoelenco"/>
              <w:numPr>
                <w:ilvl w:val="0"/>
                <w:numId w:val="23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lo stato del giocatore di turno a “Bloccato” indefinitamente.</w:t>
            </w:r>
          </w:p>
          <w:p w14:paraId="168B33A1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Sulla stessa casella è presente un altro giocatore.</w:t>
            </w:r>
          </w:p>
          <w:p w14:paraId="75485651" w14:textId="77777777" w:rsidR="00B37E34" w:rsidRDefault="00B37E34" w:rsidP="00B37E34">
            <w:pPr>
              <w:pStyle w:val="Paragrafoelenco"/>
              <w:numPr>
                <w:ilvl w:val="0"/>
                <w:numId w:val="19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AA3B7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imposta lo stato giocatore che è finito sulla casella a “Bloccato” indefinitamente e imposta lo stato del giocatore che era già presente sulla casella a “Sbloccato”</w:t>
            </w:r>
            <w:r w:rsidRPr="00AA3B7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73244F6B" w14:textId="77777777" w:rsidR="00B37E34" w:rsidRPr="00AA3B71" w:rsidRDefault="00B37E34" w:rsidP="004717E7">
            <w:pPr>
              <w:pStyle w:val="Paragrafoelenco"/>
              <w:ind w:left="1752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307AE9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6f. La casella sulla quale è finito il giocatore di turno è una casella speciale di tipo “Labirinto”.</w:t>
            </w:r>
          </w:p>
          <w:p w14:paraId="68C18DED" w14:textId="77777777" w:rsidR="00B37E34" w:rsidRDefault="00B37E34" w:rsidP="00B37E34">
            <w:pPr>
              <w:pStyle w:val="Paragrafoelenco"/>
              <w:numPr>
                <w:ilvl w:val="0"/>
                <w:numId w:val="20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sarà calcolata come “Casella attuale” - 3.</w:t>
            </w:r>
          </w:p>
          <w:p w14:paraId="646EAA57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0489C55E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lastRenderedPageBreak/>
              <w:t>6g. La casella sulla quale è finito il giocatore di turno è una casella speciale di tipo “Scheletro”.</w:t>
            </w:r>
          </w:p>
          <w:p w14:paraId="346560FE" w14:textId="77777777" w:rsidR="00B37E34" w:rsidRDefault="00B37E34" w:rsidP="00B37E34">
            <w:pPr>
              <w:pStyle w:val="Paragrafoelenco"/>
              <w:numPr>
                <w:ilvl w:val="0"/>
                <w:numId w:val="2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La nuova casella sulla quale finisce la pedina del giocatore di turno viene reimpostata alla casella di inizio.</w:t>
            </w:r>
          </w:p>
          <w:p w14:paraId="3046D2CE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2811FD35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552BA1F6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8a. La casella sulla quale è finito il giocatore di turno NON è quella finale.</w:t>
            </w:r>
          </w:p>
          <w:p w14:paraId="05F12DB1" w14:textId="77777777" w:rsidR="00B37E34" w:rsidRPr="00CD21B1" w:rsidRDefault="00B37E34" w:rsidP="00B37E34">
            <w:pPr>
              <w:pStyle w:val="Paragrafoelenco"/>
              <w:numPr>
                <w:ilvl w:val="0"/>
                <w:numId w:val="15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CD21B1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controlla chi è il giocatore di turno.</w:t>
            </w:r>
          </w:p>
          <w:p w14:paraId="1072922E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1a.  Il giocatore di turno è l’utente.</w:t>
            </w:r>
          </w:p>
          <w:p w14:paraId="165EAF01" w14:textId="77777777" w:rsidR="00B37E34" w:rsidRDefault="00B37E34" w:rsidP="00B37E34">
            <w:pPr>
              <w:pStyle w:val="Paragrafoelenco"/>
              <w:numPr>
                <w:ilvl w:val="0"/>
                <w:numId w:val="11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il computer e ritorna al passo 4.</w:t>
            </w:r>
          </w:p>
          <w:p w14:paraId="496C66FF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1b. Il giocatore di turno è il computer.</w:t>
            </w:r>
          </w:p>
          <w:p w14:paraId="5EB80FDD" w14:textId="77777777" w:rsidR="00B37E34" w:rsidRPr="00CD21B1" w:rsidRDefault="00B37E34" w:rsidP="00B37E34">
            <w:pPr>
              <w:pStyle w:val="Paragrafoelenco"/>
              <w:numPr>
                <w:ilvl w:val="0"/>
                <w:numId w:val="26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Il sistema imposta come nuovo giocatore di turno l’utente e ritorna al passo 3.</w:t>
            </w:r>
          </w:p>
          <w:p w14:paraId="56457936" w14:textId="77777777" w:rsidR="00B37E34" w:rsidRDefault="00B37E34" w:rsidP="004717E7">
            <w:pPr>
              <w:pStyle w:val="Paragrafoelenco"/>
              <w:ind w:left="108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4247E3FC" w14:textId="77777777" w:rsidR="00B37E34" w:rsidRDefault="00B37E34" w:rsidP="004717E7">
            <w:pPr>
              <w:ind w:left="360"/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8b. La casella sulla quale è finito il giocatore di turno è quella finale.</w:t>
            </w:r>
          </w:p>
          <w:p w14:paraId="5B020C71" w14:textId="77777777" w:rsidR="00B37E34" w:rsidRPr="00615CB0" w:rsidRDefault="00B37E34" w:rsidP="00B37E34">
            <w:pPr>
              <w:pStyle w:val="Paragrafoelenco"/>
              <w:numPr>
                <w:ilvl w:val="0"/>
                <w:numId w:val="10"/>
              </w:num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 xml:space="preserve">Il sistema continua con il passo </w:t>
            </w: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9</w:t>
            </w:r>
            <w:r w:rsidRPr="00615CB0"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.</w:t>
            </w:r>
          </w:p>
          <w:p w14:paraId="78A43958" w14:textId="77777777" w:rsidR="00B37E34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  <w:p w14:paraId="4F38CD32" w14:textId="77777777" w:rsidR="00B37E34" w:rsidRPr="0039291E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</w:p>
        </w:tc>
      </w:tr>
      <w:tr w:rsidR="00B37E34" w14:paraId="47BB35BE" w14:textId="77777777" w:rsidTr="004717E7">
        <w:tc>
          <w:tcPr>
            <w:tcW w:w="4814" w:type="dxa"/>
          </w:tcPr>
          <w:p w14:paraId="0A847B48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Requisiti speciali</w:t>
            </w:r>
          </w:p>
        </w:tc>
        <w:tc>
          <w:tcPr>
            <w:tcW w:w="4814" w:type="dxa"/>
          </w:tcPr>
          <w:p w14:paraId="177A3E78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  <w:tr w:rsidR="00B37E34" w14:paraId="31D026ED" w14:textId="77777777" w:rsidTr="004717E7">
        <w:tc>
          <w:tcPr>
            <w:tcW w:w="4814" w:type="dxa"/>
          </w:tcPr>
          <w:p w14:paraId="7409A40B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Elenco delle varianti tecnologiche e dei dati</w:t>
            </w:r>
          </w:p>
        </w:tc>
        <w:tc>
          <w:tcPr>
            <w:tcW w:w="4814" w:type="dxa"/>
          </w:tcPr>
          <w:p w14:paraId="30E73B06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  <w:tr w:rsidR="00B37E34" w:rsidRPr="001635B5" w14:paraId="0CE738CD" w14:textId="77777777" w:rsidTr="004717E7">
        <w:trPr>
          <w:trHeight w:val="1125"/>
        </w:trPr>
        <w:tc>
          <w:tcPr>
            <w:tcW w:w="4814" w:type="dxa"/>
          </w:tcPr>
          <w:p w14:paraId="19723275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t>Frequenza di ripetizioni</w:t>
            </w:r>
          </w:p>
        </w:tc>
        <w:tc>
          <w:tcPr>
            <w:tcW w:w="4814" w:type="dxa"/>
          </w:tcPr>
          <w:p w14:paraId="4D067C9C" w14:textId="77777777" w:rsidR="00B37E34" w:rsidRPr="001635B5" w:rsidRDefault="00B37E34" w:rsidP="004717E7">
            <w:pP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</w:pPr>
            <w:r>
              <w:rPr>
                <w:rFonts w:ascii="Calibri" w:hAnsi="Calibri" w:cs="Calibri"/>
                <w:color w:val="0D0D0D"/>
                <w:sz w:val="28"/>
                <w:szCs w:val="28"/>
                <w:shd w:val="clear" w:color="auto" w:fill="FFFFFF"/>
              </w:rPr>
              <w:t>Dipende dal numero di partite singleplayer che il giocatore vuole avviare</w:t>
            </w:r>
          </w:p>
        </w:tc>
      </w:tr>
      <w:tr w:rsidR="00B37E34" w14:paraId="2C339F0E" w14:textId="77777777" w:rsidTr="004717E7">
        <w:tc>
          <w:tcPr>
            <w:tcW w:w="4814" w:type="dxa"/>
          </w:tcPr>
          <w:p w14:paraId="1D7AD8EE" w14:textId="77777777" w:rsidR="00B37E34" w:rsidRPr="005C2998" w:rsidRDefault="00B37E34" w:rsidP="004717E7">
            <w:pPr>
              <w:jc w:val="both"/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</w:pPr>
            <w:r w:rsidRPr="005C2998">
              <w:rPr>
                <w:rFonts w:ascii="Calibri" w:hAnsi="Calibri" w:cs="Calibri"/>
                <w:b/>
                <w:bCs/>
                <w:color w:val="0D0D0D"/>
                <w:sz w:val="28"/>
                <w:szCs w:val="28"/>
                <w:shd w:val="clear" w:color="auto" w:fill="FFFFFF"/>
              </w:rPr>
              <w:lastRenderedPageBreak/>
              <w:t>Varie</w:t>
            </w:r>
          </w:p>
        </w:tc>
        <w:tc>
          <w:tcPr>
            <w:tcW w:w="4814" w:type="dxa"/>
          </w:tcPr>
          <w:p w14:paraId="0CE0EEBE" w14:textId="77777777" w:rsidR="00B37E34" w:rsidRDefault="00B37E34" w:rsidP="004717E7">
            <w:pPr>
              <w:jc w:val="both"/>
              <w:rPr>
                <w:rFonts w:ascii="Calibri" w:hAnsi="Calibri" w:cs="Calibri"/>
                <w:color w:val="0D0D0D"/>
                <w:sz w:val="40"/>
                <w:szCs w:val="40"/>
                <w:shd w:val="clear" w:color="auto" w:fill="FFFFFF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368F2372" w14:textId="77777777" w:rsidR="00E25208" w:rsidRPr="00E25208" w:rsidRDefault="00E25208" w:rsidP="00E25208"/>
    <w:p w14:paraId="2CD64171" w14:textId="62FFD029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1540018"/>
      <w:r w:rsidRPr="00204474">
        <w:rPr>
          <w:rFonts w:ascii="Calibri" w:hAnsi="Calibri" w:cs="Calibri"/>
        </w:rPr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59E4176A" w:rsidR="00A215D3" w:rsidRPr="00204474" w:rsidRDefault="00B37E34">
      <w:pPr>
        <w:rPr>
          <w:rFonts w:ascii="Calibri" w:hAnsi="Calibri" w:cs="Calibri"/>
          <w:highlight w:val="white"/>
        </w:rPr>
      </w:pPr>
      <w:r>
        <w:rPr>
          <w:sz w:val="23"/>
          <w:szCs w:val="23"/>
        </w:rPr>
        <w:t xml:space="preserve">Anche </w:t>
      </w:r>
      <w:r w:rsidR="0004717F">
        <w:rPr>
          <w:sz w:val="23"/>
          <w:szCs w:val="23"/>
        </w:rPr>
        <w:t>in questo caso</w:t>
      </w:r>
      <w:r>
        <w:rPr>
          <w:sz w:val="23"/>
          <w:szCs w:val="23"/>
        </w:rPr>
        <w:t xml:space="preserve"> verranno impiegati gli stessi strumenti dell’</w:t>
      </w:r>
      <w:r w:rsidRPr="00B37E34">
        <w:rPr>
          <w:i/>
          <w:iCs/>
          <w:sz w:val="23"/>
          <w:szCs w:val="23"/>
        </w:rPr>
        <w:t xml:space="preserve">Iterazione 1 </w:t>
      </w:r>
      <w:r>
        <w:rPr>
          <w:sz w:val="23"/>
          <w:szCs w:val="23"/>
        </w:rPr>
        <w:t>per fornire la descrizione del dominio</w:t>
      </w:r>
      <w:r w:rsidR="0004717F">
        <w:rPr>
          <w:sz w:val="23"/>
          <w:szCs w:val="23"/>
        </w:rPr>
        <w:t>, ovvero:</w:t>
      </w:r>
      <w:r>
        <w:rPr>
          <w:sz w:val="23"/>
          <w:szCs w:val="23"/>
        </w:rPr>
        <w:t xml:space="preserve"> il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>,</w:t>
      </w:r>
      <w:r>
        <w:rPr>
          <w:rFonts w:ascii="Calibri" w:hAnsi="Calibri" w:cs="Calibri"/>
          <w:highlight w:val="white"/>
        </w:rPr>
        <w:t xml:space="preserve"> i</w:t>
      </w:r>
      <w:r w:rsidRPr="00204474">
        <w:rPr>
          <w:rFonts w:ascii="Calibri" w:hAnsi="Calibri" w:cs="Calibri"/>
          <w:highlight w:val="white"/>
        </w:rPr>
        <w:t xml:space="preserve">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</w:t>
      </w:r>
      <w:r>
        <w:rPr>
          <w:rFonts w:ascii="Calibri" w:hAnsi="Calibri" w:cs="Calibri"/>
          <w:highlight w:val="white"/>
        </w:rPr>
        <w:t>i</w:t>
      </w:r>
      <w:r w:rsidRPr="00204474">
        <w:rPr>
          <w:rFonts w:ascii="Calibri" w:hAnsi="Calibri" w:cs="Calibri"/>
          <w:highlight w:val="white"/>
        </w:rPr>
        <w:t xml:space="preserve">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B464626" w14:textId="77777777" w:rsidR="00A215D3" w:rsidRPr="00204474" w:rsidRDefault="00A215D3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sectPr w:rsidR="00A215D3" w:rsidRPr="00204474" w:rsidSect="00E41E61">
      <w:headerReference w:type="default" r:id="rId9"/>
      <w:footerReference w:type="default" r:id="rId10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FD4F3D" w14:textId="77777777" w:rsidR="00684AC0" w:rsidRDefault="00684AC0" w:rsidP="00F5113F">
      <w:pPr>
        <w:spacing w:after="0" w:line="240" w:lineRule="auto"/>
      </w:pPr>
      <w:r>
        <w:separator/>
      </w:r>
    </w:p>
  </w:endnote>
  <w:endnote w:type="continuationSeparator" w:id="0">
    <w:p w14:paraId="7AA7C68C" w14:textId="77777777" w:rsidR="00684AC0" w:rsidRDefault="00684AC0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4E9E9A2-591B-4AEC-A040-93BEBAF958FC}"/>
    <w:embedBold r:id="rId2" w:fontKey="{1ADB3C09-2715-475A-9543-1651045AD777}"/>
    <w:embedItalic r:id="rId3" w:fontKey="{1B0D5ACD-880B-417D-887D-52C93E135F9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8A88A8B4-5608-47BF-BE7E-BECE051E94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D64720C-88BC-423A-BDE7-2F5D098655CB}"/>
    <w:embedBold r:id="rId6" w:fontKey="{73877771-9B44-4F23-BC3E-B0072C413604}"/>
    <w:embedItalic r:id="rId7" w:fontKey="{1CFE202F-9EC8-4126-A96E-E967652CA9A2}"/>
  </w:font>
  <w:font w:name="Play">
    <w:charset w:val="00"/>
    <w:family w:val="auto"/>
    <w:pitch w:val="default"/>
    <w:embedRegular r:id="rId8" w:fontKey="{71E16BD0-4025-4AB9-A8C7-94421D76374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82C2361" w14:textId="77777777" w:rsidR="00684AC0" w:rsidRDefault="00684AC0" w:rsidP="00F5113F">
      <w:pPr>
        <w:spacing w:after="0" w:line="240" w:lineRule="auto"/>
      </w:pPr>
      <w:r>
        <w:separator/>
      </w:r>
    </w:p>
  </w:footnote>
  <w:footnote w:type="continuationSeparator" w:id="0">
    <w:p w14:paraId="0421ACB3" w14:textId="77777777" w:rsidR="00684AC0" w:rsidRDefault="00684AC0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1746B70"/>
    <w:multiLevelType w:val="hybridMultilevel"/>
    <w:tmpl w:val="65446468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" w15:restartNumberingAfterBreak="0">
    <w:nsid w:val="01A7084D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3" w15:restartNumberingAfterBreak="0">
    <w:nsid w:val="09B75DA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170504"/>
    <w:multiLevelType w:val="hybridMultilevel"/>
    <w:tmpl w:val="40B6E7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8D0D08"/>
    <w:multiLevelType w:val="hybridMultilevel"/>
    <w:tmpl w:val="7E5E64B6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E7F85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24AF7E14"/>
    <w:multiLevelType w:val="hybridMultilevel"/>
    <w:tmpl w:val="3FEA7C18"/>
    <w:lvl w:ilvl="0" w:tplc="22EC1F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D64541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247744"/>
    <w:multiLevelType w:val="hybridMultilevel"/>
    <w:tmpl w:val="27CC1406"/>
    <w:lvl w:ilvl="0" w:tplc="6D386DD6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2" w15:restartNumberingAfterBreak="0">
    <w:nsid w:val="2C6B46D0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C46732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8DA374E"/>
    <w:multiLevelType w:val="hybridMultilevel"/>
    <w:tmpl w:val="67CEBD58"/>
    <w:lvl w:ilvl="0" w:tplc="A5CAE65E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5" w15:restartNumberingAfterBreak="0">
    <w:nsid w:val="40594783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16" w15:restartNumberingAfterBreak="0">
    <w:nsid w:val="44A81745"/>
    <w:multiLevelType w:val="hybridMultilevel"/>
    <w:tmpl w:val="A42E0850"/>
    <w:lvl w:ilvl="0" w:tplc="E55A6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57B3D18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CEF34C5"/>
    <w:multiLevelType w:val="hybridMultilevel"/>
    <w:tmpl w:val="FDAAF59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250AD6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0" w15:restartNumberingAfterBreak="0">
    <w:nsid w:val="4FCD378C"/>
    <w:multiLevelType w:val="hybridMultilevel"/>
    <w:tmpl w:val="BCBADA0C"/>
    <w:lvl w:ilvl="0" w:tplc="FFFFFFFF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72" w:hanging="360"/>
      </w:pPr>
    </w:lvl>
    <w:lvl w:ilvl="2" w:tplc="FFFFFFFF" w:tentative="1">
      <w:start w:val="1"/>
      <w:numFmt w:val="lowerRoman"/>
      <w:lvlText w:val="%3."/>
      <w:lvlJc w:val="right"/>
      <w:pPr>
        <w:ind w:left="3192" w:hanging="180"/>
      </w:pPr>
    </w:lvl>
    <w:lvl w:ilvl="3" w:tplc="FFFFFFFF" w:tentative="1">
      <w:start w:val="1"/>
      <w:numFmt w:val="decimal"/>
      <w:lvlText w:val="%4."/>
      <w:lvlJc w:val="left"/>
      <w:pPr>
        <w:ind w:left="3912" w:hanging="360"/>
      </w:pPr>
    </w:lvl>
    <w:lvl w:ilvl="4" w:tplc="FFFFFFFF" w:tentative="1">
      <w:start w:val="1"/>
      <w:numFmt w:val="lowerLetter"/>
      <w:lvlText w:val="%5."/>
      <w:lvlJc w:val="left"/>
      <w:pPr>
        <w:ind w:left="4632" w:hanging="360"/>
      </w:pPr>
    </w:lvl>
    <w:lvl w:ilvl="5" w:tplc="FFFFFFFF" w:tentative="1">
      <w:start w:val="1"/>
      <w:numFmt w:val="lowerRoman"/>
      <w:lvlText w:val="%6."/>
      <w:lvlJc w:val="right"/>
      <w:pPr>
        <w:ind w:left="5352" w:hanging="180"/>
      </w:pPr>
    </w:lvl>
    <w:lvl w:ilvl="6" w:tplc="FFFFFFFF" w:tentative="1">
      <w:start w:val="1"/>
      <w:numFmt w:val="decimal"/>
      <w:lvlText w:val="%7."/>
      <w:lvlJc w:val="left"/>
      <w:pPr>
        <w:ind w:left="6072" w:hanging="360"/>
      </w:pPr>
    </w:lvl>
    <w:lvl w:ilvl="7" w:tplc="FFFFFFFF" w:tentative="1">
      <w:start w:val="1"/>
      <w:numFmt w:val="lowerLetter"/>
      <w:lvlText w:val="%8."/>
      <w:lvlJc w:val="left"/>
      <w:pPr>
        <w:ind w:left="6792" w:hanging="360"/>
      </w:pPr>
    </w:lvl>
    <w:lvl w:ilvl="8" w:tplc="FFFFFFFF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1" w15:restartNumberingAfterBreak="0">
    <w:nsid w:val="4FE65F5A"/>
    <w:multiLevelType w:val="hybridMultilevel"/>
    <w:tmpl w:val="BCBADA0C"/>
    <w:lvl w:ilvl="0" w:tplc="897CE24A">
      <w:start w:val="1"/>
      <w:numFmt w:val="decimal"/>
      <w:lvlText w:val="%1."/>
      <w:lvlJc w:val="left"/>
      <w:pPr>
        <w:ind w:left="175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72" w:hanging="360"/>
      </w:pPr>
    </w:lvl>
    <w:lvl w:ilvl="2" w:tplc="0410001B" w:tentative="1">
      <w:start w:val="1"/>
      <w:numFmt w:val="lowerRoman"/>
      <w:lvlText w:val="%3."/>
      <w:lvlJc w:val="right"/>
      <w:pPr>
        <w:ind w:left="3192" w:hanging="180"/>
      </w:pPr>
    </w:lvl>
    <w:lvl w:ilvl="3" w:tplc="0410000F" w:tentative="1">
      <w:start w:val="1"/>
      <w:numFmt w:val="decimal"/>
      <w:lvlText w:val="%4."/>
      <w:lvlJc w:val="left"/>
      <w:pPr>
        <w:ind w:left="3912" w:hanging="360"/>
      </w:pPr>
    </w:lvl>
    <w:lvl w:ilvl="4" w:tplc="04100019" w:tentative="1">
      <w:start w:val="1"/>
      <w:numFmt w:val="lowerLetter"/>
      <w:lvlText w:val="%5."/>
      <w:lvlJc w:val="left"/>
      <w:pPr>
        <w:ind w:left="4632" w:hanging="360"/>
      </w:pPr>
    </w:lvl>
    <w:lvl w:ilvl="5" w:tplc="0410001B" w:tentative="1">
      <w:start w:val="1"/>
      <w:numFmt w:val="lowerRoman"/>
      <w:lvlText w:val="%6."/>
      <w:lvlJc w:val="right"/>
      <w:pPr>
        <w:ind w:left="5352" w:hanging="180"/>
      </w:pPr>
    </w:lvl>
    <w:lvl w:ilvl="6" w:tplc="0410000F" w:tentative="1">
      <w:start w:val="1"/>
      <w:numFmt w:val="decimal"/>
      <w:lvlText w:val="%7."/>
      <w:lvlJc w:val="left"/>
      <w:pPr>
        <w:ind w:left="6072" w:hanging="360"/>
      </w:pPr>
    </w:lvl>
    <w:lvl w:ilvl="7" w:tplc="04100019" w:tentative="1">
      <w:start w:val="1"/>
      <w:numFmt w:val="lowerLetter"/>
      <w:lvlText w:val="%8."/>
      <w:lvlJc w:val="left"/>
      <w:pPr>
        <w:ind w:left="6792" w:hanging="360"/>
      </w:pPr>
    </w:lvl>
    <w:lvl w:ilvl="8" w:tplc="0410001B" w:tentative="1">
      <w:start w:val="1"/>
      <w:numFmt w:val="lowerRoman"/>
      <w:lvlText w:val="%9."/>
      <w:lvlJc w:val="right"/>
      <w:pPr>
        <w:ind w:left="7512" w:hanging="180"/>
      </w:pPr>
    </w:lvl>
  </w:abstractNum>
  <w:abstractNum w:abstractNumId="22" w15:restartNumberingAfterBreak="0">
    <w:nsid w:val="55B5533E"/>
    <w:multiLevelType w:val="hybridMultilevel"/>
    <w:tmpl w:val="7E5E64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FFE368C"/>
    <w:multiLevelType w:val="hybridMultilevel"/>
    <w:tmpl w:val="3C946BC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D822C3"/>
    <w:multiLevelType w:val="hybridMultilevel"/>
    <w:tmpl w:val="3C946BCC"/>
    <w:lvl w:ilvl="0" w:tplc="EA6E32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55738295">
    <w:abstractNumId w:val="0"/>
  </w:num>
  <w:num w:numId="2" w16cid:durableId="1453553918">
    <w:abstractNumId w:val="8"/>
  </w:num>
  <w:num w:numId="3" w16cid:durableId="1847984744">
    <w:abstractNumId w:val="4"/>
  </w:num>
  <w:num w:numId="4" w16cid:durableId="1281305233">
    <w:abstractNumId w:val="24"/>
  </w:num>
  <w:num w:numId="5" w16cid:durableId="478426275">
    <w:abstractNumId w:val="18"/>
  </w:num>
  <w:num w:numId="6" w16cid:durableId="1576551924">
    <w:abstractNumId w:val="25"/>
  </w:num>
  <w:num w:numId="7" w16cid:durableId="567691393">
    <w:abstractNumId w:val="21"/>
  </w:num>
  <w:num w:numId="8" w16cid:durableId="594900704">
    <w:abstractNumId w:val="15"/>
  </w:num>
  <w:num w:numId="9" w16cid:durableId="560599277">
    <w:abstractNumId w:val="6"/>
  </w:num>
  <w:num w:numId="10" w16cid:durableId="412166526">
    <w:abstractNumId w:val="16"/>
  </w:num>
  <w:num w:numId="11" w16cid:durableId="764110979">
    <w:abstractNumId w:val="20"/>
  </w:num>
  <w:num w:numId="12" w16cid:durableId="1540972270">
    <w:abstractNumId w:val="19"/>
  </w:num>
  <w:num w:numId="13" w16cid:durableId="14770558">
    <w:abstractNumId w:val="17"/>
  </w:num>
  <w:num w:numId="14" w16cid:durableId="1430079531">
    <w:abstractNumId w:val="3"/>
  </w:num>
  <w:num w:numId="15" w16cid:durableId="564529202">
    <w:abstractNumId w:val="9"/>
  </w:num>
  <w:num w:numId="16" w16cid:durableId="697782312">
    <w:abstractNumId w:val="22"/>
  </w:num>
  <w:num w:numId="17" w16cid:durableId="2127001533">
    <w:abstractNumId w:val="10"/>
  </w:num>
  <w:num w:numId="18" w16cid:durableId="605306999">
    <w:abstractNumId w:val="13"/>
  </w:num>
  <w:num w:numId="19" w16cid:durableId="582687429">
    <w:abstractNumId w:val="1"/>
  </w:num>
  <w:num w:numId="20" w16cid:durableId="1412118856">
    <w:abstractNumId w:val="12"/>
  </w:num>
  <w:num w:numId="21" w16cid:durableId="1602184661">
    <w:abstractNumId w:val="7"/>
  </w:num>
  <w:num w:numId="22" w16cid:durableId="1671253131">
    <w:abstractNumId w:val="23"/>
  </w:num>
  <w:num w:numId="23" w16cid:durableId="769471647">
    <w:abstractNumId w:val="2"/>
  </w:num>
  <w:num w:numId="24" w16cid:durableId="2050109737">
    <w:abstractNumId w:val="5"/>
  </w:num>
  <w:num w:numId="25" w16cid:durableId="657151589">
    <w:abstractNumId w:val="11"/>
  </w:num>
  <w:num w:numId="26" w16cid:durableId="188528688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2F00"/>
    <w:rsid w:val="0004717F"/>
    <w:rsid w:val="000F4021"/>
    <w:rsid w:val="0011519D"/>
    <w:rsid w:val="00204474"/>
    <w:rsid w:val="00225308"/>
    <w:rsid w:val="002441CD"/>
    <w:rsid w:val="00290582"/>
    <w:rsid w:val="002A337C"/>
    <w:rsid w:val="003433F2"/>
    <w:rsid w:val="00350AC9"/>
    <w:rsid w:val="00354D8C"/>
    <w:rsid w:val="00382FB3"/>
    <w:rsid w:val="003D5C15"/>
    <w:rsid w:val="00403D5E"/>
    <w:rsid w:val="004100CA"/>
    <w:rsid w:val="0043133E"/>
    <w:rsid w:val="0046122C"/>
    <w:rsid w:val="00482376"/>
    <w:rsid w:val="004935EB"/>
    <w:rsid w:val="004A629D"/>
    <w:rsid w:val="004A70BA"/>
    <w:rsid w:val="004B0021"/>
    <w:rsid w:val="004E14C1"/>
    <w:rsid w:val="004F0BB1"/>
    <w:rsid w:val="005440E4"/>
    <w:rsid w:val="005C1321"/>
    <w:rsid w:val="005E049C"/>
    <w:rsid w:val="00620E73"/>
    <w:rsid w:val="0068469D"/>
    <w:rsid w:val="00684AC0"/>
    <w:rsid w:val="00687962"/>
    <w:rsid w:val="006A1B41"/>
    <w:rsid w:val="00707CC6"/>
    <w:rsid w:val="00776DC6"/>
    <w:rsid w:val="00781888"/>
    <w:rsid w:val="00792D38"/>
    <w:rsid w:val="007D0A31"/>
    <w:rsid w:val="00803B43"/>
    <w:rsid w:val="00814FF8"/>
    <w:rsid w:val="00853522"/>
    <w:rsid w:val="00863CC4"/>
    <w:rsid w:val="00867A01"/>
    <w:rsid w:val="008C51CE"/>
    <w:rsid w:val="008E6C0C"/>
    <w:rsid w:val="00920E8D"/>
    <w:rsid w:val="00965031"/>
    <w:rsid w:val="00967649"/>
    <w:rsid w:val="009842B0"/>
    <w:rsid w:val="009B60E2"/>
    <w:rsid w:val="00A215D3"/>
    <w:rsid w:val="00A752B0"/>
    <w:rsid w:val="00AA2743"/>
    <w:rsid w:val="00AD5FF8"/>
    <w:rsid w:val="00B02FC6"/>
    <w:rsid w:val="00B16411"/>
    <w:rsid w:val="00B37E34"/>
    <w:rsid w:val="00B7467A"/>
    <w:rsid w:val="00BA2BDF"/>
    <w:rsid w:val="00BB2EFA"/>
    <w:rsid w:val="00BE08AA"/>
    <w:rsid w:val="00BF0D8F"/>
    <w:rsid w:val="00BF19D7"/>
    <w:rsid w:val="00C30855"/>
    <w:rsid w:val="00C33F68"/>
    <w:rsid w:val="00C55400"/>
    <w:rsid w:val="00C91013"/>
    <w:rsid w:val="00DB497E"/>
    <w:rsid w:val="00DE737B"/>
    <w:rsid w:val="00E16864"/>
    <w:rsid w:val="00E25208"/>
    <w:rsid w:val="00E41E61"/>
    <w:rsid w:val="00E67523"/>
    <w:rsid w:val="00E76E48"/>
    <w:rsid w:val="00EB12D2"/>
    <w:rsid w:val="00EC02A0"/>
    <w:rsid w:val="00F31D7E"/>
    <w:rsid w:val="00F5113F"/>
    <w:rsid w:val="00F86AB5"/>
    <w:rsid w:val="00F8798A"/>
    <w:rsid w:val="00FB724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B447E"/>
    <w:rsid w:val="003433F2"/>
    <w:rsid w:val="00355375"/>
    <w:rsid w:val="0044136E"/>
    <w:rsid w:val="005E049C"/>
    <w:rsid w:val="00696856"/>
    <w:rsid w:val="006C5C9A"/>
    <w:rsid w:val="00781888"/>
    <w:rsid w:val="00867A01"/>
    <w:rsid w:val="008C51CE"/>
    <w:rsid w:val="008D0E13"/>
    <w:rsid w:val="008E6C0C"/>
    <w:rsid w:val="00A22019"/>
    <w:rsid w:val="00BA2BDF"/>
    <w:rsid w:val="00BE08AA"/>
    <w:rsid w:val="00CA6967"/>
    <w:rsid w:val="00F263EA"/>
    <w:rsid w:val="00F435A7"/>
    <w:rsid w:val="00FB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957</Words>
  <Characters>5458</Characters>
  <Application>Microsoft Office Word</Application>
  <DocSecurity>0</DocSecurity>
  <Lines>45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6403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2</dc:subject>
  <dc:creator>Calogero Falcone &amp; Francesco catania</dc:creator>
  <cp:lastModifiedBy>Calogero Falcone</cp:lastModifiedBy>
  <cp:revision>65</cp:revision>
  <dcterms:created xsi:type="dcterms:W3CDTF">2024-05-06T19:41:00Z</dcterms:created>
  <dcterms:modified xsi:type="dcterms:W3CDTF">2024-07-10T19:44:00Z</dcterms:modified>
</cp:coreProperties>
</file>