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Aptos" w:hAnsi="Calibri" w:cs="Calibri"/>
          <w:color w:val="156082" w:themeColor="accent1"/>
        </w:rPr>
        <w:id w:val="381218211"/>
        <w:docPartObj>
          <w:docPartGallery w:val="Cover Pages"/>
          <w:docPartUnique/>
        </w:docPartObj>
      </w:sdtPr>
      <w:sdtEndPr>
        <w:rPr>
          <w:color w:val="auto"/>
          <w:highlight w:val="white"/>
        </w:rPr>
      </w:sdtEndPr>
      <w:sdtContent>
        <w:p w14:paraId="442588C6" w14:textId="134BF9CA" w:rsidR="000F4021" w:rsidRPr="00204474" w:rsidRDefault="00EB12D2">
          <w:pPr>
            <w:pStyle w:val="Nessunaspaziatura"/>
            <w:spacing w:before="1540" w:after="240"/>
            <w:jc w:val="center"/>
            <w:rPr>
              <w:rFonts w:ascii="Calibri" w:hAnsi="Calibri" w:cs="Calibri"/>
              <w:color w:val="156082" w:themeColor="accent1"/>
            </w:rPr>
          </w:pPr>
          <w:r w:rsidRPr="00204474">
            <w:rPr>
              <w:rFonts w:ascii="Calibri" w:hAnsi="Calibri" w:cs="Calibri"/>
              <w:noProof/>
              <w:color w:val="156082" w:themeColor="accent1"/>
            </w:rPr>
            <w:drawing>
              <wp:inline distT="0" distB="0" distL="0" distR="0" wp14:anchorId="64BA77BF" wp14:editId="0320F035">
                <wp:extent cx="1771741" cy="1765391"/>
                <wp:effectExtent l="0" t="0" r="0" b="6350"/>
                <wp:docPr id="1406024568" name="Immagine 1" descr="Immagine che contiene simbolo, Carattere, logo, emble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24568" name="Immagine 1" descr="Immagine che contiene simbolo, Carattere, logo, emblema&#10;&#10;Descrizione generata automaticament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741" cy="1765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i/>
              <w:iCs/>
              <w:caps/>
              <w:color w:val="156082" w:themeColor="accent1"/>
              <w:sz w:val="72"/>
              <w:szCs w:val="72"/>
            </w:rPr>
            <w:alias w:val="Titolo"/>
            <w:tag w:val=""/>
            <w:id w:val="1735040861"/>
            <w:placeholder>
              <w:docPart w:val="FD6663CDDBCB477CBA7665E8C31F0A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EFCFE1A" w14:textId="68E76891" w:rsidR="000F4021" w:rsidRPr="00204474" w:rsidRDefault="00920E8D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72"/>
                  <w:szCs w:val="72"/>
                </w:rPr>
                <w:t>Gioco dell’oca</w:t>
              </w:r>
            </w:p>
          </w:sdtContent>
        </w:sdt>
        <w:p w14:paraId="5CE6D9B6" w14:textId="67C5D045" w:rsidR="000F4021" w:rsidRPr="00204474" w:rsidRDefault="00000000" w:rsidP="000F4021">
          <w:pPr>
            <w:pStyle w:val="Nessunaspaziatura"/>
            <w:jc w:val="center"/>
            <w:rPr>
              <w:rFonts w:ascii="Calibri" w:hAnsi="Calibri" w:cs="Calibri"/>
              <w:color w:val="156082" w:themeColor="accent1"/>
              <w:sz w:val="28"/>
              <w:szCs w:val="28"/>
            </w:rPr>
          </w:pPr>
          <w:sdt>
            <w:sdtPr>
              <w:rPr>
                <w:rFonts w:ascii="Calibri" w:hAnsi="Calibri" w:cs="Calibri"/>
                <w:color w:val="156082" w:themeColor="accent1"/>
                <w:sz w:val="28"/>
                <w:szCs w:val="28"/>
                <w:u w:val="single"/>
              </w:rPr>
              <w:alias w:val="Sottotitolo"/>
              <w:tag w:val=""/>
              <w:id w:val="328029620"/>
              <w:placeholder>
                <w:docPart w:val="FF49E0E0860B47C48C0CBB514EE18AE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0F4021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 xml:space="preserve">Fase di Elaborazione – Iterazione </w:t>
              </w:r>
              <w:r w:rsidR="00E25208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>2</w:t>
              </w:r>
            </w:sdtContent>
          </w:sdt>
          <w:r w:rsidR="000F4021" w:rsidRPr="00204474">
            <w:rPr>
              <w:rFonts w:ascii="Calibri" w:hAnsi="Calibri" w:cs="Calibr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23E2" wp14:editId="5A0742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sella di tes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F13D0B" w14:textId="7F74D5DC" w:rsidR="000F4021" w:rsidRDefault="000F4021">
                                <w:pPr>
                                  <w:pStyle w:val="Nessunaspaziatura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FA34A" w14:textId="48173920" w:rsidR="000F4021" w:rsidRDefault="00000000">
                                <w:pPr>
                                  <w:pStyle w:val="Nessunaspaziatura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età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aps/>
                                        <w:color w:val="156082" w:themeColor="accent1"/>
                                      </w:rPr>
                                      <w:t>calogero falcone &amp; francesco catania</w:t>
                                    </w:r>
                                  </w:sdtContent>
                                </w:sdt>
                              </w:p>
                              <w:p w14:paraId="34E834FC" w14:textId="5860CB37" w:rsidR="000F4021" w:rsidRDefault="00000000" w:rsidP="000F4021">
                                <w:pPr>
                                  <w:pStyle w:val="Nessunaspaziatura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Indirizzi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6223E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DF13D0B" w14:textId="7F74D5DC" w:rsidR="000F4021" w:rsidRDefault="000F4021">
                          <w:pPr>
                            <w:pStyle w:val="Nessunaspaziatura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4ABFA34A" w14:textId="48173920" w:rsidR="000F4021" w:rsidRDefault="00000000">
                          <w:pPr>
                            <w:pStyle w:val="Nessunaspaziatura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età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F4021">
                                <w:rPr>
                                  <w:caps/>
                                  <w:color w:val="156082" w:themeColor="accent1"/>
                                </w:rPr>
                                <w:t>calogero falcone &amp; francesco catania</w:t>
                              </w:r>
                            </w:sdtContent>
                          </w:sdt>
                        </w:p>
                        <w:p w14:paraId="34E834FC" w14:textId="5860CB37" w:rsidR="000F4021" w:rsidRDefault="00000000" w:rsidP="000F4021">
                          <w:pPr>
                            <w:pStyle w:val="Nessunaspaziatura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Indirizzi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4021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EE4E05" w14:textId="7877F71D" w:rsidR="00A215D3" w:rsidRPr="00204474" w:rsidRDefault="000F4021" w:rsidP="00204474">
          <w:pPr>
            <w:rPr>
              <w:rFonts w:ascii="Calibri" w:hAnsi="Calibri" w:cs="Calibri"/>
              <w:highlight w:val="white"/>
            </w:rPr>
          </w:pPr>
          <w:r w:rsidRPr="00204474">
            <w:rPr>
              <w:rFonts w:ascii="Calibri" w:hAnsi="Calibri" w:cs="Calibri"/>
              <w:highlight w:val="white"/>
            </w:rPr>
            <w:br w:type="page"/>
          </w:r>
        </w:p>
      </w:sdtContent>
    </w:sdt>
    <w:sdt>
      <w:sdtPr>
        <w:rPr>
          <w:rFonts w:ascii="Calibri" w:eastAsia="Aptos" w:hAnsi="Calibri" w:cs="Calibri"/>
          <w:color w:val="auto"/>
          <w:sz w:val="22"/>
          <w:szCs w:val="22"/>
        </w:rPr>
        <w:id w:val="-92611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74E29" w14:textId="2417FBFA" w:rsidR="009B60E2" w:rsidRPr="00204474" w:rsidRDefault="009B60E2">
          <w:pPr>
            <w:pStyle w:val="Titolosommario"/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</w:rPr>
            <w:t>Sommario</w:t>
          </w:r>
        </w:p>
        <w:p w14:paraId="76BC2B05" w14:textId="51B8B394" w:rsidR="00B4167A" w:rsidRDefault="009B60E2">
          <w:pPr>
            <w:pStyle w:val="Sommario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4474">
            <w:rPr>
              <w:rFonts w:ascii="Calibri" w:hAnsi="Calibri" w:cs="Calibri"/>
            </w:rPr>
            <w:fldChar w:fldCharType="begin"/>
          </w:r>
          <w:r w:rsidRPr="00204474">
            <w:rPr>
              <w:rFonts w:ascii="Calibri" w:hAnsi="Calibri" w:cs="Calibri"/>
            </w:rPr>
            <w:instrText xml:space="preserve"> TOC \o "1-3" \h \z \u </w:instrText>
          </w:r>
          <w:r w:rsidRPr="00204474">
            <w:rPr>
              <w:rFonts w:ascii="Calibri" w:hAnsi="Calibri" w:cs="Calibri"/>
            </w:rPr>
            <w:fldChar w:fldCharType="separate"/>
          </w:r>
          <w:hyperlink w:anchor="_Toc197358939" w:history="1">
            <w:r w:rsidR="00B4167A" w:rsidRPr="00F70FBE">
              <w:rPr>
                <w:rStyle w:val="Collegamentoipertestuale"/>
                <w:rFonts w:ascii="Calibri" w:hAnsi="Calibri" w:cs="Calibri"/>
                <w:noProof/>
              </w:rPr>
              <w:t>1.0</w:t>
            </w:r>
            <w:r w:rsidR="00B4167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4167A" w:rsidRPr="00F70FBE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B4167A">
              <w:rPr>
                <w:noProof/>
                <w:webHidden/>
              </w:rPr>
              <w:tab/>
            </w:r>
            <w:r w:rsidR="00B4167A">
              <w:rPr>
                <w:noProof/>
                <w:webHidden/>
              </w:rPr>
              <w:fldChar w:fldCharType="begin"/>
            </w:r>
            <w:r w:rsidR="00B4167A">
              <w:rPr>
                <w:noProof/>
                <w:webHidden/>
              </w:rPr>
              <w:instrText xml:space="preserve"> PAGEREF _Toc197358939 \h </w:instrText>
            </w:r>
            <w:r w:rsidR="00B4167A">
              <w:rPr>
                <w:noProof/>
                <w:webHidden/>
              </w:rPr>
            </w:r>
            <w:r w:rsidR="00B4167A">
              <w:rPr>
                <w:noProof/>
                <w:webHidden/>
              </w:rPr>
              <w:fldChar w:fldCharType="separate"/>
            </w:r>
            <w:r w:rsidR="00B4167A">
              <w:rPr>
                <w:noProof/>
                <w:webHidden/>
              </w:rPr>
              <w:t>1</w:t>
            </w:r>
            <w:r w:rsidR="00B4167A">
              <w:rPr>
                <w:noProof/>
                <w:webHidden/>
              </w:rPr>
              <w:fldChar w:fldCharType="end"/>
            </w:r>
          </w:hyperlink>
        </w:p>
        <w:p w14:paraId="2BCB4791" w14:textId="41CFF4C5" w:rsidR="00B4167A" w:rsidRDefault="00B4167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0" w:history="1">
            <w:r w:rsidRPr="00F70FBE">
              <w:rPr>
                <w:rStyle w:val="Collegamentoipertestuale"/>
                <w:rFonts w:ascii="Calibri" w:hAnsi="Calibri" w:cs="Calibri"/>
                <w:noProof/>
              </w:rPr>
              <w:t>2.0 Caso d’uso UC2: Partita singleplayer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5D1E" w14:textId="78ACFA81" w:rsidR="00B4167A" w:rsidRDefault="00B4167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1" w:history="1">
            <w:r w:rsidRPr="00F70FBE">
              <w:rPr>
                <w:rStyle w:val="Collegamentoipertestuale"/>
                <w:rFonts w:ascii="Calibri" w:hAnsi="Calibri" w:cs="Calibri"/>
                <w:noProof/>
              </w:rPr>
              <w:t>3.0 Analisi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220C4" w14:textId="3F6CB5C0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2" w:history="1">
            <w:r w:rsidRPr="00F70FBE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3.1 Modello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C303" w14:textId="3B288864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3" w:history="1">
            <w:r w:rsidRPr="00F70FBE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3.2 Diagramma di Sequenza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932B0" w14:textId="73F3A86E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4" w:history="1">
            <w:r w:rsidRPr="00F70FBE">
              <w:rPr>
                <w:rStyle w:val="Collegamentoipertestuale"/>
                <w:rFonts w:ascii="Calibri" w:hAnsi="Calibri" w:cs="Calibri"/>
                <w:noProof/>
              </w:rPr>
              <w:t>3.3 Contratti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A79A8" w14:textId="5D7FD6A7" w:rsidR="00B4167A" w:rsidRDefault="00B4167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5" w:history="1">
            <w:r w:rsidRPr="00F70FBE">
              <w:rPr>
                <w:rStyle w:val="Collegamentoipertestuale"/>
                <w:rFonts w:ascii="Calibri" w:hAnsi="Calibri" w:cs="Calibri"/>
                <w:noProof/>
              </w:rPr>
              <w:t>4.0 Progettazione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9F547" w14:textId="7F5CDC9C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6" w:history="1">
            <w:r w:rsidRPr="00F70FBE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4.1 Diagramma di Sequenza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7711" w14:textId="6577FBB8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7" w:history="1">
            <w:r w:rsidRPr="00F70FBE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4.2 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8B95" w14:textId="712BAF70" w:rsidR="00B4167A" w:rsidRDefault="00B4167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358948" w:history="1">
            <w:r w:rsidRPr="00F70FBE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4.3 Caso d’Uso di Avviamento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6DF" w14:textId="2316CD1D" w:rsidR="009B60E2" w:rsidRPr="00204474" w:rsidRDefault="009B60E2">
          <w:pPr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B624655" w14:textId="77777777" w:rsidR="009B60E2" w:rsidRPr="00204474" w:rsidRDefault="009B60E2">
      <w:pPr>
        <w:jc w:val="center"/>
        <w:rPr>
          <w:rFonts w:ascii="Calibri" w:eastAsia="Calibri" w:hAnsi="Calibri" w:cs="Calibri"/>
        </w:rPr>
      </w:pPr>
    </w:p>
    <w:p w14:paraId="76340C46" w14:textId="77777777" w:rsidR="00A215D3" w:rsidRPr="00204474" w:rsidRDefault="00000000" w:rsidP="00C30855">
      <w:pPr>
        <w:pStyle w:val="Titolo1"/>
        <w:numPr>
          <w:ilvl w:val="0"/>
          <w:numId w:val="1"/>
        </w:numPr>
        <w:jc w:val="center"/>
        <w:rPr>
          <w:rFonts w:ascii="Calibri" w:hAnsi="Calibri" w:cs="Calibri"/>
        </w:rPr>
      </w:pPr>
      <w:bookmarkStart w:id="0" w:name="_Toc197358939"/>
      <w:r w:rsidRPr="00204474">
        <w:rPr>
          <w:rFonts w:ascii="Calibri" w:hAnsi="Calibri" w:cs="Calibri"/>
        </w:rPr>
        <w:t>Introduzione</w:t>
      </w:r>
      <w:bookmarkEnd w:id="0"/>
    </w:p>
    <w:p w14:paraId="45C7E04D" w14:textId="77777777" w:rsidR="00A215D3" w:rsidRPr="00204474" w:rsidRDefault="00A215D3">
      <w:pPr>
        <w:rPr>
          <w:rFonts w:ascii="Calibri" w:hAnsi="Calibri" w:cs="Calibri"/>
        </w:rPr>
      </w:pPr>
    </w:p>
    <w:p w14:paraId="1FF4C204" w14:textId="54E13001" w:rsidR="00A215D3" w:rsidRPr="00405BAE" w:rsidRDefault="00C30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highlight w:val="white"/>
        </w:rPr>
      </w:pPr>
      <w:r w:rsidRPr="00405BAE">
        <w:rPr>
          <w:rFonts w:ascii="Calibri" w:eastAsia="Calibri" w:hAnsi="Calibri" w:cs="Calibri"/>
          <w:color w:val="0D0D0D"/>
          <w:highlight w:val="white"/>
        </w:rPr>
        <w:t>Durante la seconda iterazione verranno analizzati i seguenti requisiti:</w:t>
      </w:r>
    </w:p>
    <w:p w14:paraId="7328EDCF" w14:textId="3752BE89" w:rsidR="00A215D3" w:rsidRPr="00405B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del caso d’uso </w:t>
      </w:r>
      <w:r w:rsidRPr="00405BAE">
        <w:rPr>
          <w:rFonts w:ascii="Calibri" w:eastAsia="Calibri" w:hAnsi="Calibri" w:cs="Calibri"/>
          <w:i/>
          <w:color w:val="000000"/>
        </w:rPr>
        <w:t>UC</w:t>
      </w:r>
      <w:r w:rsidR="00354D8C" w:rsidRPr="00405BAE">
        <w:rPr>
          <w:rFonts w:ascii="Calibri" w:eastAsia="Calibri" w:hAnsi="Calibri" w:cs="Calibri"/>
          <w:i/>
          <w:color w:val="000000"/>
        </w:rPr>
        <w:t>2</w:t>
      </w:r>
      <w:r w:rsidRPr="00405BAE">
        <w:rPr>
          <w:rFonts w:ascii="Calibri" w:eastAsia="Calibri" w:hAnsi="Calibri" w:cs="Calibri"/>
          <w:i/>
          <w:color w:val="000000"/>
        </w:rPr>
        <w:t xml:space="preserve">: </w:t>
      </w:r>
      <w:r w:rsidR="00354D8C" w:rsidRPr="00405BAE">
        <w:rPr>
          <w:rFonts w:ascii="Calibri" w:eastAsia="Calibri" w:hAnsi="Calibri" w:cs="Calibri"/>
          <w:i/>
          <w:color w:val="0D0D0D"/>
        </w:rPr>
        <w:t xml:space="preserve">Partita </w:t>
      </w:r>
      <w:proofErr w:type="spellStart"/>
      <w:r w:rsidR="00354D8C" w:rsidRPr="00405BAE">
        <w:rPr>
          <w:rFonts w:ascii="Calibri" w:eastAsia="Calibri" w:hAnsi="Calibri" w:cs="Calibri"/>
          <w:i/>
          <w:color w:val="0D0D0D"/>
        </w:rPr>
        <w:t>singleplayer</w:t>
      </w:r>
      <w:proofErr w:type="spellEnd"/>
      <w:r w:rsidR="00354D8C"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043809CD" w14:textId="2BD5103C" w:rsidR="00A215D3" w:rsidRPr="00405BAE" w:rsidRDefault="00465B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Aggiornamento </w:t>
      </w:r>
      <w:r w:rsidR="00B46B1A">
        <w:rPr>
          <w:rFonts w:ascii="Calibri" w:eastAsia="Calibri" w:hAnsi="Calibri" w:cs="Calibri"/>
          <w:color w:val="000000"/>
        </w:rPr>
        <w:t>di alcune</w:t>
      </w:r>
      <w:r>
        <w:rPr>
          <w:rFonts w:ascii="Calibri" w:eastAsia="Calibri" w:hAnsi="Calibri" w:cs="Calibri"/>
          <w:color w:val="000000"/>
        </w:rPr>
        <w:t xml:space="preserve"> specifiche introdotte con il caso d’uso</w:t>
      </w:r>
      <w:r w:rsidRPr="00405BAE">
        <w:rPr>
          <w:rFonts w:ascii="Calibri" w:eastAsia="Calibri" w:hAnsi="Calibri" w:cs="Calibri"/>
          <w:color w:val="000000"/>
        </w:rPr>
        <w:t xml:space="preserve"> </w:t>
      </w:r>
      <w:r w:rsidRPr="00465B9D">
        <w:rPr>
          <w:rFonts w:ascii="Calibri" w:hAnsi="Calibri" w:cs="Calibri"/>
          <w:i/>
          <w:iCs/>
          <w:highlight w:val="white"/>
        </w:rPr>
        <w:t>UC1</w:t>
      </w:r>
      <w:r w:rsidRPr="00204474">
        <w:rPr>
          <w:rFonts w:ascii="Calibri" w:hAnsi="Calibri" w:cs="Calibri"/>
          <w:highlight w:val="white"/>
        </w:rPr>
        <w:t xml:space="preserve">: </w:t>
      </w:r>
      <w:r w:rsidRPr="00204474">
        <w:rPr>
          <w:rFonts w:ascii="Calibri" w:hAnsi="Calibri" w:cs="Calibri"/>
          <w:i/>
          <w:highlight w:val="white"/>
        </w:rPr>
        <w:t xml:space="preserve">Configurazione e avvio partita </w:t>
      </w:r>
      <w:proofErr w:type="spellStart"/>
      <w:r w:rsidRPr="00204474">
        <w:rPr>
          <w:rFonts w:ascii="Calibri" w:hAnsi="Calibri" w:cs="Calibri"/>
          <w:i/>
          <w:highlight w:val="white"/>
        </w:rPr>
        <w:t>singleplayer</w:t>
      </w:r>
      <w:proofErr w:type="spellEnd"/>
      <w:r w:rsidRPr="00405BAE">
        <w:rPr>
          <w:rFonts w:ascii="Calibri" w:eastAsia="Calibri" w:hAnsi="Calibri" w:cs="Calibri"/>
          <w:color w:val="000000"/>
        </w:rPr>
        <w:t xml:space="preserve"> per gestire le esigenze di </w:t>
      </w:r>
      <w:r>
        <w:rPr>
          <w:rFonts w:ascii="Calibri" w:eastAsia="Calibri" w:hAnsi="Calibri" w:cs="Calibri"/>
          <w:color w:val="000000"/>
        </w:rPr>
        <w:t>sviluppo</w:t>
      </w:r>
      <w:r w:rsidRPr="00405BAE">
        <w:rPr>
          <w:rFonts w:ascii="Calibri" w:eastAsia="Calibri" w:hAnsi="Calibri" w:cs="Calibri"/>
          <w:color w:val="000000"/>
        </w:rPr>
        <w:t xml:space="preserve"> per questa iterazione. </w:t>
      </w:r>
    </w:p>
    <w:p w14:paraId="74DCAAA7" w14:textId="77777777" w:rsidR="00A215D3" w:rsidRPr="00204474" w:rsidRDefault="00A215D3">
      <w:pPr>
        <w:rPr>
          <w:rFonts w:ascii="Calibri" w:eastAsia="Calibri" w:hAnsi="Calibri" w:cs="Calibri"/>
          <w:sz w:val="56"/>
          <w:szCs w:val="56"/>
        </w:rPr>
      </w:pPr>
    </w:p>
    <w:p w14:paraId="508BB6D0" w14:textId="6A8F0001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1" w:name="_Toc197358940"/>
      <w:r w:rsidRPr="00204474">
        <w:rPr>
          <w:rFonts w:ascii="Calibri" w:hAnsi="Calibri" w:cs="Calibri"/>
        </w:rPr>
        <w:t>2.0 Caso d’uso UC</w:t>
      </w:r>
      <w:r w:rsidR="00354D8C">
        <w:rPr>
          <w:rFonts w:ascii="Calibri" w:hAnsi="Calibri" w:cs="Calibri"/>
        </w:rPr>
        <w:t>2</w:t>
      </w:r>
      <w:r w:rsidRPr="00204474">
        <w:rPr>
          <w:rFonts w:ascii="Calibri" w:hAnsi="Calibri" w:cs="Calibri"/>
        </w:rPr>
        <w:t xml:space="preserve">: </w:t>
      </w:r>
      <w:r w:rsidR="00354D8C">
        <w:rPr>
          <w:rFonts w:ascii="Calibri" w:hAnsi="Calibri" w:cs="Calibri"/>
        </w:rPr>
        <w:t xml:space="preserve">Partita </w:t>
      </w:r>
      <w:proofErr w:type="spellStart"/>
      <w:r w:rsidR="00354D8C">
        <w:rPr>
          <w:rFonts w:ascii="Calibri" w:hAnsi="Calibri" w:cs="Calibri"/>
        </w:rPr>
        <w:t>singleplayer</w:t>
      </w:r>
      <w:bookmarkEnd w:id="1"/>
      <w:proofErr w:type="spellEnd"/>
    </w:p>
    <w:p w14:paraId="1AF12401" w14:textId="77777777" w:rsidR="00A215D3" w:rsidRPr="00204474" w:rsidRDefault="00A215D3">
      <w:pPr>
        <w:rPr>
          <w:rFonts w:ascii="Calibri" w:hAnsi="Calibri" w:cs="Calibri"/>
        </w:rPr>
      </w:pPr>
    </w:p>
    <w:p w14:paraId="5E5CAEA8" w14:textId="0EA3B93B" w:rsidR="00A215D3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 w:rsidR="00354D8C" w:rsidRPr="00405BAE">
        <w:rPr>
          <w:rFonts w:ascii="Calibri" w:hAnsi="Calibri" w:cs="Calibri"/>
          <w:i/>
          <w:iCs/>
          <w:highlight w:val="white"/>
        </w:rPr>
        <w:t>2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354D8C" w:rsidRPr="00405BAE">
        <w:rPr>
          <w:rFonts w:ascii="Calibri" w:hAnsi="Calibri" w:cs="Calibri"/>
          <w:i/>
          <w:iCs/>
          <w:highlight w:val="white"/>
        </w:rPr>
        <w:t xml:space="preserve">Partita </w:t>
      </w:r>
      <w:proofErr w:type="spellStart"/>
      <w:r w:rsidR="00354D8C" w:rsidRPr="00405BAE">
        <w:rPr>
          <w:rFonts w:ascii="Calibri" w:hAnsi="Calibri" w:cs="Calibri"/>
          <w:i/>
          <w:iCs/>
          <w:highlight w:val="white"/>
        </w:rPr>
        <w:t>singleplayer</w:t>
      </w:r>
      <w:proofErr w:type="spellEnd"/>
      <w:r w:rsidRPr="00204474">
        <w:rPr>
          <w:rFonts w:ascii="Calibri" w:hAnsi="Calibri" w:cs="Calibri"/>
          <w:highlight w:val="white"/>
        </w:rPr>
        <w:t xml:space="preserve">. Questo caso d’uso permette al giocatore di </w:t>
      </w:r>
      <w:r w:rsidR="00354D8C">
        <w:rPr>
          <w:rFonts w:ascii="Calibri" w:hAnsi="Calibri" w:cs="Calibri"/>
          <w:highlight w:val="white"/>
        </w:rPr>
        <w:t>entrare in una partita</w:t>
      </w:r>
      <w:r w:rsidR="00B37E34">
        <w:rPr>
          <w:rFonts w:ascii="Calibri" w:hAnsi="Calibri" w:cs="Calibri"/>
          <w:highlight w:val="white"/>
        </w:rPr>
        <w:t>,</w:t>
      </w:r>
      <w:r w:rsidR="00354D8C">
        <w:rPr>
          <w:rFonts w:ascii="Calibri" w:hAnsi="Calibri" w:cs="Calibri"/>
          <w:highlight w:val="white"/>
        </w:rPr>
        <w:t xml:space="preserve"> precedentemente configurata tramite l’</w:t>
      </w:r>
      <w:r w:rsidR="00354D8C" w:rsidRPr="00354D8C">
        <w:rPr>
          <w:rFonts w:ascii="Calibri" w:hAnsi="Calibri" w:cs="Calibri"/>
          <w:i/>
          <w:iCs/>
          <w:highlight w:val="white"/>
        </w:rPr>
        <w:t>UC1</w:t>
      </w:r>
      <w:r w:rsidR="00B37E34">
        <w:rPr>
          <w:rFonts w:ascii="Calibri" w:hAnsi="Calibri" w:cs="Calibri"/>
          <w:highlight w:val="white"/>
        </w:rPr>
        <w:t xml:space="preserve">, </w:t>
      </w:r>
      <w:r w:rsidR="00354D8C">
        <w:rPr>
          <w:rFonts w:ascii="Calibri" w:hAnsi="Calibri" w:cs="Calibri"/>
          <w:highlight w:val="white"/>
        </w:rPr>
        <w:t>e giocare contro il computer</w:t>
      </w:r>
      <w:r w:rsidRPr="00204474">
        <w:rPr>
          <w:rFonts w:ascii="Calibri" w:hAnsi="Calibri" w:cs="Calibri"/>
          <w:highlight w:val="white"/>
        </w:rPr>
        <w:t xml:space="preserve">. Questo caso d’uso non presenta </w:t>
      </w:r>
      <w:r w:rsidR="00A012B2">
        <w:rPr>
          <w:rFonts w:ascii="Calibri" w:hAnsi="Calibri" w:cs="Calibri"/>
          <w:highlight w:val="white"/>
        </w:rPr>
        <w:t xml:space="preserve">sostanziali </w:t>
      </w:r>
      <w:r w:rsidRPr="00204474">
        <w:rPr>
          <w:rFonts w:ascii="Calibri" w:hAnsi="Calibri" w:cs="Calibri"/>
          <w:highlight w:val="white"/>
        </w:rPr>
        <w:t>modifiche rispetto al caso d’uso presentato in fase di ideazione.</w:t>
      </w:r>
      <w:bookmarkStart w:id="2" w:name="_heading=h.gjdgxs" w:colFirst="0" w:colLast="0"/>
      <w:bookmarkEnd w:id="2"/>
    </w:p>
    <w:p w14:paraId="7019FF9B" w14:textId="77777777" w:rsidR="00B37E34" w:rsidRDefault="00B37E34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C74300" w:rsidRPr="007F7FFB" w14:paraId="19CCB50E" w14:textId="77777777" w:rsidTr="007F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19FDE61" w14:textId="36BB6E8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4D2310B8" w14:textId="7D8A3B17" w:rsidR="00C74300" w:rsidRPr="007F7FFB" w:rsidRDefault="00C74300" w:rsidP="00C74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hAnsi="Calibri" w:cs="Calibri"/>
                <w:color w:val="0D0D0D"/>
                <w:shd w:val="clear" w:color="auto" w:fill="FFFFFF"/>
              </w:rPr>
              <w:t xml:space="preserve">Partita </w:t>
            </w:r>
            <w:proofErr w:type="spellStart"/>
            <w:r w:rsidRPr="007F7FFB">
              <w:rPr>
                <w:rFonts w:ascii="Calibri" w:hAnsi="Calibri" w:cs="Calibri"/>
                <w:color w:val="0D0D0D"/>
                <w:shd w:val="clear" w:color="auto" w:fill="FFFFFF"/>
              </w:rPr>
              <w:t>singleplayer</w:t>
            </w:r>
            <w:proofErr w:type="spellEnd"/>
          </w:p>
        </w:tc>
      </w:tr>
      <w:tr w:rsidR="00C74300" w:rsidRPr="007F7FFB" w14:paraId="4048B6A6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D4A9AD3" w14:textId="27E3DF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12226819" w14:textId="61D56DC3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UC2: Partita </w:t>
            </w:r>
            <w:proofErr w:type="spellStart"/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singleplayer</w:t>
            </w:r>
            <w:proofErr w:type="spellEnd"/>
          </w:p>
        </w:tc>
      </w:tr>
      <w:tr w:rsidR="00C74300" w:rsidRPr="007F7FFB" w14:paraId="3A9D63EB" w14:textId="77777777" w:rsidTr="007F7FFB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093C99C" w14:textId="5C8A43A9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00AA2E35" w14:textId="11E7DD2E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C74300" w:rsidRPr="007F7FFB" w14:paraId="44548100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30EFE52" w14:textId="3F45D93B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313F625C" w14:textId="180B833D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C74300" w:rsidRPr="007F7FFB" w14:paraId="1C095D2B" w14:textId="77777777" w:rsidTr="007F7FF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E5C406" w14:textId="312A7CF2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Attore primario</w:t>
            </w:r>
          </w:p>
        </w:tc>
        <w:tc>
          <w:tcPr>
            <w:tcW w:w="2751" w:type="pct"/>
            <w:vAlign w:val="center"/>
          </w:tcPr>
          <w:p w14:paraId="219E1105" w14:textId="4C3DA9DC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Giocatore</w:t>
            </w:r>
          </w:p>
        </w:tc>
      </w:tr>
      <w:tr w:rsidR="00C74300" w:rsidRPr="007F7FFB" w14:paraId="3288D927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E47EE53" w14:textId="7D01B6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Parti interessate e interessi</w:t>
            </w:r>
          </w:p>
        </w:tc>
        <w:tc>
          <w:tcPr>
            <w:tcW w:w="2751" w:type="pct"/>
            <w:vAlign w:val="center"/>
          </w:tcPr>
          <w:p w14:paraId="188EA65E" w14:textId="7E3292AE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Giocatore → Vuole giocare una partita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al Gioco dell’Oca</w:t>
            </w:r>
          </w:p>
        </w:tc>
      </w:tr>
      <w:tr w:rsidR="00C74300" w:rsidRPr="007F7FFB" w14:paraId="4439F32B" w14:textId="77777777" w:rsidTr="007F7FFB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649CC6C" w14:textId="07C3E5C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383429F2" w14:textId="2494C6E4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giocatore deve aver configurato e avviato una partita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</w:p>
        </w:tc>
      </w:tr>
      <w:tr w:rsidR="00C74300" w:rsidRPr="007F7FFB" w14:paraId="5F05B27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B216082" w14:textId="2775CD5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3A80172B" w14:textId="7554FCC4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Il sistema conclude la partita precedentemente avviata</w:t>
            </w:r>
          </w:p>
        </w:tc>
      </w:tr>
      <w:tr w:rsidR="00C74300" w:rsidRPr="007F7FFB" w14:paraId="22B5B710" w14:textId="77777777" w:rsidTr="007F7F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C01876" w14:textId="55F6BA54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Scenario principale di successo</w:t>
            </w:r>
          </w:p>
        </w:tc>
        <w:tc>
          <w:tcPr>
            <w:tcW w:w="2751" w:type="pct"/>
            <w:vAlign w:val="center"/>
          </w:tcPr>
          <w:p w14:paraId="710C0B21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l’utente come primo giocatore di turno.</w:t>
            </w:r>
          </w:p>
          <w:p w14:paraId="7613E9D8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lo stato del giocatore di turno.</w:t>
            </w:r>
          </w:p>
          <w:p w14:paraId="74FF0338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3.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inizia il proprio turno cliccando sul pulsante “Lancia dadi”.</w:t>
            </w:r>
          </w:p>
          <w:p w14:paraId="762B7001" w14:textId="0B550BAA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4.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 xml:space="preserve">Il sistema genera </w:t>
            </w:r>
            <w:r w:rsidR="00A012B2">
              <w:rPr>
                <w:rFonts w:ascii="Calibri" w:eastAsiaTheme="minorEastAsia" w:hAnsi="Calibri" w:cs="Calibri"/>
                <w:sz w:val="24"/>
                <w:szCs w:val="24"/>
              </w:rPr>
              <w:t>N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numeri casuali da 1 a 6.</w:t>
            </w:r>
          </w:p>
          <w:p w14:paraId="7B74CF85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5.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pedina del giocatore di turno si muove in avanti della somma dei numeri che scaturiscono dal lancio dei dadi.</w:t>
            </w:r>
          </w:p>
          <w:p w14:paraId="4B4A1694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In base alla casella del tabellone sulla quale finisce la pedina del giocatore di turno, viene applicato l’effetto appropriato.</w:t>
            </w:r>
          </w:p>
          <w:p w14:paraId="74510FF1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7.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salva il numero della casella sulla quale finisce la pedina del giocatore di turno.</w:t>
            </w:r>
          </w:p>
          <w:p w14:paraId="64DD8B22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che la casella sulla quale è finita la pedina del giocatore di turno sia quella finale.</w:t>
            </w:r>
          </w:p>
          <w:p w14:paraId="222F777D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9.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conclude la partita, indicando come vincitore il giocatore la cui pedina è finita sulla casella finale.</w:t>
            </w:r>
          </w:p>
          <w:p w14:paraId="1207AB9D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10.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 xml:space="preserve"> L’utente clicca sul pulsante “Torna al menu principale”.</w:t>
            </w:r>
          </w:p>
          <w:p w14:paraId="1C772AE8" w14:textId="4B4F5829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 xml:space="preserve"> Il sistema torna alla pagina del menu principale.</w:t>
            </w:r>
          </w:p>
        </w:tc>
      </w:tr>
      <w:tr w:rsidR="00C74300" w:rsidRPr="007F7FFB" w14:paraId="1D720813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FECA7F" w14:textId="7C43AF81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Estensioni</w:t>
            </w:r>
          </w:p>
        </w:tc>
        <w:tc>
          <w:tcPr>
            <w:tcW w:w="2751" w:type="pct"/>
            <w:vAlign w:val="center"/>
          </w:tcPr>
          <w:p w14:paraId="6892014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In qualsiasi momento, l’utente può cliccare sul pulsante “Torna al menu principale”.</w:t>
            </w:r>
          </w:p>
          <w:p w14:paraId="4448AA4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chiede conferma della scelta, avvisando l’utente che perderà i progressi relativi alla partita in corso.</w:t>
            </w:r>
          </w:p>
          <w:p w14:paraId="32B8842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decide se abbandonare la partita o meno.</w:t>
            </w:r>
          </w:p>
          <w:p w14:paraId="6BB2FF1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2a.  L’utente clicca su “Sì”.</w:t>
            </w:r>
          </w:p>
          <w:p w14:paraId="4CF132A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apre la pagina del menu principale, perdendo traccia dei progressi relativi alla partita in corso.</w:t>
            </w:r>
          </w:p>
          <w:p w14:paraId="5C302E8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2b. L’utente clicca su “No”.</w:t>
            </w:r>
          </w:p>
          <w:p w14:paraId="3F756A9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permette di continuare normalmente la partita.</w:t>
            </w:r>
          </w:p>
          <w:p w14:paraId="168757F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1462CD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lastRenderedPageBreak/>
              <w:t>1b. In qualsiasi momento, il sistema subisce un arresto improvviso.</w:t>
            </w:r>
          </w:p>
          <w:p w14:paraId="5C322D7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ripristina il sistema.</w:t>
            </w:r>
          </w:p>
          <w:p w14:paraId="0C06D20D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ripristina lo stato della partita.</w:t>
            </w:r>
          </w:p>
          <w:p w14:paraId="7CB4E97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436CF1D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2a. Il giocatore di turno è nello stato “Bloccato”. </w:t>
            </w:r>
          </w:p>
          <w:p w14:paraId="458691C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5692925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Il giocatore di turno è l’utente.</w:t>
            </w:r>
          </w:p>
          <w:p w14:paraId="5005362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il computer e continua con il passo 4.</w:t>
            </w:r>
          </w:p>
          <w:p w14:paraId="72FA42A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05DB5F5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l’utente e continua con il passo 3.</w:t>
            </w:r>
          </w:p>
          <w:p w14:paraId="4BE4D39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2495F29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2b. Il giocatore NON è nello stato “Bloccato”. </w:t>
            </w:r>
          </w:p>
          <w:p w14:paraId="27876CAF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11613E6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Il giocatore di turno è l’utente.</w:t>
            </w:r>
          </w:p>
          <w:p w14:paraId="5AA3E48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3.</w:t>
            </w:r>
          </w:p>
          <w:p w14:paraId="5C8343E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32D17AA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4.</w:t>
            </w:r>
          </w:p>
          <w:p w14:paraId="295AD17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1C22FE6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0585868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6a. La casella sulla quale è finito il giocatore di turno è una casella normale.</w:t>
            </w:r>
          </w:p>
          <w:p w14:paraId="6E87118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casella sulla quale finisce la pedina viene impostata alla casella attuale e il sistema continua con il passo 7.</w:t>
            </w:r>
          </w:p>
          <w:p w14:paraId="4EB961F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8F0BB8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6b. La casella sulla quale è finito il giocatore di turno è una casella speciale di tipo “Oca”.</w:t>
            </w:r>
          </w:p>
          <w:p w14:paraId="06568EE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+ “Somma dei numeri ottenuti dal lancio dei dadi”.</w:t>
            </w:r>
          </w:p>
          <w:p w14:paraId="41B5B0A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7246C3F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6c. La casella sulla quale è finito il giocatore di turno è una casella speciale di tipo “Ponte”.</w:t>
            </w:r>
          </w:p>
          <w:p w14:paraId="1FD9D28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* 2.</w:t>
            </w:r>
          </w:p>
          <w:p w14:paraId="026D294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0D56C2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6d. La casella sulla quale è finito il giocatore di turno è una casella speciale di tipo “Locanda”.</w:t>
            </w:r>
          </w:p>
          <w:p w14:paraId="06A2C21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del giocatore di turno a “Bloccato” per il turno successivo.</w:t>
            </w:r>
          </w:p>
          <w:p w14:paraId="2CFD373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093AFAD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lastRenderedPageBreak/>
              <w:t>6e. La casella sulla quale è finito il giocatore di turno è una casella speciale di tipo “Prigione”.</w:t>
            </w:r>
          </w:p>
          <w:p w14:paraId="36B4D74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se sulla stessa casella è presente un altro giocatore.</w:t>
            </w:r>
          </w:p>
          <w:p w14:paraId="52B29C5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Sulla stessa casella NON è presente un altro giocatore.</w:t>
            </w:r>
          </w:p>
          <w:p w14:paraId="2924E3F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del giocatore di turno a “Bloccato” indefinitamente.</w:t>
            </w:r>
          </w:p>
          <w:p w14:paraId="074A483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Sulla stessa casella è presente un altro giocatore.</w:t>
            </w:r>
          </w:p>
          <w:p w14:paraId="47C0EC0D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giocatore che è finito sulla casella a “Bloccato” indefinitamente e imposta lo stato del giocatore che era già presente sulla casella a “Sbloccato”.</w:t>
            </w:r>
          </w:p>
          <w:p w14:paraId="4F2C7D8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78D940F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6f. La casella sulla quale è finito il giocatore di turno è una casella speciale di tipo “Labirinto”.</w:t>
            </w:r>
          </w:p>
          <w:p w14:paraId="419F480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- 3.</w:t>
            </w:r>
          </w:p>
          <w:p w14:paraId="169A58C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A4BD0C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6g. La casella sulla quale è finito il giocatore di turno è una casella speciale di tipo “Scheletro”.</w:t>
            </w:r>
          </w:p>
          <w:p w14:paraId="09948AD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viene reimpostata alla casella di inizio.</w:t>
            </w:r>
          </w:p>
          <w:p w14:paraId="229FA80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1FD344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49CAB88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8a. La casella sulla quale è finito il giocatore di turno NON è quella finale.</w:t>
            </w:r>
          </w:p>
          <w:p w14:paraId="0115996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34AB3BD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Il giocatore di turno è l’utente.</w:t>
            </w:r>
          </w:p>
          <w:p w14:paraId="28239A2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il computer e ritorna al passo 4.</w:t>
            </w:r>
          </w:p>
          <w:p w14:paraId="78DC75A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3C99AC4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l’utente e ritorna al passo 3.</w:t>
            </w:r>
          </w:p>
          <w:p w14:paraId="6E7392C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2D3052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8b. La casella sulla quale è finito il giocatore di turno è quella finale.</w:t>
            </w:r>
          </w:p>
          <w:p w14:paraId="01AB2333" w14:textId="0492A1FA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9.</w:t>
            </w:r>
          </w:p>
        </w:tc>
      </w:tr>
      <w:tr w:rsidR="00C74300" w:rsidRPr="007F7FFB" w14:paraId="497DFCF9" w14:textId="77777777" w:rsidTr="007F7FFB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9042517" w14:textId="7252DD39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Requisiti speciali</w:t>
            </w:r>
          </w:p>
        </w:tc>
        <w:tc>
          <w:tcPr>
            <w:tcW w:w="2751" w:type="pct"/>
            <w:vAlign w:val="center"/>
          </w:tcPr>
          <w:p w14:paraId="6F0FBACB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48C5FB3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540D655" w14:textId="762A1ACC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036B5C7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3854751A" w14:textId="77777777" w:rsidTr="007F7FFB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D7D0EA8" w14:textId="38316904" w:rsidR="00C74300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51A815AD" w14:textId="1D54C29D" w:rsidR="00C74300" w:rsidRPr="007F7FFB" w:rsidRDefault="007F7FFB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Dipende dal numero di partite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che il giocatore vuole avviare</w:t>
            </w:r>
          </w:p>
        </w:tc>
      </w:tr>
      <w:tr w:rsidR="007F7FFB" w:rsidRPr="007F7FFB" w14:paraId="1418227B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639F44" w14:textId="1DF445F2" w:rsidR="007F7FFB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20E1DE41" w14:textId="77777777" w:rsidR="007F7FFB" w:rsidRPr="007F7FFB" w:rsidRDefault="007F7FFB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368F2372" w14:textId="77777777" w:rsidR="00E25208" w:rsidRPr="00E25208" w:rsidRDefault="00E25208" w:rsidP="00E25208"/>
    <w:p w14:paraId="2CD64171" w14:textId="62FFD029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3" w:name="_Toc197358941"/>
      <w:r w:rsidRPr="00204474">
        <w:rPr>
          <w:rFonts w:ascii="Calibri" w:hAnsi="Calibri" w:cs="Calibri"/>
        </w:rPr>
        <w:lastRenderedPageBreak/>
        <w:t>3.0 Analisi Orientata agli Oggetti</w:t>
      </w:r>
      <w:bookmarkEnd w:id="3"/>
    </w:p>
    <w:p w14:paraId="32995E2C" w14:textId="77777777" w:rsidR="00A215D3" w:rsidRPr="00204474" w:rsidRDefault="00A215D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52"/>
          <w:szCs w:val="52"/>
        </w:rPr>
      </w:pPr>
    </w:p>
    <w:p w14:paraId="40BE9AD2" w14:textId="59E4176A" w:rsidR="00A215D3" w:rsidRPr="00405BAE" w:rsidRDefault="00B37E34">
      <w:pPr>
        <w:rPr>
          <w:rFonts w:ascii="Calibri" w:hAnsi="Calibri" w:cs="Calibri"/>
          <w:highlight w:val="white"/>
        </w:rPr>
      </w:pPr>
      <w:r w:rsidRPr="00405BAE">
        <w:rPr>
          <w:rFonts w:ascii="Calibri" w:hAnsi="Calibri" w:cs="Calibri"/>
        </w:rPr>
        <w:t xml:space="preserve">Anche </w:t>
      </w:r>
      <w:r w:rsidR="0004717F" w:rsidRPr="00405BAE">
        <w:rPr>
          <w:rFonts w:ascii="Calibri" w:hAnsi="Calibri" w:cs="Calibri"/>
        </w:rPr>
        <w:t>in questo caso</w:t>
      </w:r>
      <w:r w:rsidRPr="00405BAE">
        <w:rPr>
          <w:rFonts w:ascii="Calibri" w:hAnsi="Calibri" w:cs="Calibri"/>
        </w:rPr>
        <w:t xml:space="preserve"> verranno impiegati gli stessi strumenti dell’</w:t>
      </w:r>
      <w:r w:rsidRPr="00405BAE">
        <w:rPr>
          <w:rFonts w:ascii="Calibri" w:hAnsi="Calibri" w:cs="Calibri"/>
          <w:i/>
          <w:iCs/>
        </w:rPr>
        <w:t xml:space="preserve">Iterazione 1 </w:t>
      </w:r>
      <w:r w:rsidRPr="00405BAE">
        <w:rPr>
          <w:rFonts w:ascii="Calibri" w:hAnsi="Calibri" w:cs="Calibri"/>
        </w:rPr>
        <w:t>per fornire la descrizione del dominio</w:t>
      </w:r>
      <w:r w:rsidR="0004717F" w:rsidRPr="00405BAE">
        <w:rPr>
          <w:rFonts w:ascii="Calibri" w:hAnsi="Calibri" w:cs="Calibri"/>
        </w:rPr>
        <w:t>, ovvero:</w:t>
      </w:r>
      <w:r w:rsidRPr="00405BAE">
        <w:rPr>
          <w:rFonts w:ascii="Calibri" w:hAnsi="Calibri" w:cs="Calibri"/>
        </w:rPr>
        <w:t xml:space="preserve"> il </w:t>
      </w:r>
      <w:r w:rsidRPr="00405BAE">
        <w:rPr>
          <w:rFonts w:ascii="Calibri" w:hAnsi="Calibri" w:cs="Calibri"/>
          <w:i/>
          <w:highlight w:val="white"/>
        </w:rPr>
        <w:t>Modello di Dominio</w:t>
      </w:r>
      <w:r w:rsidRPr="00405BAE">
        <w:rPr>
          <w:rFonts w:ascii="Calibri" w:hAnsi="Calibri" w:cs="Calibri"/>
          <w:highlight w:val="white"/>
        </w:rPr>
        <w:t xml:space="preserve">, i </w:t>
      </w:r>
      <w:r w:rsidRPr="00405BAE">
        <w:rPr>
          <w:rFonts w:ascii="Calibri" w:hAnsi="Calibri" w:cs="Calibri"/>
          <w:i/>
          <w:highlight w:val="white"/>
        </w:rPr>
        <w:t>Diagrammi di Sequenza di Sistema</w:t>
      </w:r>
      <w:r w:rsidRPr="00405BAE">
        <w:rPr>
          <w:rFonts w:ascii="Calibri" w:hAnsi="Calibri" w:cs="Calibri"/>
          <w:highlight w:val="white"/>
        </w:rPr>
        <w:t xml:space="preserve"> (SSD) e i </w:t>
      </w:r>
      <w:r w:rsidRPr="00405BAE">
        <w:rPr>
          <w:rFonts w:ascii="Calibri" w:hAnsi="Calibri" w:cs="Calibri"/>
          <w:i/>
          <w:highlight w:val="white"/>
        </w:rPr>
        <w:t>Contratti delle Operazioni</w:t>
      </w:r>
      <w:r w:rsidRPr="00405BAE">
        <w:rPr>
          <w:rFonts w:ascii="Calibri" w:hAnsi="Calibri" w:cs="Calibri"/>
          <w:highlight w:val="white"/>
        </w:rPr>
        <w:t>.</w:t>
      </w:r>
    </w:p>
    <w:p w14:paraId="62A75A47" w14:textId="77777777" w:rsidR="00C21A40" w:rsidRPr="00204474" w:rsidRDefault="00C21A40" w:rsidP="00C21A40">
      <w:pPr>
        <w:pStyle w:val="Titolo2"/>
        <w:rPr>
          <w:rFonts w:ascii="Calibri" w:hAnsi="Calibri" w:cs="Calibri"/>
          <w:highlight w:val="white"/>
        </w:rPr>
      </w:pPr>
      <w:bookmarkStart w:id="4" w:name="_Toc171097033"/>
      <w:bookmarkStart w:id="5" w:name="_Toc197358942"/>
      <w:r w:rsidRPr="00204474">
        <w:rPr>
          <w:rFonts w:ascii="Calibri" w:hAnsi="Calibri" w:cs="Calibri"/>
          <w:highlight w:val="white"/>
        </w:rPr>
        <w:t>3.1 Modello di Dominio</w:t>
      </w:r>
      <w:bookmarkEnd w:id="4"/>
      <w:bookmarkEnd w:id="5"/>
    </w:p>
    <w:p w14:paraId="493F4416" w14:textId="7777777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Bisogna definire il Modello di Dominio, ovvero un elaborato grafico che permette di identificare i concetti, gli attributi e le associazioni più importanti. Dall’analisi del primo caso d’uso preso in considerazione, valutando lo scenario principale di successo, è stato possibile identificare le seguenti classi concettuali:</w:t>
      </w:r>
    </w:p>
    <w:p w14:paraId="1B23E838" w14:textId="6EB0D613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Giocatore</w:t>
      </w:r>
      <w:r w:rsidRPr="00204474">
        <w:rPr>
          <w:rFonts w:ascii="Calibri" w:hAnsi="Calibri" w:cs="Calibri"/>
          <w:highlight w:val="white"/>
        </w:rPr>
        <w:t>: rappresenta l’attore primario, che interagisce con il sistema per eseguire le operazioni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B907938" w14:textId="66864A8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proofErr w:type="spellStart"/>
      <w:r w:rsidRPr="00204474">
        <w:rPr>
          <w:rFonts w:ascii="Calibri" w:hAnsi="Calibri" w:cs="Calibri"/>
          <w:b/>
          <w:highlight w:val="white"/>
        </w:rPr>
        <w:t>Gioco</w:t>
      </w:r>
      <w:r>
        <w:rPr>
          <w:rFonts w:ascii="Calibri" w:hAnsi="Calibri" w:cs="Calibri"/>
          <w:b/>
          <w:highlight w:val="white"/>
        </w:rPr>
        <w:t>DellOca</w:t>
      </w:r>
      <w:proofErr w:type="spellEnd"/>
      <w:r>
        <w:rPr>
          <w:rFonts w:ascii="Calibri" w:hAnsi="Calibri" w:cs="Calibri"/>
          <w:b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rappresenta il sistema che permette la gestione della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00874120" w14:textId="48E60C63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Partita</w:t>
      </w:r>
      <w:r w:rsidRPr="00204474">
        <w:rPr>
          <w:rFonts w:ascii="Calibri" w:hAnsi="Calibri" w:cs="Calibri"/>
          <w:highlight w:val="white"/>
        </w:rPr>
        <w:t>: entità che rappresenta la sessione di gioco (in questo caso singolo giocatore) che dispone di impostazioni iniziali per il suo funzionamento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5FDA0BB1" w14:textId="3C7608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Impostazioni</w:t>
      </w:r>
      <w:r w:rsidRPr="00204474">
        <w:rPr>
          <w:rFonts w:ascii="Calibri" w:hAnsi="Calibri" w:cs="Calibri"/>
          <w:highlight w:val="white"/>
        </w:rPr>
        <w:t>: entità che gestisce regole, scenari e personalizzazioni che verranno usati in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AFF5F71" w14:textId="1736F4F1" w:rsidR="00C21A40" w:rsidRPr="00204474" w:rsidRDefault="00C21A40" w:rsidP="00C21A40">
      <w:pPr>
        <w:rPr>
          <w:rFonts w:ascii="Calibri" w:hAnsi="Calibri" w:cs="Calibri"/>
          <w:highlight w:val="yellow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Scenario</w:t>
      </w:r>
      <w:r w:rsidRPr="00204474">
        <w:rPr>
          <w:rFonts w:ascii="Calibri" w:hAnsi="Calibri" w:cs="Calibri"/>
          <w:highlight w:val="white"/>
        </w:rPr>
        <w:t>: lo scenario definisce la narrazione che sottintende ogni partita</w:t>
      </w:r>
      <w:r>
        <w:rPr>
          <w:rFonts w:ascii="Calibri" w:hAnsi="Calibri" w:cs="Calibri"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inciderà dunque</w:t>
      </w:r>
      <w:r w:rsidRPr="00204474">
        <w:rPr>
          <w:rFonts w:ascii="Calibri" w:hAnsi="Calibri" w:cs="Calibri"/>
          <w:highlight w:val="white"/>
        </w:rPr>
        <w:t xml:space="preserve"> sulla descrizione di ogni casella. Viene scelto uno scenario all’inizio di ogni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1FD44B2" w14:textId="00049C07" w:rsidR="00C21A40" w:rsidRPr="00B02FC6" w:rsidRDefault="00C21A40" w:rsidP="00C21A40">
      <w:pPr>
        <w:rPr>
          <w:rFonts w:ascii="Calibri" w:hAnsi="Calibri" w:cs="Calibri"/>
          <w:highlight w:val="yellow"/>
          <w:u w:val="singl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Regola</w:t>
      </w:r>
      <w:r w:rsidRPr="00204474">
        <w:rPr>
          <w:rFonts w:ascii="Calibri" w:hAnsi="Calibri" w:cs="Calibri"/>
          <w:highlight w:val="white"/>
        </w:rPr>
        <w:t>: le regole rappresentano la modalità di gioco (rapida, normale o lunga)</w:t>
      </w:r>
      <w:r w:rsidR="001C6E92">
        <w:rPr>
          <w:rFonts w:ascii="Calibri" w:hAnsi="Calibri" w:cs="Calibri"/>
          <w:highlight w:val="white"/>
        </w:rPr>
        <w:t xml:space="preserve"> e il numero di dadi che verranno utilizzati dai giocatori nella partit</w:t>
      </w:r>
      <w:r w:rsidR="00692311">
        <w:rPr>
          <w:rFonts w:ascii="Calibri" w:hAnsi="Calibri" w:cs="Calibri"/>
          <w:highlight w:val="white"/>
        </w:rPr>
        <w:t>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="00EC2D1C">
        <w:rPr>
          <w:rFonts w:ascii="Calibri" w:hAnsi="Calibri" w:cs="Calibri"/>
          <w:highlight w:val="white"/>
        </w:rPr>
        <w:t xml:space="preserve">. Le diverse tipologie che una regola può assumere sono stabilite da </w:t>
      </w:r>
      <w:proofErr w:type="spellStart"/>
      <w:r w:rsidR="00EC2D1C" w:rsidRPr="00EC2D1C">
        <w:rPr>
          <w:rFonts w:ascii="Calibri" w:hAnsi="Calibri" w:cs="Calibri"/>
          <w:b/>
          <w:bCs/>
          <w:highlight w:val="white"/>
        </w:rPr>
        <w:t>TipologiaRegola</w:t>
      </w:r>
      <w:proofErr w:type="spellEnd"/>
      <w:r w:rsidR="00EC2D1C">
        <w:rPr>
          <w:rFonts w:ascii="Calibri" w:hAnsi="Calibri" w:cs="Calibri"/>
          <w:highlight w:val="white"/>
        </w:rPr>
        <w:t>.</w:t>
      </w:r>
    </w:p>
    <w:p w14:paraId="2C4147EB" w14:textId="3E5BA1BF" w:rsidR="00C21A40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Personalizzazione</w:t>
      </w:r>
      <w:r w:rsidRPr="00204474">
        <w:rPr>
          <w:rFonts w:ascii="Calibri" w:hAnsi="Calibri" w:cs="Calibri"/>
          <w:highlight w:val="white"/>
        </w:rPr>
        <w:t xml:space="preserve">: rappresentano le proprietà di alcuni elementi di gioco sotto il diretto controllo del giocatore modificabili </w:t>
      </w:r>
      <w:r w:rsidR="00692311">
        <w:rPr>
          <w:rFonts w:ascii="Calibri" w:hAnsi="Calibri" w:cs="Calibri"/>
          <w:highlight w:val="white"/>
        </w:rPr>
        <w:t>a</w:t>
      </w:r>
      <w:r w:rsidRPr="00204474">
        <w:rPr>
          <w:rFonts w:ascii="Calibri" w:hAnsi="Calibri" w:cs="Calibri"/>
          <w:highlight w:val="white"/>
        </w:rPr>
        <w:t xml:space="preserve"> piacimento</w:t>
      </w:r>
      <w:r w:rsidR="00EC2D1C">
        <w:rPr>
          <w:rFonts w:ascii="Calibri" w:hAnsi="Calibri" w:cs="Calibri"/>
          <w:highlight w:val="white"/>
        </w:rPr>
        <w:t>:</w:t>
      </w:r>
    </w:p>
    <w:p w14:paraId="5E51F8A9" w14:textId="02FF26D7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Pedina: </w:t>
      </w:r>
      <w:r w:rsidRPr="00EC2D1C">
        <w:rPr>
          <w:rFonts w:ascii="Calibri" w:hAnsi="Calibri" w:cs="Calibri"/>
          <w:highlight w:val="white"/>
        </w:rPr>
        <w:t>rappresenta il Giocatore sulle Caselle del Tabellone. Viene impostato dal Giocatore tramite Impostazioni all’inizio della Partita secondo quanto definito nella Iterazione 1</w:t>
      </w:r>
      <w:r w:rsidR="00EC2D1C">
        <w:rPr>
          <w:rFonts w:ascii="Calibri" w:hAnsi="Calibri" w:cs="Calibri"/>
          <w:highlight w:val="white"/>
        </w:rPr>
        <w:t>;</w:t>
      </w:r>
    </w:p>
    <w:p w14:paraId="09BD4FF4" w14:textId="35FEDA3B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Dado: </w:t>
      </w:r>
      <w:r w:rsidRPr="00EC2D1C">
        <w:rPr>
          <w:rFonts w:ascii="Calibri" w:hAnsi="Calibri" w:cs="Calibri"/>
          <w:highlight w:val="white"/>
        </w:rPr>
        <w:t>oggetto che serve per il movimento della Pedina lungo il Tabellone. Viene impostato dal Giocatore tramite Impostazioni all’inizio della Partita secondo quanto definito nella Iterazione 1</w:t>
      </w:r>
      <w:r w:rsidR="00EC2D1C">
        <w:rPr>
          <w:rFonts w:ascii="Calibri" w:hAnsi="Calibri" w:cs="Calibri"/>
          <w:highlight w:val="white"/>
        </w:rPr>
        <w:t>;</w:t>
      </w:r>
    </w:p>
    <w:p w14:paraId="474BDF9C" w14:textId="5A839A89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Tabellone: </w:t>
      </w:r>
      <w:r w:rsidRPr="00692311">
        <w:rPr>
          <w:rFonts w:ascii="Calibri" w:hAnsi="Calibri" w:cs="Calibri"/>
          <w:highlight w:val="white"/>
        </w:rPr>
        <w:t xml:space="preserve">si tratta del campo di gioco messo a disposizione dal controller </w:t>
      </w:r>
      <w:proofErr w:type="spellStart"/>
      <w:r w:rsidRPr="00692311">
        <w:rPr>
          <w:rFonts w:ascii="Calibri" w:hAnsi="Calibri" w:cs="Calibri"/>
          <w:highlight w:val="white"/>
        </w:rPr>
        <w:t>GiocoDellOca</w:t>
      </w:r>
      <w:proofErr w:type="spellEnd"/>
      <w:r w:rsidRPr="00692311">
        <w:rPr>
          <w:rFonts w:ascii="Calibri" w:hAnsi="Calibri" w:cs="Calibri"/>
          <w:highlight w:val="white"/>
        </w:rPr>
        <w:t xml:space="preserve"> tramite Partita. L’interazione con l’oggetto Tabellone non è diretta, ma passa attraverso le Caselle che lo costituiscono</w:t>
      </w:r>
      <w:r w:rsidR="00EC2D1C">
        <w:rPr>
          <w:rFonts w:ascii="Calibri" w:hAnsi="Calibri" w:cs="Calibri"/>
          <w:highlight w:val="white"/>
        </w:rPr>
        <w:t>;</w:t>
      </w:r>
    </w:p>
    <w:p w14:paraId="44CE3B6A" w14:textId="42D66D99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Casella: </w:t>
      </w:r>
      <w:r w:rsidRPr="00692311">
        <w:rPr>
          <w:rFonts w:ascii="Calibri" w:hAnsi="Calibri" w:cs="Calibri"/>
          <w:highlight w:val="white"/>
        </w:rPr>
        <w:t xml:space="preserve">rappresentano le varie posizioni che il Giocatore tramite la Pedina può assumere. La Casella può essere di tre tipi: </w:t>
      </w:r>
      <w:proofErr w:type="spellStart"/>
      <w:r w:rsidRPr="00EC2D1C">
        <w:rPr>
          <w:rFonts w:ascii="Calibri" w:hAnsi="Calibri" w:cs="Calibri"/>
          <w:b/>
          <w:bCs/>
          <w:highlight w:val="white"/>
        </w:rPr>
        <w:t>CasellaNormale</w:t>
      </w:r>
      <w:proofErr w:type="spellEnd"/>
      <w:r w:rsidRPr="00692311">
        <w:rPr>
          <w:rFonts w:ascii="Calibri" w:hAnsi="Calibri" w:cs="Calibri"/>
          <w:highlight w:val="white"/>
        </w:rPr>
        <w:t xml:space="preserve">, </w:t>
      </w:r>
      <w:proofErr w:type="spellStart"/>
      <w:r w:rsidRPr="00EC2D1C">
        <w:rPr>
          <w:rFonts w:ascii="Calibri" w:hAnsi="Calibri" w:cs="Calibri"/>
          <w:b/>
          <w:bCs/>
          <w:highlight w:val="white"/>
        </w:rPr>
        <w:t>CasellaSpeciale</w:t>
      </w:r>
      <w:proofErr w:type="spellEnd"/>
      <w:r w:rsidRPr="00692311">
        <w:rPr>
          <w:rFonts w:ascii="Calibri" w:hAnsi="Calibri" w:cs="Calibri"/>
          <w:highlight w:val="white"/>
        </w:rPr>
        <w:t xml:space="preserve">, </w:t>
      </w:r>
      <w:proofErr w:type="spellStart"/>
      <w:r w:rsidRPr="00EC2D1C">
        <w:rPr>
          <w:rFonts w:ascii="Calibri" w:hAnsi="Calibri" w:cs="Calibri"/>
          <w:b/>
          <w:bCs/>
          <w:highlight w:val="white"/>
        </w:rPr>
        <w:t>CasellaFine</w:t>
      </w:r>
      <w:proofErr w:type="spellEnd"/>
      <w:r w:rsidRPr="00692311">
        <w:rPr>
          <w:rFonts w:ascii="Calibri" w:hAnsi="Calibri" w:cs="Calibri"/>
          <w:highlight w:val="white"/>
        </w:rPr>
        <w:t xml:space="preserve">. Se il Giocatore </w:t>
      </w:r>
      <w:r w:rsidR="00EC2D1C">
        <w:rPr>
          <w:rFonts w:ascii="Calibri" w:hAnsi="Calibri" w:cs="Calibri"/>
          <w:highlight w:val="white"/>
        </w:rPr>
        <w:t>finisce</w:t>
      </w:r>
      <w:r w:rsidRPr="00692311">
        <w:rPr>
          <w:rFonts w:ascii="Calibri" w:hAnsi="Calibri" w:cs="Calibri"/>
          <w:highlight w:val="white"/>
        </w:rPr>
        <w:t xml:space="preserve"> su una </w:t>
      </w:r>
      <w:proofErr w:type="spellStart"/>
      <w:proofErr w:type="gramStart"/>
      <w:r w:rsidRPr="00EC2D1C">
        <w:rPr>
          <w:rFonts w:ascii="Calibri" w:hAnsi="Calibri" w:cs="Calibri"/>
          <w:b/>
          <w:bCs/>
          <w:highlight w:val="white"/>
        </w:rPr>
        <w:t>CasellaSpeciale</w:t>
      </w:r>
      <w:proofErr w:type="spellEnd"/>
      <w:proofErr w:type="gramEnd"/>
      <w:r w:rsidRPr="00692311">
        <w:rPr>
          <w:rFonts w:ascii="Calibri" w:hAnsi="Calibri" w:cs="Calibri"/>
          <w:highlight w:val="white"/>
        </w:rPr>
        <w:t xml:space="preserve"> viene attivato un modificatore che provoca sulla Pedina un avanzamento</w:t>
      </w:r>
      <w:r w:rsidR="00EC2D1C">
        <w:rPr>
          <w:rFonts w:ascii="Calibri" w:hAnsi="Calibri" w:cs="Calibri"/>
          <w:highlight w:val="white"/>
        </w:rPr>
        <w:t xml:space="preserve">, </w:t>
      </w:r>
      <w:r w:rsidRPr="00692311">
        <w:rPr>
          <w:rFonts w:ascii="Calibri" w:hAnsi="Calibri" w:cs="Calibri"/>
          <w:highlight w:val="white"/>
        </w:rPr>
        <w:t>un indietreggiamento o un blocco (intervento sullo stato)</w:t>
      </w:r>
      <w:r>
        <w:rPr>
          <w:rFonts w:ascii="Calibri" w:hAnsi="Calibri" w:cs="Calibri"/>
          <w:highlight w:val="white"/>
        </w:rPr>
        <w:t xml:space="preserve">, secondo specifiche regole definite in base alla </w:t>
      </w:r>
      <w:proofErr w:type="spellStart"/>
      <w:r w:rsidRPr="00692311">
        <w:rPr>
          <w:rFonts w:ascii="Calibri" w:hAnsi="Calibri" w:cs="Calibri"/>
          <w:b/>
          <w:bCs/>
          <w:highlight w:val="white"/>
        </w:rPr>
        <w:t>TipologiaCasellaSpeciale</w:t>
      </w:r>
      <w:proofErr w:type="spellEnd"/>
      <w:r w:rsidR="00EC2D1C">
        <w:rPr>
          <w:rFonts w:ascii="Calibri" w:hAnsi="Calibri" w:cs="Calibri"/>
          <w:highlight w:val="white"/>
        </w:rPr>
        <w:t>.</w:t>
      </w:r>
    </w:p>
    <w:p w14:paraId="234897EA" w14:textId="77777777" w:rsidR="00405BAE" w:rsidRDefault="00405BAE" w:rsidP="00C21A40">
      <w:pPr>
        <w:rPr>
          <w:rFonts w:ascii="Calibri" w:hAnsi="Calibri" w:cs="Calibri"/>
          <w:highlight w:val="white"/>
        </w:rPr>
      </w:pPr>
    </w:p>
    <w:p w14:paraId="58F5F493" w14:textId="77777777" w:rsidR="00EC2D1C" w:rsidRDefault="00EC2D1C" w:rsidP="00C21A40">
      <w:pPr>
        <w:rPr>
          <w:rFonts w:ascii="Calibri" w:hAnsi="Calibri" w:cs="Calibri"/>
          <w:highlight w:val="white"/>
        </w:rPr>
      </w:pPr>
    </w:p>
    <w:p w14:paraId="6A0F12DE" w14:textId="158EA9BB" w:rsidR="00C424EC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Tenendo conto di associazione e attributi, si costruisce il seguente Modello di Dominio:</w:t>
      </w:r>
    </w:p>
    <w:p w14:paraId="21C1E05A" w14:textId="7779FECC" w:rsidR="00324606" w:rsidRDefault="00692311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1E30C1C3" wp14:editId="1D0CFD82">
            <wp:extent cx="6120130" cy="5064760"/>
            <wp:effectExtent l="0" t="0" r="0" b="2540"/>
            <wp:docPr id="1344005276" name="Immagine 2" descr="Immagine che contiene testo, diagramma, Pian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05276" name="Immagine 2" descr="Immagine che contiene testo, diagramma, Piano, schermata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11C5" w14:textId="77777777" w:rsidR="00324606" w:rsidRDefault="00324606" w:rsidP="00C21A40">
      <w:pPr>
        <w:rPr>
          <w:rFonts w:ascii="Calibri" w:hAnsi="Calibri" w:cs="Calibri"/>
          <w:highlight w:val="white"/>
        </w:rPr>
      </w:pPr>
    </w:p>
    <w:p w14:paraId="53AE7EA7" w14:textId="47C4F1AE" w:rsidR="00C424EC" w:rsidRDefault="00C21A40" w:rsidP="00C424EC">
      <w:pPr>
        <w:pStyle w:val="Titolo2"/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br/>
      </w:r>
    </w:p>
    <w:p w14:paraId="0C0E0B43" w14:textId="77777777" w:rsidR="00405BAE" w:rsidRDefault="00405BAE" w:rsidP="00405BAE">
      <w:pPr>
        <w:rPr>
          <w:highlight w:val="white"/>
        </w:rPr>
      </w:pPr>
    </w:p>
    <w:p w14:paraId="5D51C7B5" w14:textId="77777777" w:rsidR="00405BAE" w:rsidRDefault="00405BAE" w:rsidP="00405BAE">
      <w:pPr>
        <w:rPr>
          <w:highlight w:val="white"/>
        </w:rPr>
      </w:pPr>
    </w:p>
    <w:p w14:paraId="1B581215" w14:textId="77777777" w:rsidR="00405BAE" w:rsidRDefault="00405BAE" w:rsidP="00405BAE">
      <w:pPr>
        <w:rPr>
          <w:highlight w:val="white"/>
        </w:rPr>
      </w:pPr>
    </w:p>
    <w:p w14:paraId="3B4430E9" w14:textId="77777777" w:rsidR="00405BAE" w:rsidRDefault="00405BAE" w:rsidP="00405BAE">
      <w:pPr>
        <w:rPr>
          <w:highlight w:val="white"/>
        </w:rPr>
      </w:pPr>
    </w:p>
    <w:p w14:paraId="2B47D795" w14:textId="77777777" w:rsidR="00405BAE" w:rsidRDefault="00405BAE" w:rsidP="00405BAE">
      <w:pPr>
        <w:rPr>
          <w:highlight w:val="white"/>
        </w:rPr>
      </w:pPr>
    </w:p>
    <w:p w14:paraId="13670E88" w14:textId="77777777" w:rsidR="00405BAE" w:rsidRDefault="00405BAE" w:rsidP="00405BAE">
      <w:pPr>
        <w:rPr>
          <w:highlight w:val="white"/>
        </w:rPr>
      </w:pPr>
    </w:p>
    <w:p w14:paraId="64A533EF" w14:textId="77777777" w:rsidR="00405BAE" w:rsidRDefault="00405BAE" w:rsidP="00405BAE">
      <w:pPr>
        <w:rPr>
          <w:highlight w:val="white"/>
        </w:rPr>
      </w:pPr>
    </w:p>
    <w:p w14:paraId="072A07A8" w14:textId="77777777" w:rsidR="00405BAE" w:rsidRDefault="00405BAE" w:rsidP="00405BAE">
      <w:pPr>
        <w:rPr>
          <w:highlight w:val="white"/>
        </w:rPr>
      </w:pPr>
    </w:p>
    <w:p w14:paraId="5133DE3D" w14:textId="77777777" w:rsidR="00405BAE" w:rsidRDefault="00405BAE" w:rsidP="00405BAE">
      <w:pPr>
        <w:rPr>
          <w:highlight w:val="white"/>
        </w:rPr>
      </w:pPr>
    </w:p>
    <w:p w14:paraId="61D3031E" w14:textId="78CD2431" w:rsidR="00C424EC" w:rsidRPr="00204474" w:rsidRDefault="00C424EC" w:rsidP="00C424EC">
      <w:pPr>
        <w:pStyle w:val="Titolo2"/>
        <w:rPr>
          <w:rFonts w:ascii="Calibri" w:hAnsi="Calibri" w:cs="Calibri"/>
          <w:highlight w:val="white"/>
        </w:rPr>
      </w:pPr>
      <w:bookmarkStart w:id="6" w:name="_Toc197358943"/>
      <w:r w:rsidRPr="00204474">
        <w:rPr>
          <w:rFonts w:ascii="Calibri" w:hAnsi="Calibri" w:cs="Calibri"/>
          <w:highlight w:val="white"/>
        </w:rPr>
        <w:t>3.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 di Sequenza di Sistema</w:t>
      </w:r>
      <w:bookmarkEnd w:id="6"/>
    </w:p>
    <w:p w14:paraId="2C7E4588" w14:textId="59B79DD5" w:rsidR="00C424EC" w:rsidRDefault="00C424EC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Procedendo con la </w:t>
      </w:r>
      <w:r w:rsidRPr="00C424EC">
        <w:rPr>
          <w:rFonts w:ascii="Calibri" w:hAnsi="Calibri" w:cs="Calibri"/>
          <w:b/>
          <w:bCs/>
          <w:highlight w:val="white"/>
        </w:rPr>
        <w:t>OOA</w:t>
      </w:r>
      <w:r w:rsidRPr="00C424EC">
        <w:rPr>
          <w:rFonts w:ascii="Calibri" w:hAnsi="Calibri" w:cs="Calibri"/>
          <w:highlight w:val="white"/>
        </w:rPr>
        <w:t>,</w:t>
      </w:r>
      <w:r>
        <w:rPr>
          <w:rFonts w:ascii="Calibri" w:hAnsi="Calibri" w:cs="Calibri"/>
          <w:highlight w:val="white"/>
        </w:rPr>
        <w:t xml:space="preserve"> si passa ora alla creazione del Diagramma di Sequenza di Sistema (SSD) per poter descrivere il corso degli eventi di I/O per lo scenario principale di successo del caso d’uso scelto, ovvero l</w:t>
      </w:r>
      <w:r w:rsidR="00405BAE">
        <w:rPr>
          <w:rFonts w:ascii="Calibri" w:hAnsi="Calibri" w:cs="Calibri"/>
          <w:highlight w:val="white"/>
        </w:rPr>
        <w:t>’</w:t>
      </w:r>
      <w:r w:rsidR="00405BAE" w:rsidRPr="00405BAE">
        <w:rPr>
          <w:rFonts w:ascii="Calibri" w:hAnsi="Calibri" w:cs="Calibri"/>
          <w:i/>
          <w:iCs/>
          <w:highlight w:val="white"/>
        </w:rPr>
        <w:t xml:space="preserve">UC2: Partita </w:t>
      </w:r>
      <w:proofErr w:type="spellStart"/>
      <w:r w:rsidR="00405BAE" w:rsidRPr="00405BAE">
        <w:rPr>
          <w:rFonts w:ascii="Calibri" w:hAnsi="Calibri" w:cs="Calibri"/>
          <w:i/>
          <w:iCs/>
          <w:highlight w:val="white"/>
        </w:rPr>
        <w:t>singleplayer</w:t>
      </w:r>
      <w:proofErr w:type="spellEnd"/>
      <w:r w:rsidR="00405BAE">
        <w:rPr>
          <w:rFonts w:ascii="Calibri" w:hAnsi="Calibri" w:cs="Calibri"/>
          <w:highlight w:val="white"/>
        </w:rPr>
        <w:t>. Il diagramma sarà il seguente:</w:t>
      </w:r>
    </w:p>
    <w:p w14:paraId="6B464626" w14:textId="7FD7B1C3" w:rsidR="00A215D3" w:rsidRDefault="00B017F9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10CB7FE7" wp14:editId="16100711">
            <wp:extent cx="6120130" cy="4880610"/>
            <wp:effectExtent l="0" t="0" r="0" b="0"/>
            <wp:docPr id="1997453388" name="Immagine 2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3388" name="Immagine 2" descr="Immagine che contiene testo, diagramma, linea, schermata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C2E9" w14:textId="77777777" w:rsidR="00AE6EBD" w:rsidRDefault="00AE6EBD" w:rsidP="00C21A40">
      <w:pPr>
        <w:rPr>
          <w:rFonts w:ascii="Calibri" w:hAnsi="Calibri" w:cs="Calibri"/>
          <w:highlight w:val="white"/>
        </w:rPr>
      </w:pPr>
    </w:p>
    <w:p w14:paraId="76C65A75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2B55CDAC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21A2C16F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2BB55B2C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030D9CD9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36D9C2F2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02DCC1F8" w14:textId="77777777" w:rsidR="00AE6EBD" w:rsidRPr="00204474" w:rsidRDefault="00AE6EBD" w:rsidP="00AE6EBD">
      <w:pPr>
        <w:pStyle w:val="Titolo2"/>
        <w:rPr>
          <w:rFonts w:ascii="Calibri" w:hAnsi="Calibri" w:cs="Calibri"/>
        </w:rPr>
      </w:pPr>
      <w:bookmarkStart w:id="7" w:name="_Toc171097035"/>
      <w:bookmarkStart w:id="8" w:name="_Toc197358944"/>
      <w:r w:rsidRPr="00AE6EBD">
        <w:rPr>
          <w:rFonts w:ascii="Calibri" w:hAnsi="Calibri" w:cs="Calibri"/>
        </w:rPr>
        <w:lastRenderedPageBreak/>
        <w:t>3.3</w:t>
      </w:r>
      <w:r w:rsidRPr="00204474">
        <w:rPr>
          <w:rFonts w:ascii="Calibri" w:hAnsi="Calibri" w:cs="Calibri"/>
          <w:sz w:val="40"/>
          <w:szCs w:val="40"/>
        </w:rPr>
        <w:t xml:space="preserve"> </w:t>
      </w:r>
      <w:r w:rsidRPr="00AE6EBD">
        <w:rPr>
          <w:rFonts w:ascii="Calibri" w:hAnsi="Calibri" w:cs="Calibri"/>
        </w:rPr>
        <w:t>Contratti delle operazioni</w:t>
      </w:r>
      <w:bookmarkEnd w:id="7"/>
      <w:bookmarkEnd w:id="8"/>
    </w:p>
    <w:p w14:paraId="1B490B71" w14:textId="2B7C4061" w:rsidR="00AE6EBD" w:rsidRDefault="00506874" w:rsidP="00AE6EBD">
      <w:pPr>
        <w:rPr>
          <w:rFonts w:ascii="Calibri" w:hAnsi="Calibri" w:cs="Calibri"/>
        </w:rPr>
      </w:pPr>
      <w:r w:rsidRPr="00506874">
        <w:rPr>
          <w:rFonts w:ascii="Calibri" w:hAnsi="Calibri" w:cs="Calibri"/>
        </w:rPr>
        <w:t>Attraverso l’utilizzo dei Contratti delle Operazioni, verranno descritte le principali operazioni di sistema responsabili della gestione degli eventi rilevati e analizzati.</w:t>
      </w: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004EA5" w:rsidRPr="00204474" w14:paraId="271FFBDD" w14:textId="77777777" w:rsidTr="0027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67D54C47" w14:textId="3422E96C" w:rsidR="00004EA5" w:rsidRPr="00204474" w:rsidRDefault="00004EA5" w:rsidP="00271D7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1</w:t>
            </w:r>
          </w:p>
        </w:tc>
        <w:tc>
          <w:tcPr>
            <w:tcW w:w="7942" w:type="dxa"/>
            <w:vAlign w:val="center"/>
          </w:tcPr>
          <w:p w14:paraId="7CDC3667" w14:textId="62EEBB2F" w:rsidR="00004EA5" w:rsidRPr="00204474" w:rsidRDefault="00004EA5" w:rsidP="00271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 w:rsidRPr="00AE6EBD"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gioca</w:t>
            </w:r>
            <w:r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PartitaSP</w:t>
            </w:r>
            <w:proofErr w:type="spellEnd"/>
          </w:p>
        </w:tc>
      </w:tr>
      <w:tr w:rsidR="00004EA5" w:rsidRPr="00204474" w14:paraId="21654B6F" w14:textId="77777777" w:rsidTr="002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10E1D3D" w14:textId="77777777" w:rsidR="00004EA5" w:rsidRPr="00204474" w:rsidRDefault="00004EA5" w:rsidP="00271D7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6584595E" w14:textId="4F834DCF" w:rsidR="00004EA5" w:rsidRPr="00204474" w:rsidRDefault="00004EA5" w:rsidP="00271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gioca</w:t>
            </w:r>
            <w:r w:rsidR="00795E7B">
              <w:rPr>
                <w:rFonts w:ascii="Calibri" w:eastAsia="Aptos" w:hAnsi="Calibri" w:cs="Calibri"/>
              </w:rPr>
              <w:t>PartitaSP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004EA5" w:rsidRPr="00204474" w14:paraId="6F372DFA" w14:textId="77777777" w:rsidTr="00271D7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60BA476" w14:textId="77777777" w:rsidR="00004EA5" w:rsidRPr="00204474" w:rsidRDefault="00004EA5" w:rsidP="00271D7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47B1131E" w14:textId="77777777" w:rsidR="00004EA5" w:rsidRPr="00204474" w:rsidRDefault="00004EA5" w:rsidP="00271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004EA5" w:rsidRPr="00204474" w14:paraId="0330C21C" w14:textId="77777777" w:rsidTr="002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2EBC5FC" w14:textId="77777777" w:rsidR="00004EA5" w:rsidRPr="00204474" w:rsidRDefault="00004EA5" w:rsidP="00271D7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1A171942" w14:textId="77777777" w:rsidR="00004EA5" w:rsidRPr="00F363F3" w:rsidRDefault="00004EA5" w:rsidP="00271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</w:tc>
      </w:tr>
      <w:tr w:rsidR="00004EA5" w:rsidRPr="00204474" w14:paraId="5ACB5371" w14:textId="77777777" w:rsidTr="00271D7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0936A71" w14:textId="77777777" w:rsidR="00004EA5" w:rsidRPr="00204474" w:rsidRDefault="00004EA5" w:rsidP="00271D7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3267225B" w14:textId="75DC8EF5" w:rsidR="00004EA5" w:rsidRPr="00F502B3" w:rsidRDefault="00004EA5" w:rsidP="00271D7E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686CEE">
              <w:rPr>
                <w:rFonts w:ascii="Calibri" w:hAnsi="Calibri" w:cs="Calibri"/>
                <w:i/>
                <w:iCs/>
              </w:rPr>
              <w:t>partitaCorrente</w:t>
            </w:r>
            <w:proofErr w:type="spellEnd"/>
            <w:proofErr w:type="gramEnd"/>
            <w:r w:rsidRPr="00F502B3">
              <w:rPr>
                <w:rFonts w:ascii="Calibri" w:hAnsi="Calibri" w:cs="Calibri"/>
              </w:rPr>
              <w:t xml:space="preserve"> </w:t>
            </w:r>
            <w:r w:rsidR="00795E7B">
              <w:rPr>
                <w:rFonts w:ascii="Calibri" w:hAnsi="Calibri" w:cs="Calibri"/>
              </w:rPr>
              <w:t xml:space="preserve">crea un’istanza di </w:t>
            </w:r>
            <w:r w:rsidR="00D44EA1">
              <w:rPr>
                <w:rFonts w:ascii="Calibri" w:hAnsi="Calibri" w:cs="Calibri"/>
                <w:i/>
                <w:iCs/>
              </w:rPr>
              <w:t>T</w:t>
            </w:r>
            <w:r w:rsidR="00795E7B" w:rsidRPr="00795E7B">
              <w:rPr>
                <w:rFonts w:ascii="Calibri" w:hAnsi="Calibri" w:cs="Calibri"/>
                <w:i/>
                <w:iCs/>
              </w:rPr>
              <w:t>abellone</w:t>
            </w:r>
            <w:r w:rsidR="00795E7B">
              <w:rPr>
                <w:rFonts w:ascii="Calibri" w:hAnsi="Calibri" w:cs="Calibri"/>
              </w:rPr>
              <w:t xml:space="preserve"> e n istanze di </w:t>
            </w:r>
            <w:r w:rsidR="00D44EA1">
              <w:rPr>
                <w:rFonts w:ascii="Calibri" w:hAnsi="Calibri" w:cs="Calibri"/>
                <w:i/>
                <w:iCs/>
              </w:rPr>
              <w:t>C</w:t>
            </w:r>
            <w:r w:rsidR="00795E7B" w:rsidRPr="00795E7B">
              <w:rPr>
                <w:rFonts w:ascii="Calibri" w:hAnsi="Calibri" w:cs="Calibri"/>
                <w:i/>
                <w:iCs/>
              </w:rPr>
              <w:t>asella</w:t>
            </w:r>
            <w:r w:rsidR="00795E7B">
              <w:rPr>
                <w:rFonts w:ascii="Calibri" w:hAnsi="Calibri" w:cs="Calibri"/>
              </w:rPr>
              <w:t>, personalizzando il campo da gioco in base alle regole e allo scenario precedentemente selezionati</w:t>
            </w:r>
            <w:r>
              <w:rPr>
                <w:rFonts w:ascii="Calibri" w:hAnsi="Calibri" w:cs="Calibri"/>
              </w:rPr>
              <w:t>;</w:t>
            </w:r>
          </w:p>
          <w:p w14:paraId="399DDB77" w14:textId="65A34BA6" w:rsidR="00004EA5" w:rsidRDefault="00D44EA1" w:rsidP="00271D7E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D44EA1">
              <w:rPr>
                <w:rFonts w:ascii="Calibri" w:hAnsi="Calibri" w:cs="Calibri"/>
                <w:i/>
                <w:iCs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associa al giocatore </w:t>
            </w:r>
            <w:r w:rsidR="00506874">
              <w:rPr>
                <w:rFonts w:ascii="Calibri" w:hAnsi="Calibri" w:cs="Calibri"/>
              </w:rPr>
              <w:t>i dadi</w:t>
            </w:r>
            <w:r>
              <w:rPr>
                <w:rFonts w:ascii="Calibri" w:hAnsi="Calibri" w:cs="Calibri"/>
              </w:rPr>
              <w:t xml:space="preserve"> e la pedina, in base alle scelte effettuate in fase di configurazione</w:t>
            </w:r>
            <w:r w:rsidR="00004EA5">
              <w:rPr>
                <w:rFonts w:ascii="Calibri" w:hAnsi="Calibri" w:cs="Calibri"/>
              </w:rPr>
              <w:t>.</w:t>
            </w:r>
          </w:p>
          <w:p w14:paraId="2C2D2403" w14:textId="2DB76AA8" w:rsidR="00004EA5" w:rsidRPr="00D44EA1" w:rsidRDefault="00004EA5" w:rsidP="00D44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22D53169" w14:textId="77777777" w:rsidR="00004EA5" w:rsidRPr="00204474" w:rsidRDefault="00004EA5" w:rsidP="00AE6EBD">
      <w:pPr>
        <w:rPr>
          <w:rFonts w:ascii="Calibri" w:hAnsi="Calibri" w:cs="Calibri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E6EBD" w:rsidRPr="00204474" w14:paraId="674FDB23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C48A832" w14:textId="5C1DA090" w:rsidR="00AE6EBD" w:rsidRPr="00204474" w:rsidRDefault="00AE6EBD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814656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2</w:t>
            </w:r>
          </w:p>
        </w:tc>
        <w:tc>
          <w:tcPr>
            <w:tcW w:w="7942" w:type="dxa"/>
            <w:vAlign w:val="center"/>
          </w:tcPr>
          <w:p w14:paraId="6A695E34" w14:textId="19F82C6F" w:rsidR="00AE6EBD" w:rsidRPr="00204474" w:rsidRDefault="00AE6EBD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 w:rsidRPr="00AE6EBD"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giocaTurno</w:t>
            </w:r>
            <w:proofErr w:type="spellEnd"/>
          </w:p>
        </w:tc>
      </w:tr>
      <w:tr w:rsidR="00AE6EBD" w:rsidRPr="00204474" w14:paraId="5F87E5A8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D96BD48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1AE85EC2" w14:textId="4B0D334F" w:rsidR="00AE6EBD" w:rsidRPr="00204474" w:rsidRDefault="00AE6EBD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giocaTurno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AE6EBD" w:rsidRPr="00204474" w14:paraId="393D2669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B824C2C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0B134A3" w14:textId="0651BC0A" w:rsidR="00AE6EBD" w:rsidRPr="00204474" w:rsidRDefault="00AE6EBD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 w:rsidR="00F363F3"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E6EBD" w:rsidRPr="00204474" w14:paraId="16109661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9F751C6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0090BA6" w14:textId="2DB4140C" w:rsidR="00AE6EBD" w:rsidRPr="00F363F3" w:rsidRDefault="00F363F3" w:rsidP="00F36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</w:tc>
      </w:tr>
      <w:tr w:rsidR="00AE6EBD" w:rsidRPr="00204474" w14:paraId="159B43AC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565CE20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5FA1B168" w14:textId="1FFA86D2" w:rsidR="00AE6EBD" w:rsidRDefault="00506874" w:rsidP="00506874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8A184F">
              <w:rPr>
                <w:rFonts w:ascii="Calibri" w:hAnsi="Calibri" w:cs="Calibri"/>
              </w:rPr>
              <w:t xml:space="preserve">e la pedina associata al giocatore ha uno stato diverso da “Bloccato”, il </w:t>
            </w:r>
            <w:r w:rsidR="00F502B3">
              <w:rPr>
                <w:rFonts w:ascii="Calibri" w:hAnsi="Calibri" w:cs="Calibri"/>
              </w:rPr>
              <w:t>giocatore lancia</w:t>
            </w:r>
            <w:r w:rsidR="000150FE">
              <w:rPr>
                <w:rFonts w:ascii="Calibri" w:hAnsi="Calibri" w:cs="Calibri"/>
              </w:rPr>
              <w:t xml:space="preserve"> i dadi</w:t>
            </w:r>
            <w:r w:rsidR="00D61C7C">
              <w:rPr>
                <w:rFonts w:ascii="Calibri" w:hAnsi="Calibri" w:cs="Calibri"/>
              </w:rPr>
              <w:t xml:space="preserve"> e</w:t>
            </w:r>
            <w:r w:rsidR="000150FE">
              <w:rPr>
                <w:rFonts w:ascii="Calibri" w:hAnsi="Calibri" w:cs="Calibri"/>
              </w:rPr>
              <w:t xml:space="preserve"> il valore</w:t>
            </w:r>
            <w:r w:rsidR="00D61C7C">
              <w:rPr>
                <w:rFonts w:ascii="Calibri" w:hAnsi="Calibri" w:cs="Calibri"/>
              </w:rPr>
              <w:t xml:space="preserve"> ottenuto dal lancio</w:t>
            </w:r>
            <w:r w:rsidR="000150FE">
              <w:rPr>
                <w:rFonts w:ascii="Calibri" w:hAnsi="Calibri" w:cs="Calibri"/>
              </w:rPr>
              <w:t xml:space="preserve"> viene </w:t>
            </w:r>
            <w:r w:rsidR="008D13C2">
              <w:rPr>
                <w:rFonts w:ascii="Calibri" w:hAnsi="Calibri" w:cs="Calibri"/>
              </w:rPr>
              <w:t xml:space="preserve">utilizzato per determinare il numero della nuova Casella che verrà </w:t>
            </w:r>
            <w:r w:rsidR="008A184F">
              <w:rPr>
                <w:rFonts w:ascii="Calibri" w:hAnsi="Calibri" w:cs="Calibri"/>
              </w:rPr>
              <w:t>associata alla pedina</w:t>
            </w:r>
            <w:r w:rsidR="00702BBB">
              <w:rPr>
                <w:rFonts w:ascii="Calibri" w:hAnsi="Calibri" w:cs="Calibri"/>
              </w:rPr>
              <w:t>;</w:t>
            </w:r>
          </w:p>
          <w:p w14:paraId="50374AF9" w14:textId="61EEBFDC" w:rsidR="008A184F" w:rsidRDefault="008A184F" w:rsidP="008A184F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Qualora la Casella sia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CasellaSpeciale</w:t>
            </w:r>
            <w:proofErr w:type="spellEnd"/>
            <w:proofErr w:type="gramEnd"/>
            <w:r>
              <w:rPr>
                <w:rFonts w:ascii="Calibri" w:hAnsi="Calibri" w:cs="Calibri"/>
              </w:rPr>
              <w:t>, v</w:t>
            </w:r>
            <w:r w:rsidR="008D13C2">
              <w:rPr>
                <w:rFonts w:ascii="Calibri" w:hAnsi="Calibri" w:cs="Calibri"/>
              </w:rPr>
              <w:t>iene effettuato</w:t>
            </w:r>
            <w:r>
              <w:rPr>
                <w:rFonts w:ascii="Calibri" w:hAnsi="Calibri" w:cs="Calibri"/>
              </w:rPr>
              <w:t xml:space="preserve"> un controllo sulla </w:t>
            </w:r>
            <w:proofErr w:type="spellStart"/>
            <w:r w:rsidR="00D61C7C">
              <w:rPr>
                <w:rFonts w:ascii="Calibri" w:hAnsi="Calibri" w:cs="Calibri"/>
              </w:rPr>
              <w:t>TipologiaCasellaSpeciale</w:t>
            </w:r>
            <w:proofErr w:type="spellEnd"/>
            <w:r w:rsidR="00D61C7C">
              <w:rPr>
                <w:rFonts w:ascii="Calibri" w:hAnsi="Calibri" w:cs="Calibri"/>
              </w:rPr>
              <w:t>: i</w:t>
            </w:r>
            <w:r w:rsidR="00D61C7C" w:rsidRPr="00D61C7C">
              <w:rPr>
                <w:rFonts w:ascii="Calibri" w:hAnsi="Calibri" w:cs="Calibri"/>
              </w:rPr>
              <w:t>n base a tale proprietà, verranno determinati sia il numero della nuova Casella da associare alla Pedina, sia un eventuale cambiamento di stato della stessa.</w:t>
            </w:r>
          </w:p>
          <w:p w14:paraId="0A12FDB2" w14:textId="61B96692" w:rsidR="009412D7" w:rsidRPr="008A184F" w:rsidRDefault="006041D2" w:rsidP="008A184F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CasellaFine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si procede </w:t>
            </w:r>
            <w:r w:rsidR="00D61C7C">
              <w:rPr>
                <w:rFonts w:ascii="Calibri" w:hAnsi="Calibri" w:cs="Calibri"/>
              </w:rPr>
              <w:t>con l’esecuzione</w:t>
            </w:r>
            <w:r>
              <w:rPr>
                <w:rFonts w:ascii="Calibri" w:hAnsi="Calibri" w:cs="Calibri"/>
              </w:rPr>
              <w:t xml:space="preserve"> </w:t>
            </w:r>
            <w:r w:rsidR="00D61C7C">
              <w:rPr>
                <w:rFonts w:ascii="Calibri" w:hAnsi="Calibri" w:cs="Calibri"/>
              </w:rPr>
              <w:t>de</w:t>
            </w:r>
            <w:r>
              <w:rPr>
                <w:rFonts w:ascii="Calibri" w:hAnsi="Calibri" w:cs="Calibri"/>
              </w:rPr>
              <w:t xml:space="preserve">l </w:t>
            </w:r>
            <w:r w:rsidR="00F70431">
              <w:rPr>
                <w:rFonts w:ascii="Calibri" w:hAnsi="Calibri" w:cs="Calibri"/>
              </w:rPr>
              <w:t>metodo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concludiPartita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>)</w:t>
            </w:r>
            <w:r w:rsidR="00D44EA1">
              <w:rPr>
                <w:rFonts w:ascii="Calibri" w:hAnsi="Calibri" w:cs="Calibri"/>
              </w:rPr>
              <w:t>.</w:t>
            </w:r>
          </w:p>
        </w:tc>
      </w:tr>
    </w:tbl>
    <w:p w14:paraId="6AD83100" w14:textId="77777777" w:rsidR="00AE6EBD" w:rsidRDefault="00AE6EBD" w:rsidP="00C21A40">
      <w:pPr>
        <w:rPr>
          <w:rFonts w:ascii="Calibri" w:hAnsi="Calibri" w:cs="Calibri"/>
          <w:highlight w:val="white"/>
        </w:rPr>
      </w:pPr>
    </w:p>
    <w:p w14:paraId="6EDB55A6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7989B070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421B32D6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705E127E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4D083F7E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41C5380A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15FBA94C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2CA83D61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p w14:paraId="4B997B2A" w14:textId="77777777" w:rsidR="00D61C7C" w:rsidRDefault="00D61C7C" w:rsidP="00C21A40">
      <w:pPr>
        <w:rPr>
          <w:rFonts w:ascii="Calibri" w:hAnsi="Calibri" w:cs="Calibri"/>
          <w:highlight w:val="white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71635C" w:rsidRPr="00204474" w14:paraId="6D88567E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2EB81E31" w14:textId="25651EAE" w:rsidR="0071635C" w:rsidRPr="00204474" w:rsidRDefault="0071635C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lastRenderedPageBreak/>
              <w:t>Contratto C0</w:t>
            </w:r>
            <w:r w:rsidR="00814656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3</w:t>
            </w:r>
          </w:p>
        </w:tc>
        <w:tc>
          <w:tcPr>
            <w:tcW w:w="7942" w:type="dxa"/>
            <w:vAlign w:val="center"/>
          </w:tcPr>
          <w:p w14:paraId="686B0AC0" w14:textId="45C9BBDF" w:rsidR="0071635C" w:rsidRPr="00204474" w:rsidRDefault="0071635C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performaTurnoComputer</w:t>
            </w:r>
            <w:proofErr w:type="spellEnd"/>
          </w:p>
        </w:tc>
      </w:tr>
      <w:tr w:rsidR="0071635C" w:rsidRPr="00204474" w14:paraId="28B7C3FE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26B0B73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FA2EF00" w14:textId="7BF58323" w:rsidR="0071635C" w:rsidRPr="00204474" w:rsidRDefault="0071635C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performaTurnoComputer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71635C" w:rsidRPr="00204474" w14:paraId="251D6275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CE6BDD1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B0CCCE6" w14:textId="77777777" w:rsidR="0071635C" w:rsidRPr="00204474" w:rsidRDefault="0071635C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71635C" w:rsidRPr="00204474" w14:paraId="11F0890C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356E03E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753F308B" w14:textId="77777777" w:rsidR="0071635C" w:rsidRDefault="0071635C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  <w:p w14:paraId="66E59E23" w14:textId="41F36F5A" w:rsidR="00097350" w:rsidRPr="00F363F3" w:rsidRDefault="00097350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Il giocatore </w:t>
            </w:r>
            <w:r w:rsidR="00C558B7">
              <w:rPr>
                <w:rFonts w:ascii="Calibri" w:hAnsi="Calibri" w:cs="Calibri"/>
              </w:rPr>
              <w:t xml:space="preserve">umano </w:t>
            </w:r>
            <w:r>
              <w:rPr>
                <w:rFonts w:ascii="Calibri" w:hAnsi="Calibri" w:cs="Calibri"/>
              </w:rPr>
              <w:t xml:space="preserve">ha già effettuato i passaggi del </w:t>
            </w:r>
            <w:proofErr w:type="spellStart"/>
            <w:proofErr w:type="gramStart"/>
            <w:r>
              <w:rPr>
                <w:rFonts w:ascii="Calibri" w:hAnsi="Calibri" w:cs="Calibri"/>
              </w:rPr>
              <w:t>giocaTurno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per il turno corrente</w:t>
            </w:r>
          </w:p>
        </w:tc>
      </w:tr>
      <w:tr w:rsidR="0071635C" w:rsidRPr="00204474" w14:paraId="0A41D9BE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3C64D27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030387E8" w14:textId="7D46CF08" w:rsidR="00D61C7C" w:rsidRDefault="00D61C7C" w:rsidP="00D61C7C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 la pedina associata al bot ha uno stato diverso da “Bloccato”, il giocatore lancia i dadi e il valore ottenuto dal lancio viene utilizzato per determinare il numero della nuova Casella che verrà associata alla pedina;</w:t>
            </w:r>
          </w:p>
          <w:p w14:paraId="39819304" w14:textId="77777777" w:rsidR="00D61C7C" w:rsidRDefault="00D61C7C" w:rsidP="00D61C7C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Qualora la Casella sia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CasellaSpeciale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, viene effettuato un controllo sulla </w:t>
            </w:r>
            <w:proofErr w:type="spellStart"/>
            <w:r>
              <w:rPr>
                <w:rFonts w:ascii="Calibri" w:hAnsi="Calibri" w:cs="Calibri"/>
              </w:rPr>
              <w:t>TipologiaCasellaSpeciale</w:t>
            </w:r>
            <w:proofErr w:type="spellEnd"/>
            <w:r>
              <w:rPr>
                <w:rFonts w:ascii="Calibri" w:hAnsi="Calibri" w:cs="Calibri"/>
              </w:rPr>
              <w:t>: i</w:t>
            </w:r>
            <w:r w:rsidRPr="00D61C7C">
              <w:rPr>
                <w:rFonts w:ascii="Calibri" w:hAnsi="Calibri" w:cs="Calibri"/>
              </w:rPr>
              <w:t>n base a tale proprietà, verranno determinati sia il numero della nuova Casella da associare alla Pedina, sia un eventuale cambiamento di stato della stessa.</w:t>
            </w:r>
          </w:p>
          <w:p w14:paraId="4061FD5E" w14:textId="208151A8" w:rsidR="0071635C" w:rsidRPr="008A184F" w:rsidRDefault="00D61C7C" w:rsidP="00D61C7C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CasellaFine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si procede con l’esecuzione del metodo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concludiPartita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>).</w:t>
            </w:r>
          </w:p>
        </w:tc>
      </w:tr>
    </w:tbl>
    <w:p w14:paraId="46B1D152" w14:textId="77777777" w:rsidR="0071635C" w:rsidRDefault="0071635C" w:rsidP="00C21A40">
      <w:pPr>
        <w:rPr>
          <w:rFonts w:ascii="Calibri" w:hAnsi="Calibri" w:cs="Calibri"/>
          <w:highlight w:val="white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6041D2" w:rsidRPr="00204474" w14:paraId="533B0BC8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4AD3CF6C" w14:textId="1F4E2C0F" w:rsidR="006041D2" w:rsidRPr="00204474" w:rsidRDefault="006041D2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814656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4</w:t>
            </w:r>
          </w:p>
        </w:tc>
        <w:tc>
          <w:tcPr>
            <w:tcW w:w="7942" w:type="dxa"/>
            <w:vAlign w:val="center"/>
          </w:tcPr>
          <w:p w14:paraId="3AC92FC9" w14:textId="0B159D52" w:rsidR="006041D2" w:rsidRPr="00204474" w:rsidRDefault="006041D2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concludiPartita</w:t>
            </w:r>
            <w:proofErr w:type="spellEnd"/>
          </w:p>
        </w:tc>
      </w:tr>
      <w:tr w:rsidR="006041D2" w:rsidRPr="00204474" w14:paraId="2AA006B2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B3FE8BA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DCFDEB7" w14:textId="34ACBD3D" w:rsidR="006041D2" w:rsidRPr="00204474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concludiPartita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6041D2" w:rsidRPr="00204474" w14:paraId="32B79A78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82DAA03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AE01CA3" w14:textId="77777777" w:rsidR="006041D2" w:rsidRPr="00204474" w:rsidRDefault="006041D2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6041D2" w:rsidRPr="00204474" w14:paraId="31EAB36C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8ADADCF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49F1AB3A" w14:textId="77777777" w:rsidR="006041D2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  <w:p w14:paraId="57429F6B" w14:textId="76107FCA" w:rsidR="006041D2" w:rsidRPr="00F363F3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Il giocatore umano e il giocatore bot hanno già effettuato i passaggi del </w:t>
            </w:r>
            <w:proofErr w:type="spellStart"/>
            <w:proofErr w:type="gramStart"/>
            <w:r>
              <w:rPr>
                <w:rFonts w:ascii="Calibri" w:hAnsi="Calibri" w:cs="Calibri"/>
              </w:rPr>
              <w:t>giocaTurno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per almeno un turno</w:t>
            </w:r>
          </w:p>
        </w:tc>
      </w:tr>
      <w:tr w:rsidR="006041D2" w:rsidRPr="00204474" w14:paraId="7E16DA5F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3F21120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020B3074" w14:textId="44CD1A53" w:rsidR="006041D2" w:rsidRDefault="006041D2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Viene effettuato un controllo tramite la posizione della Pedina se la Casella su cui si trova è di tipo </w:t>
            </w:r>
            <w:proofErr w:type="spellStart"/>
            <w:r>
              <w:rPr>
                <w:rFonts w:ascii="Calibri" w:hAnsi="Calibri" w:cs="Calibri"/>
              </w:rPr>
              <w:t>CasellaFine</w:t>
            </w:r>
            <w:proofErr w:type="spellEnd"/>
            <w:r>
              <w:rPr>
                <w:rFonts w:ascii="Calibri" w:hAnsi="Calibri" w:cs="Calibri"/>
              </w:rPr>
              <w:t>;</w:t>
            </w:r>
          </w:p>
          <w:p w14:paraId="284BC6D0" w14:textId="368F0FC2" w:rsidR="006041D2" w:rsidRPr="008A184F" w:rsidRDefault="006041D2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CasellaFine</w:t>
            </w:r>
            <w:proofErr w:type="spellEnd"/>
            <w:proofErr w:type="gramEnd"/>
            <w:r w:rsidR="00CD4D72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il gioco finisce</w:t>
            </w:r>
            <w:r w:rsidR="00CD4D72">
              <w:rPr>
                <w:rFonts w:ascii="Calibri" w:hAnsi="Calibri" w:cs="Calibri"/>
              </w:rPr>
              <w:t xml:space="preserve"> e </w:t>
            </w:r>
            <w:r>
              <w:rPr>
                <w:rFonts w:ascii="Calibri" w:hAnsi="Calibri" w:cs="Calibri"/>
              </w:rPr>
              <w:t xml:space="preserve">compare </w:t>
            </w:r>
            <w:r w:rsidR="00CD4D72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schermo il nome del vincitore e la possibilità di accedere al </w:t>
            </w:r>
            <w:r w:rsidR="00B4167A">
              <w:rPr>
                <w:rFonts w:ascii="Calibri" w:hAnsi="Calibri" w:cs="Calibri"/>
              </w:rPr>
              <w:t>menu</w:t>
            </w:r>
            <w:r>
              <w:rPr>
                <w:rFonts w:ascii="Calibri" w:hAnsi="Calibri" w:cs="Calibri"/>
              </w:rPr>
              <w:t xml:space="preserve"> iniziale (secondo quanto scritto nel caso d’uso UC1)</w:t>
            </w:r>
            <w:r w:rsidR="00D44EA1">
              <w:rPr>
                <w:rFonts w:ascii="Calibri" w:hAnsi="Calibri" w:cs="Calibri"/>
              </w:rPr>
              <w:t>.</w:t>
            </w:r>
          </w:p>
        </w:tc>
      </w:tr>
    </w:tbl>
    <w:p w14:paraId="5E7AF3AB" w14:textId="77777777" w:rsidR="004467B6" w:rsidRDefault="004467B6" w:rsidP="004467B6">
      <w:pPr>
        <w:pStyle w:val="Titolo1"/>
        <w:jc w:val="center"/>
        <w:rPr>
          <w:rFonts w:ascii="Calibri" w:hAnsi="Calibri" w:cs="Calibri"/>
        </w:rPr>
      </w:pPr>
    </w:p>
    <w:p w14:paraId="276E9878" w14:textId="77777777" w:rsidR="0034595E" w:rsidRDefault="0034595E" w:rsidP="0034595E"/>
    <w:p w14:paraId="07958B35" w14:textId="77777777" w:rsidR="0034595E" w:rsidRDefault="0034595E" w:rsidP="0034595E"/>
    <w:p w14:paraId="50E87DCA" w14:textId="77777777" w:rsidR="0034595E" w:rsidRDefault="0034595E" w:rsidP="0034595E"/>
    <w:p w14:paraId="7847AE55" w14:textId="77777777" w:rsidR="0034595E" w:rsidRDefault="0034595E" w:rsidP="0034595E"/>
    <w:p w14:paraId="37ADC7A8" w14:textId="77777777" w:rsidR="0034595E" w:rsidRDefault="0034595E" w:rsidP="0034595E"/>
    <w:p w14:paraId="3D05C11B" w14:textId="77777777" w:rsidR="0034595E" w:rsidRDefault="0034595E" w:rsidP="0034595E"/>
    <w:p w14:paraId="71F38B81" w14:textId="77777777" w:rsidR="0034595E" w:rsidRDefault="0034595E" w:rsidP="0034595E"/>
    <w:p w14:paraId="256B9141" w14:textId="77777777" w:rsidR="0034595E" w:rsidRDefault="0034595E" w:rsidP="0034595E"/>
    <w:p w14:paraId="7DEF9ED9" w14:textId="77777777" w:rsidR="0034595E" w:rsidRDefault="0034595E" w:rsidP="0034595E"/>
    <w:p w14:paraId="357C29EE" w14:textId="77777777" w:rsidR="0034595E" w:rsidRPr="0034595E" w:rsidRDefault="0034595E" w:rsidP="0034595E"/>
    <w:p w14:paraId="528024DD" w14:textId="64E5C9C8" w:rsidR="004467B6" w:rsidRDefault="004467B6" w:rsidP="004467B6">
      <w:pPr>
        <w:pStyle w:val="Titolo1"/>
        <w:jc w:val="center"/>
        <w:rPr>
          <w:rFonts w:ascii="Calibri" w:hAnsi="Calibri" w:cs="Calibri"/>
        </w:rPr>
      </w:pPr>
      <w:bookmarkStart w:id="9" w:name="_Toc197358945"/>
      <w:r>
        <w:rPr>
          <w:rFonts w:ascii="Calibri" w:hAnsi="Calibri" w:cs="Calibri"/>
        </w:rPr>
        <w:lastRenderedPageBreak/>
        <w:t>4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Progettazione</w:t>
      </w:r>
      <w:r w:rsidRPr="00204474">
        <w:rPr>
          <w:rFonts w:ascii="Calibri" w:hAnsi="Calibri" w:cs="Calibri"/>
        </w:rPr>
        <w:t xml:space="preserve"> Orientata agli Oggetti</w:t>
      </w:r>
      <w:bookmarkEnd w:id="9"/>
    </w:p>
    <w:p w14:paraId="74DD3276" w14:textId="77777777" w:rsidR="004467B6" w:rsidRPr="004467B6" w:rsidRDefault="004467B6" w:rsidP="004467B6"/>
    <w:p w14:paraId="2B0564BE" w14:textId="59AFD36E" w:rsidR="004467B6" w:rsidRPr="00405BAE" w:rsidRDefault="004467B6" w:rsidP="004467B6">
      <w:pPr>
        <w:rPr>
          <w:rFonts w:ascii="Calibri" w:hAnsi="Calibri" w:cs="Calibri"/>
          <w:highlight w:val="white"/>
        </w:rPr>
      </w:pPr>
      <w:r w:rsidRPr="004467B6">
        <w:rPr>
          <w:rFonts w:ascii="Calibri" w:hAnsi="Calibri" w:cs="Calibri"/>
        </w:rPr>
        <w:t xml:space="preserve">Di seguito, in relazione al Modello di Progetto, vengono presentati i diagrammi più significativi riguardanti il caso d’uso </w:t>
      </w:r>
      <w:r w:rsidRPr="00405BAE">
        <w:rPr>
          <w:rFonts w:ascii="Calibri" w:eastAsia="Calibri" w:hAnsi="Calibri" w:cs="Calibri"/>
          <w:i/>
          <w:color w:val="000000"/>
        </w:rPr>
        <w:t xml:space="preserve">UC2: </w:t>
      </w:r>
      <w:r w:rsidRPr="00405BAE">
        <w:rPr>
          <w:rFonts w:ascii="Calibri" w:eastAsia="Calibri" w:hAnsi="Calibri" w:cs="Calibri"/>
          <w:i/>
          <w:color w:val="0D0D0D"/>
        </w:rPr>
        <w:t xml:space="preserve">Partita </w:t>
      </w:r>
      <w:proofErr w:type="spellStart"/>
      <w:r w:rsidRPr="00405BAE">
        <w:rPr>
          <w:rFonts w:ascii="Calibri" w:eastAsia="Calibri" w:hAnsi="Calibri" w:cs="Calibri"/>
          <w:i/>
          <w:color w:val="0D0D0D"/>
        </w:rPr>
        <w:t>singleplayer</w:t>
      </w:r>
      <w:proofErr w:type="spellEnd"/>
      <w:r w:rsidRPr="00405BAE">
        <w:rPr>
          <w:rFonts w:ascii="Calibri" w:hAnsi="Calibri" w:cs="Calibri"/>
          <w:highlight w:val="white"/>
        </w:rPr>
        <w:t>.</w:t>
      </w:r>
    </w:p>
    <w:p w14:paraId="7132F452" w14:textId="77777777" w:rsidR="006041D2" w:rsidRDefault="006041D2" w:rsidP="00C21A40">
      <w:pPr>
        <w:rPr>
          <w:rFonts w:ascii="Calibri" w:hAnsi="Calibri" w:cs="Calibri"/>
          <w:highlight w:val="white"/>
        </w:rPr>
      </w:pPr>
    </w:p>
    <w:p w14:paraId="5582A003" w14:textId="51AF776B" w:rsidR="00615053" w:rsidRDefault="00615053" w:rsidP="00615053">
      <w:pPr>
        <w:pStyle w:val="Titolo2"/>
        <w:rPr>
          <w:rFonts w:ascii="Calibri" w:hAnsi="Calibri" w:cs="Calibri"/>
          <w:highlight w:val="white"/>
        </w:rPr>
      </w:pPr>
      <w:bookmarkStart w:id="10" w:name="_Toc197358946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 xml:space="preserve">.1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di </w:t>
      </w:r>
      <w:r>
        <w:rPr>
          <w:rFonts w:ascii="Calibri" w:hAnsi="Calibri" w:cs="Calibri"/>
          <w:highlight w:val="white"/>
        </w:rPr>
        <w:t>Sequenza</w:t>
      </w:r>
      <w:bookmarkEnd w:id="10"/>
    </w:p>
    <w:p w14:paraId="344D66BD" w14:textId="77777777" w:rsidR="00615053" w:rsidRDefault="00615053" w:rsidP="00615053">
      <w:pPr>
        <w:rPr>
          <w:highlight w:val="white"/>
        </w:rPr>
      </w:pPr>
    </w:p>
    <w:p w14:paraId="644896D3" w14:textId="6516D8BE" w:rsidR="00615053" w:rsidRDefault="00615053" w:rsidP="00615053">
      <w:pPr>
        <w:rPr>
          <w:highlight w:val="white"/>
        </w:rPr>
      </w:pPr>
      <w:r>
        <w:rPr>
          <w:highlight w:val="white"/>
        </w:rPr>
        <w:t xml:space="preserve">SD – </w:t>
      </w:r>
      <w:proofErr w:type="spellStart"/>
      <w:r>
        <w:rPr>
          <w:highlight w:val="white"/>
        </w:rPr>
        <w:t>giocaPartitaSP</w:t>
      </w:r>
      <w:proofErr w:type="spellEnd"/>
    </w:p>
    <w:p w14:paraId="24DF4166" w14:textId="03A12579" w:rsidR="00615053" w:rsidRPr="00615053" w:rsidRDefault="00615053" w:rsidP="00615053">
      <w:pPr>
        <w:rPr>
          <w:highlight w:val="white"/>
        </w:rPr>
      </w:pPr>
      <w:r>
        <w:rPr>
          <w:noProof/>
        </w:rPr>
        <w:drawing>
          <wp:inline distT="0" distB="0" distL="0" distR="0" wp14:anchorId="582747C8" wp14:editId="77BC3B3C">
            <wp:extent cx="6120130" cy="2445385"/>
            <wp:effectExtent l="0" t="0" r="0" b="0"/>
            <wp:docPr id="839630958" name="Immagine 3" descr="Immagine che contiene testo, diagramma, linea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30958" name="Immagine 3" descr="Immagine che contiene testo, diagramma, linea, schermat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1CA7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219C1F1A" w14:textId="77777777" w:rsidR="00615053" w:rsidRDefault="00615053" w:rsidP="00C21A40">
      <w:pPr>
        <w:rPr>
          <w:rFonts w:ascii="Calibri" w:hAnsi="Calibri" w:cs="Calibri"/>
          <w:highlight w:val="white"/>
        </w:rPr>
      </w:pPr>
    </w:p>
    <w:p w14:paraId="38637142" w14:textId="21D55696" w:rsidR="00615053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SD – </w:t>
      </w:r>
      <w:proofErr w:type="spellStart"/>
      <w:r>
        <w:rPr>
          <w:rFonts w:ascii="Calibri" w:hAnsi="Calibri" w:cs="Calibri"/>
          <w:highlight w:val="white"/>
        </w:rPr>
        <w:t>giocaTurno</w:t>
      </w:r>
      <w:proofErr w:type="spellEnd"/>
    </w:p>
    <w:p w14:paraId="1A8A1D77" w14:textId="534CBDF0" w:rsidR="00615053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387BA269" wp14:editId="650B25F6">
            <wp:extent cx="6120130" cy="2445385"/>
            <wp:effectExtent l="0" t="0" r="0" b="0"/>
            <wp:docPr id="561209082" name="Immagine 4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9082" name="Immagine 4" descr="Immagine che contiene testo, diagramma, linea, schermata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2E1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337F41EE" w14:textId="77777777" w:rsidR="0034595E" w:rsidRDefault="0034595E" w:rsidP="00C21A40">
      <w:pPr>
        <w:rPr>
          <w:rFonts w:ascii="Calibri" w:hAnsi="Calibri" w:cs="Calibri"/>
          <w:highlight w:val="white"/>
        </w:rPr>
      </w:pPr>
    </w:p>
    <w:p w14:paraId="704027CB" w14:textId="3F15698E" w:rsidR="00615053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lastRenderedPageBreak/>
        <w:t xml:space="preserve">SD – </w:t>
      </w:r>
      <w:proofErr w:type="spellStart"/>
      <w:r>
        <w:rPr>
          <w:rFonts w:ascii="Calibri" w:hAnsi="Calibri" w:cs="Calibri"/>
          <w:highlight w:val="white"/>
        </w:rPr>
        <w:t>performaTurnoComputer</w:t>
      </w:r>
      <w:proofErr w:type="spellEnd"/>
    </w:p>
    <w:p w14:paraId="2053BB1A" w14:textId="6D59FBE8" w:rsidR="00615053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3021F116" wp14:editId="28CD3F89">
            <wp:extent cx="6120130" cy="2507615"/>
            <wp:effectExtent l="0" t="0" r="0" b="6985"/>
            <wp:docPr id="1163824681" name="Immagine 5" descr="Immagine che contiene testo, diagramma, linea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4681" name="Immagine 5" descr="Immagine che contiene testo, diagramma, linea, schermat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5D08" w14:textId="77777777" w:rsidR="00615053" w:rsidRDefault="00615053" w:rsidP="00C21A40">
      <w:pPr>
        <w:rPr>
          <w:rFonts w:ascii="Calibri" w:hAnsi="Calibri" w:cs="Calibri"/>
          <w:highlight w:val="white"/>
        </w:rPr>
      </w:pPr>
    </w:p>
    <w:p w14:paraId="756B56B6" w14:textId="77777777" w:rsidR="00615053" w:rsidRDefault="00615053" w:rsidP="00C21A40">
      <w:pPr>
        <w:rPr>
          <w:rFonts w:ascii="Calibri" w:hAnsi="Calibri" w:cs="Calibri"/>
          <w:highlight w:val="white"/>
        </w:rPr>
      </w:pPr>
    </w:p>
    <w:p w14:paraId="501727FE" w14:textId="5241F480" w:rsidR="00615053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SD – </w:t>
      </w:r>
      <w:proofErr w:type="spellStart"/>
      <w:r>
        <w:rPr>
          <w:rFonts w:ascii="Calibri" w:hAnsi="Calibri" w:cs="Calibri"/>
          <w:highlight w:val="white"/>
        </w:rPr>
        <w:t>concludiPartitaSP</w:t>
      </w:r>
      <w:proofErr w:type="spellEnd"/>
    </w:p>
    <w:p w14:paraId="431044DE" w14:textId="561B4862" w:rsidR="000270E2" w:rsidRDefault="00615053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70FF7542" wp14:editId="33B2F15C">
            <wp:extent cx="6120130" cy="4906010"/>
            <wp:effectExtent l="0" t="0" r="0" b="8890"/>
            <wp:docPr id="1837201686" name="Immagine 7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1686" name="Immagine 7" descr="Immagine che contiene testo, schermata, diagramma, Parallelo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0ADB" w14:textId="1CC53DBD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1" w:name="_Toc197358947"/>
      <w:r>
        <w:rPr>
          <w:rFonts w:ascii="Calibri" w:hAnsi="Calibri" w:cs="Calibri"/>
          <w:highlight w:val="white"/>
        </w:rPr>
        <w:lastRenderedPageBreak/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</w:t>
      </w:r>
      <w:r>
        <w:rPr>
          <w:rFonts w:ascii="Calibri" w:hAnsi="Calibri" w:cs="Calibri"/>
          <w:highlight w:val="white"/>
        </w:rPr>
        <w:t>elle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Classi</w:t>
      </w:r>
      <w:bookmarkEnd w:id="11"/>
    </w:p>
    <w:p w14:paraId="4B1E9CB8" w14:textId="7681EEAD" w:rsidR="000270E2" w:rsidRDefault="00E16FE1" w:rsidP="000270E2">
      <w:pPr>
        <w:rPr>
          <w:highlight w:val="white"/>
        </w:rPr>
      </w:pPr>
      <w:r>
        <w:rPr>
          <w:noProof/>
        </w:rPr>
        <w:drawing>
          <wp:inline distT="0" distB="0" distL="0" distR="0" wp14:anchorId="71AE6645" wp14:editId="6CB45D7B">
            <wp:extent cx="6120130" cy="2754630"/>
            <wp:effectExtent l="0" t="0" r="0" b="7620"/>
            <wp:docPr id="1554825365" name="Immagine 3" descr="Immagine che contiene testo, diagramma, Piano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5365" name="Immagine 3" descr="Immagine che contiene testo, diagramma, Piano, schermat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2870" w14:textId="77777777" w:rsidR="000270E2" w:rsidRPr="000270E2" w:rsidRDefault="000270E2" w:rsidP="000270E2">
      <w:pPr>
        <w:rPr>
          <w:highlight w:val="white"/>
        </w:rPr>
      </w:pPr>
    </w:p>
    <w:p w14:paraId="315F5803" w14:textId="69B2D771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2" w:name="_Toc197358948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3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Caso d’Uso di Avviamento</w:t>
      </w:r>
      <w:bookmarkEnd w:id="12"/>
    </w:p>
    <w:p w14:paraId="3E943026" w14:textId="2C1F9882" w:rsidR="000270E2" w:rsidRDefault="000270E2" w:rsidP="000270E2">
      <w:pPr>
        <w:rPr>
          <w:rFonts w:ascii="Calibri" w:hAnsi="Calibri" w:cs="Calibri"/>
        </w:rPr>
      </w:pPr>
      <w:r>
        <w:rPr>
          <w:rFonts w:ascii="Calibri" w:hAnsi="Calibri" w:cs="Calibri"/>
        </w:rPr>
        <w:t>Il Caso d’Uso di Avviamento non presenta modifiche rispetto a quello presentato durante l’Iterazione 1.</w:t>
      </w:r>
    </w:p>
    <w:p w14:paraId="7B3ADEDE" w14:textId="77777777" w:rsidR="002361EE" w:rsidRDefault="002361EE" w:rsidP="000270E2">
      <w:pPr>
        <w:rPr>
          <w:rFonts w:ascii="Calibri" w:hAnsi="Calibri" w:cs="Calibri"/>
        </w:rPr>
      </w:pPr>
    </w:p>
    <w:p w14:paraId="4D23FF71" w14:textId="77777777" w:rsidR="002361EE" w:rsidRDefault="002361EE" w:rsidP="000270E2">
      <w:pPr>
        <w:rPr>
          <w:rFonts w:ascii="Calibri" w:hAnsi="Calibri" w:cs="Calibri"/>
        </w:rPr>
      </w:pPr>
    </w:p>
    <w:p w14:paraId="55E2E59F" w14:textId="77777777" w:rsidR="002361EE" w:rsidRPr="00403D5E" w:rsidRDefault="002361EE" w:rsidP="002361EE">
      <w:pPr>
        <w:pStyle w:val="Titolo1"/>
        <w:jc w:val="center"/>
        <w:rPr>
          <w:rFonts w:ascii="Calibri" w:hAnsi="Calibri" w:cs="Calibri"/>
          <w:u w:val="single"/>
        </w:rPr>
      </w:pPr>
      <w:bookmarkStart w:id="13" w:name="_Toc172061562"/>
      <w:r>
        <w:rPr>
          <w:rFonts w:ascii="Calibri" w:hAnsi="Calibri" w:cs="Calibri"/>
        </w:rPr>
        <w:t>5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Implementazione</w:t>
      </w:r>
      <w:bookmarkEnd w:id="13"/>
    </w:p>
    <w:p w14:paraId="29B52F44" w14:textId="3040E36C" w:rsidR="002361EE" w:rsidRPr="002361EE" w:rsidRDefault="002361EE" w:rsidP="002361EE">
      <w:p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Per la seconda iterazione sono state </w:t>
      </w:r>
      <w:r>
        <w:rPr>
          <w:rFonts w:ascii="Calibri" w:hAnsi="Calibri" w:cs="Calibri"/>
          <w:highlight w:val="white"/>
        </w:rPr>
        <w:t>seguite</w:t>
      </w:r>
      <w:r w:rsidRPr="002361EE">
        <w:rPr>
          <w:rFonts w:ascii="Calibri" w:hAnsi="Calibri" w:cs="Calibri"/>
          <w:highlight w:val="white"/>
        </w:rPr>
        <w:t xml:space="preserve"> le stesse scelte progettuali e implementative della prima iterazione, ovvero: </w:t>
      </w:r>
    </w:p>
    <w:p w14:paraId="26E2FADA" w14:textId="75389A52" w:rsidR="002361EE" w:rsidRPr="002361EE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>Si è scelto di non utilizzare un d</w:t>
      </w:r>
      <w:r w:rsidRPr="002361EE">
        <w:rPr>
          <w:rFonts w:ascii="Calibri" w:hAnsi="Calibri" w:cs="Calibri"/>
          <w:highlight w:val="white"/>
        </w:rPr>
        <w:t>atabase</w:t>
      </w:r>
      <w:r w:rsidRPr="002361EE">
        <w:rPr>
          <w:rFonts w:ascii="Calibri" w:hAnsi="Calibri" w:cs="Calibri"/>
          <w:highlight w:val="white"/>
        </w:rPr>
        <w:t xml:space="preserve"> per memorizzare i dati in maniera permanente, ma di mantenerli in memoria principale e caricarli in fase di avviamento.</w:t>
      </w:r>
      <w:r>
        <w:rPr>
          <w:rFonts w:ascii="Calibri" w:hAnsi="Calibri" w:cs="Calibri"/>
          <w:highlight w:val="white"/>
        </w:rPr>
        <w:t>;</w:t>
      </w:r>
    </w:p>
    <w:p w14:paraId="6C61203A" w14:textId="78C134E6" w:rsidR="002361EE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È stata implementata una semplice interfaccia tramite Java Swing. </w:t>
      </w:r>
    </w:p>
    <w:p w14:paraId="1E23E6ED" w14:textId="79A17559" w:rsidR="00474DA6" w:rsidRPr="00474DA6" w:rsidRDefault="00474DA6" w:rsidP="00474DA6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Per questa iterazione, gran parte della logica di gestione della partita è stata mantenuta nella classe </w:t>
      </w:r>
      <w:proofErr w:type="spellStart"/>
      <w:r>
        <w:rPr>
          <w:rFonts w:ascii="Calibri" w:hAnsi="Calibri" w:cs="Calibri"/>
          <w:highlight w:val="white"/>
        </w:rPr>
        <w:t>GiocoDellOcaGUI</w:t>
      </w:r>
      <w:proofErr w:type="spellEnd"/>
      <w:r>
        <w:rPr>
          <w:rFonts w:ascii="Calibri" w:hAnsi="Calibri" w:cs="Calibri"/>
          <w:highlight w:val="white"/>
        </w:rPr>
        <w:t xml:space="preserve"> e sarà soggetta a </w:t>
      </w:r>
      <w:proofErr w:type="spellStart"/>
      <w:r w:rsidRPr="00474DA6">
        <w:rPr>
          <w:rFonts w:ascii="Calibri" w:hAnsi="Calibri" w:cs="Calibri"/>
          <w:i/>
          <w:iCs/>
          <w:highlight w:val="white"/>
        </w:rPr>
        <w:t>refactoring</w:t>
      </w:r>
      <w:proofErr w:type="spellEnd"/>
      <w:r>
        <w:rPr>
          <w:rFonts w:ascii="Calibri" w:hAnsi="Calibri" w:cs="Calibri"/>
          <w:highlight w:val="white"/>
        </w:rPr>
        <w:t xml:space="preserve"> nelle iterazioni successive, in modo da utilizzare la suddetta classe solo per gestire le componenti Java Swing.</w:t>
      </w:r>
    </w:p>
    <w:p w14:paraId="0BBA0956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3EB8E7CA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929545C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CFD0DD4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6F22A15B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0B77BCFF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A829C0A" w14:textId="77777777" w:rsidR="002361EE" w:rsidRPr="00347805" w:rsidRDefault="002361EE" w:rsidP="002361EE">
      <w:pPr>
        <w:pStyle w:val="Titolo1"/>
        <w:jc w:val="center"/>
        <w:rPr>
          <w:rFonts w:ascii="Calibri" w:hAnsi="Calibri" w:cs="Calibri"/>
        </w:rPr>
      </w:pPr>
      <w:bookmarkStart w:id="14" w:name="_Toc172061563"/>
      <w:r w:rsidRPr="00347805">
        <w:rPr>
          <w:rFonts w:ascii="Calibri" w:hAnsi="Calibri" w:cs="Calibri"/>
        </w:rPr>
        <w:lastRenderedPageBreak/>
        <w:t>6.</w:t>
      </w:r>
      <w:r>
        <w:rPr>
          <w:rFonts w:ascii="Calibri" w:hAnsi="Calibri" w:cs="Calibri"/>
        </w:rPr>
        <w:t>0</w:t>
      </w:r>
      <w:r w:rsidRPr="00347805">
        <w:rPr>
          <w:rFonts w:ascii="Calibri" w:hAnsi="Calibri" w:cs="Calibri"/>
        </w:rPr>
        <w:t xml:space="preserve"> Testing</w:t>
      </w:r>
      <w:bookmarkEnd w:id="14"/>
    </w:p>
    <w:p w14:paraId="55CFB03B" w14:textId="1BA8B761" w:rsidR="00E44773" w:rsidRDefault="002361EE" w:rsidP="002361EE">
      <w:pPr>
        <w:pStyle w:val="NormaleWeb"/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 xml:space="preserve">I test sono stati eseguiti </w:t>
      </w:r>
      <w:r w:rsidR="00B54727" w:rsidRPr="00A14257">
        <w:rPr>
          <w:rFonts w:ascii="Calibri" w:hAnsi="Calibri" w:cs="Calibri"/>
          <w:sz w:val="22"/>
          <w:szCs w:val="22"/>
        </w:rPr>
        <w:t>sulle seguenti</w:t>
      </w:r>
      <w:r w:rsidR="00B54727">
        <w:rPr>
          <w:rFonts w:ascii="Calibri" w:hAnsi="Calibri" w:cs="Calibri"/>
          <w:sz w:val="22"/>
          <w:szCs w:val="22"/>
        </w:rPr>
        <w:t xml:space="preserve"> classi:</w:t>
      </w:r>
    </w:p>
    <w:p w14:paraId="54192BD0" w14:textId="41C3C15D" w:rsidR="00E44773" w:rsidRDefault="00B54727" w:rsidP="00E44773">
      <w:pPr>
        <w:pStyle w:val="Normale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54727">
        <w:rPr>
          <w:rFonts w:ascii="Calibri" w:hAnsi="Calibri" w:cs="Calibri"/>
          <w:b/>
          <w:bCs/>
          <w:sz w:val="22"/>
          <w:szCs w:val="22"/>
        </w:rPr>
        <w:t>Pedina</w:t>
      </w:r>
      <w:r>
        <w:rPr>
          <w:rFonts w:ascii="Calibri" w:hAnsi="Calibri" w:cs="Calibri"/>
          <w:sz w:val="22"/>
          <w:szCs w:val="22"/>
        </w:rPr>
        <w:t>:</w:t>
      </w:r>
    </w:p>
    <w:p w14:paraId="771140D2" w14:textId="227FFBD2" w:rsidR="00E44773" w:rsidRPr="00E44773" w:rsidRDefault="00E44773" w:rsidP="00E44773">
      <w:pPr>
        <w:pStyle w:val="NormaleWeb"/>
        <w:numPr>
          <w:ilvl w:val="1"/>
          <w:numId w:val="36"/>
        </w:numPr>
        <w:rPr>
          <w:rFonts w:ascii="Calibri" w:hAnsi="Calibri" w:cs="Calibri"/>
          <w:b/>
          <w:bCs/>
          <w:sz w:val="22"/>
          <w:szCs w:val="22"/>
        </w:rPr>
      </w:pPr>
      <w:r w:rsidRPr="00B54727">
        <w:rPr>
          <w:rFonts w:ascii="Calibri" w:hAnsi="Calibri" w:cs="Calibri"/>
          <w:sz w:val="22"/>
          <w:szCs w:val="22"/>
        </w:rPr>
        <w:t xml:space="preserve">Muovi: </w:t>
      </w:r>
      <w:r>
        <w:rPr>
          <w:rFonts w:ascii="Calibri" w:hAnsi="Calibri" w:cs="Calibri"/>
          <w:sz w:val="22"/>
          <w:szCs w:val="22"/>
        </w:rPr>
        <w:t>ci si accerta che, data una posizione iniziale, la pedina si muova fino alla posizione finale corretta, tenendo conto anche del caso di “rimbalzo” dovuto alla fine delle caselle del tabellone.</w:t>
      </w:r>
    </w:p>
    <w:p w14:paraId="0EECA760" w14:textId="3D853C28" w:rsidR="00B54727" w:rsidRDefault="00E44773" w:rsidP="00E44773">
      <w:pPr>
        <w:pStyle w:val="NormaleWeb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E44773">
        <w:rPr>
          <w:rFonts w:ascii="Calibri" w:hAnsi="Calibri" w:cs="Calibri"/>
          <w:b/>
          <w:bCs/>
          <w:sz w:val="22"/>
          <w:szCs w:val="22"/>
        </w:rPr>
        <w:t>Tabellone</w:t>
      </w:r>
      <w:r>
        <w:rPr>
          <w:rFonts w:ascii="Calibri" w:hAnsi="Calibri" w:cs="Calibri"/>
          <w:sz w:val="22"/>
          <w:szCs w:val="22"/>
        </w:rPr>
        <w:t>:</w:t>
      </w:r>
    </w:p>
    <w:p w14:paraId="07A5B0F7" w14:textId="1E554803" w:rsidR="002361EE" w:rsidRPr="009F587B" w:rsidRDefault="00E44773" w:rsidP="002361EE">
      <w:pPr>
        <w:pStyle w:val="NormaleWeb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Costruttore: ci si accerta che il tabellone venga creato correttamente.</w:t>
      </w:r>
    </w:p>
    <w:p w14:paraId="10E4F014" w14:textId="77777777" w:rsidR="002361EE" w:rsidRPr="00405BAE" w:rsidRDefault="002361EE" w:rsidP="000270E2">
      <w:pPr>
        <w:rPr>
          <w:rFonts w:ascii="Calibri" w:hAnsi="Calibri" w:cs="Calibri"/>
          <w:highlight w:val="white"/>
        </w:rPr>
      </w:pPr>
    </w:p>
    <w:p w14:paraId="50662D08" w14:textId="77777777" w:rsidR="000270E2" w:rsidRPr="000270E2" w:rsidRDefault="000270E2" w:rsidP="000270E2">
      <w:pPr>
        <w:rPr>
          <w:highlight w:val="white"/>
        </w:rPr>
      </w:pPr>
    </w:p>
    <w:p w14:paraId="3B1122C7" w14:textId="77777777" w:rsidR="000270E2" w:rsidRPr="00405BAE" w:rsidRDefault="000270E2" w:rsidP="00C21A40">
      <w:pPr>
        <w:rPr>
          <w:rFonts w:ascii="Calibri" w:hAnsi="Calibri" w:cs="Calibri"/>
          <w:highlight w:val="white"/>
        </w:rPr>
      </w:pPr>
    </w:p>
    <w:sectPr w:rsidR="000270E2" w:rsidRPr="00405BAE" w:rsidSect="00E41E61">
      <w:headerReference w:type="default" r:id="rId17"/>
      <w:footerReference w:type="default" r:id="rId18"/>
      <w:pgSz w:w="11906" w:h="16838"/>
      <w:pgMar w:top="1417" w:right="1134" w:bottom="1134" w:left="1134" w:header="708" w:footer="64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559BE" w14:textId="77777777" w:rsidR="004642C3" w:rsidRDefault="004642C3" w:rsidP="00F5113F">
      <w:pPr>
        <w:spacing w:after="0" w:line="240" w:lineRule="auto"/>
      </w:pPr>
      <w:r>
        <w:separator/>
      </w:r>
    </w:p>
  </w:endnote>
  <w:endnote w:type="continuationSeparator" w:id="0">
    <w:p w14:paraId="597593CA" w14:textId="77777777" w:rsidR="004642C3" w:rsidRDefault="004642C3" w:rsidP="00F5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C4E9CD-13E4-4201-B2D0-600AB5D308CE}"/>
    <w:embedBold r:id="rId2" w:fontKey="{80504674-D4A0-40AA-B990-6533151FA6A4}"/>
    <w:embedItalic r:id="rId3" w:fontKey="{B34A5CA3-6D81-4564-86AE-01A645E4919A}"/>
    <w:embedBoldItalic r:id="rId4" w:fontKey="{1923E2B5-5AD7-4837-96B7-CB41BFB896CB}"/>
  </w:font>
  <w:font w:name="Play">
    <w:charset w:val="00"/>
    <w:family w:val="auto"/>
    <w:pitch w:val="default"/>
    <w:embedRegular r:id="rId5" w:fontKey="{76685B6F-9D52-47CD-9B48-0B8636F7169D}"/>
    <w:embedItalic r:id="rId6" w:fontKey="{7D8A8C70-B781-447A-A871-05B5F786A1A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3DFD6EF-C3C8-4658-9AEF-BA3FAB6828F2}"/>
    <w:embedBold r:id="rId8" w:fontKey="{B55DDAC9-AD52-4BE8-8701-4C3C3845C652}"/>
    <w:embedItalic r:id="rId9" w:fontKey="{68AEDAEC-3084-4469-BF4B-C924E5FFB90A}"/>
    <w:embedBoldItalic r:id="rId10" w:fontKey="{A250B45E-1646-4634-8F30-04757BF159C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20E6FFAA-B9F4-4A62-9CAC-CD85374711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F5113F" w14:paraId="53353C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14E5BD" w14:textId="77777777" w:rsidR="00F5113F" w:rsidRDefault="00F5113F">
          <w:pPr>
            <w:pStyle w:val="Intestazion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BE64FD" w14:textId="77777777" w:rsidR="00F5113F" w:rsidRDefault="00F5113F">
          <w:pPr>
            <w:pStyle w:val="Intestazione"/>
            <w:jc w:val="right"/>
            <w:rPr>
              <w:caps/>
              <w:sz w:val="18"/>
            </w:rPr>
          </w:pPr>
        </w:p>
      </w:tc>
    </w:tr>
    <w:tr w:rsidR="00F5113F" w14:paraId="26BE18E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e"/>
          <w:tag w:val=""/>
          <w:id w:val="1534151868"/>
          <w:placeholder>
            <w:docPart w:val="677D291765D24E7CB21B2279B265AF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C54D397" w14:textId="102C873B" w:rsidR="00F5113F" w:rsidRDefault="00F5113F">
              <w:pPr>
                <w:pStyle w:val="Pidipa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Calogero Falcone &amp; Francesco catania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D46231F" w14:textId="77777777" w:rsidR="00F5113F" w:rsidRDefault="00F5113F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1EE663F" w14:textId="77777777" w:rsidR="00F5113F" w:rsidRDefault="00F511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296C" w14:textId="77777777" w:rsidR="004642C3" w:rsidRDefault="004642C3" w:rsidP="00F5113F">
      <w:pPr>
        <w:spacing w:after="0" w:line="240" w:lineRule="auto"/>
      </w:pPr>
      <w:r>
        <w:separator/>
      </w:r>
    </w:p>
  </w:footnote>
  <w:footnote w:type="continuationSeparator" w:id="0">
    <w:p w14:paraId="43171562" w14:textId="77777777" w:rsidR="004642C3" w:rsidRDefault="004642C3" w:rsidP="00F5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8DD6" w14:textId="7D80CEBE" w:rsidR="00920E8D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olo"/>
        <w:tag w:val=""/>
        <w:id w:val="-932208079"/>
        <w:placeholder>
          <w:docPart w:val="6991E57FB4094AA99E981D5CAF05BA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67649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Gioco dell’oca</w:t>
        </w:r>
      </w:sdtContent>
    </w:sdt>
    <w:r w:rsidR="00967649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 – Fase di Elaborazione: Iterazione </w:t>
    </w:r>
    <w:r w:rsidR="001702E2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</w:p>
  <w:p w14:paraId="0B3B20D9" w14:textId="77777777" w:rsidR="00E41E61" w:rsidRDefault="00E41E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F1"/>
    <w:multiLevelType w:val="multilevel"/>
    <w:tmpl w:val="47223330"/>
    <w:lvl w:ilvl="0">
      <w:start w:val="1"/>
      <w:numFmt w:val="decimal"/>
      <w:lvlText w:val="%1.0"/>
      <w:lvlJc w:val="left"/>
      <w:pPr>
        <w:ind w:left="590" w:hanging="590"/>
      </w:pPr>
    </w:lvl>
    <w:lvl w:ilvl="1">
      <w:start w:val="1"/>
      <w:numFmt w:val="decimal"/>
      <w:lvlText w:val="%1.%2"/>
      <w:lvlJc w:val="left"/>
      <w:pPr>
        <w:ind w:left="1298" w:hanging="589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1" w15:restartNumberingAfterBreak="0">
    <w:nsid w:val="01746B70"/>
    <w:multiLevelType w:val="hybridMultilevel"/>
    <w:tmpl w:val="65446468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" w15:restartNumberingAfterBreak="0">
    <w:nsid w:val="01A7084D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" w15:restartNumberingAfterBreak="0">
    <w:nsid w:val="05AE086A"/>
    <w:multiLevelType w:val="hybridMultilevel"/>
    <w:tmpl w:val="D3608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75DA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4111F2"/>
    <w:multiLevelType w:val="hybridMultilevel"/>
    <w:tmpl w:val="242292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70504"/>
    <w:multiLevelType w:val="hybridMultilevel"/>
    <w:tmpl w:val="40B6E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8D0D08"/>
    <w:multiLevelType w:val="hybridMultilevel"/>
    <w:tmpl w:val="7E5E64B6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AE7F8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B01F32"/>
    <w:multiLevelType w:val="multilevel"/>
    <w:tmpl w:val="F4EE0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3F70304"/>
    <w:multiLevelType w:val="hybridMultilevel"/>
    <w:tmpl w:val="34BC8230"/>
    <w:lvl w:ilvl="0" w:tplc="C51C538A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F7E14"/>
    <w:multiLevelType w:val="hybridMultilevel"/>
    <w:tmpl w:val="3FEA7C18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D64541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247744"/>
    <w:multiLevelType w:val="hybridMultilevel"/>
    <w:tmpl w:val="27CC1406"/>
    <w:lvl w:ilvl="0" w:tplc="6D386DD6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4" w15:restartNumberingAfterBreak="0">
    <w:nsid w:val="2C6B46D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C46732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DA374E"/>
    <w:multiLevelType w:val="hybridMultilevel"/>
    <w:tmpl w:val="67CEBD58"/>
    <w:lvl w:ilvl="0" w:tplc="A5CAE65E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7" w15:restartNumberingAfterBreak="0">
    <w:nsid w:val="399E15A2"/>
    <w:multiLevelType w:val="hybridMultilevel"/>
    <w:tmpl w:val="5B00A4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D61A6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9147E"/>
    <w:multiLevelType w:val="hybridMultilevel"/>
    <w:tmpl w:val="ECEEE65C"/>
    <w:lvl w:ilvl="0" w:tplc="20DAB262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421C5"/>
    <w:multiLevelType w:val="hybridMultilevel"/>
    <w:tmpl w:val="7FA8C86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594783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2" w15:restartNumberingAfterBreak="0">
    <w:nsid w:val="40A37759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81745"/>
    <w:multiLevelType w:val="hybridMultilevel"/>
    <w:tmpl w:val="A42E0850"/>
    <w:lvl w:ilvl="0" w:tplc="E55A6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7B3D1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D92ACE"/>
    <w:multiLevelType w:val="hybridMultilevel"/>
    <w:tmpl w:val="4514869A"/>
    <w:lvl w:ilvl="0" w:tplc="75FCC4B0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EF34C5"/>
    <w:multiLevelType w:val="hybridMultilevel"/>
    <w:tmpl w:val="FDAAF5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250AD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8" w15:restartNumberingAfterBreak="0">
    <w:nsid w:val="4FCD378C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9" w15:restartNumberingAfterBreak="0">
    <w:nsid w:val="4FE65F5A"/>
    <w:multiLevelType w:val="hybridMultilevel"/>
    <w:tmpl w:val="BCBADA0C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0" w15:restartNumberingAfterBreak="0">
    <w:nsid w:val="55B5533E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E160AC"/>
    <w:multiLevelType w:val="hybridMultilevel"/>
    <w:tmpl w:val="72FCBF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E368C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746A20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688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DD822C3"/>
    <w:multiLevelType w:val="hybridMultilevel"/>
    <w:tmpl w:val="3C946BCC"/>
    <w:lvl w:ilvl="0" w:tplc="EA6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5738295">
    <w:abstractNumId w:val="0"/>
  </w:num>
  <w:num w:numId="2" w16cid:durableId="1453553918">
    <w:abstractNumId w:val="9"/>
  </w:num>
  <w:num w:numId="3" w16cid:durableId="1847984744">
    <w:abstractNumId w:val="5"/>
  </w:num>
  <w:num w:numId="4" w16cid:durableId="1281305233">
    <w:abstractNumId w:val="33"/>
  </w:num>
  <w:num w:numId="5" w16cid:durableId="478426275">
    <w:abstractNumId w:val="26"/>
  </w:num>
  <w:num w:numId="6" w16cid:durableId="1576551924">
    <w:abstractNumId w:val="35"/>
  </w:num>
  <w:num w:numId="7" w16cid:durableId="567691393">
    <w:abstractNumId w:val="29"/>
  </w:num>
  <w:num w:numId="8" w16cid:durableId="594900704">
    <w:abstractNumId w:val="21"/>
  </w:num>
  <w:num w:numId="9" w16cid:durableId="560599277">
    <w:abstractNumId w:val="7"/>
  </w:num>
  <w:num w:numId="10" w16cid:durableId="412166526">
    <w:abstractNumId w:val="23"/>
  </w:num>
  <w:num w:numId="11" w16cid:durableId="764110979">
    <w:abstractNumId w:val="28"/>
  </w:num>
  <w:num w:numId="12" w16cid:durableId="1540972270">
    <w:abstractNumId w:val="27"/>
  </w:num>
  <w:num w:numId="13" w16cid:durableId="14770558">
    <w:abstractNumId w:val="24"/>
  </w:num>
  <w:num w:numId="14" w16cid:durableId="1430079531">
    <w:abstractNumId w:val="4"/>
  </w:num>
  <w:num w:numId="15" w16cid:durableId="564529202">
    <w:abstractNumId w:val="11"/>
  </w:num>
  <w:num w:numId="16" w16cid:durableId="697782312">
    <w:abstractNumId w:val="30"/>
  </w:num>
  <w:num w:numId="17" w16cid:durableId="2127001533">
    <w:abstractNumId w:val="12"/>
  </w:num>
  <w:num w:numId="18" w16cid:durableId="605306999">
    <w:abstractNumId w:val="15"/>
  </w:num>
  <w:num w:numId="19" w16cid:durableId="582687429">
    <w:abstractNumId w:val="1"/>
  </w:num>
  <w:num w:numId="20" w16cid:durableId="1412118856">
    <w:abstractNumId w:val="14"/>
  </w:num>
  <w:num w:numId="21" w16cid:durableId="1602184661">
    <w:abstractNumId w:val="8"/>
  </w:num>
  <w:num w:numId="22" w16cid:durableId="1671253131">
    <w:abstractNumId w:val="32"/>
  </w:num>
  <w:num w:numId="23" w16cid:durableId="769471647">
    <w:abstractNumId w:val="2"/>
  </w:num>
  <w:num w:numId="24" w16cid:durableId="2050109737">
    <w:abstractNumId w:val="6"/>
  </w:num>
  <w:num w:numId="25" w16cid:durableId="657151589">
    <w:abstractNumId w:val="13"/>
  </w:num>
  <w:num w:numId="26" w16cid:durableId="1885286888">
    <w:abstractNumId w:val="16"/>
  </w:num>
  <w:num w:numId="27" w16cid:durableId="916980803">
    <w:abstractNumId w:val="20"/>
  </w:num>
  <w:num w:numId="28" w16cid:durableId="368334978">
    <w:abstractNumId w:val="25"/>
  </w:num>
  <w:num w:numId="29" w16cid:durableId="948656911">
    <w:abstractNumId w:val="19"/>
  </w:num>
  <w:num w:numId="30" w16cid:durableId="1247113509">
    <w:abstractNumId w:val="10"/>
  </w:num>
  <w:num w:numId="31" w16cid:durableId="598947098">
    <w:abstractNumId w:val="31"/>
  </w:num>
  <w:num w:numId="32" w16cid:durableId="285358956">
    <w:abstractNumId w:val="34"/>
  </w:num>
  <w:num w:numId="33" w16cid:durableId="1848980381">
    <w:abstractNumId w:val="17"/>
  </w:num>
  <w:num w:numId="34" w16cid:durableId="1176111948">
    <w:abstractNumId w:val="3"/>
  </w:num>
  <w:num w:numId="35" w16cid:durableId="255401363">
    <w:abstractNumId w:val="18"/>
  </w:num>
  <w:num w:numId="36" w16cid:durableId="352746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D3"/>
    <w:rsid w:val="00002F00"/>
    <w:rsid w:val="00004EA5"/>
    <w:rsid w:val="000150FE"/>
    <w:rsid w:val="000170D3"/>
    <w:rsid w:val="00024B1F"/>
    <w:rsid w:val="000270E2"/>
    <w:rsid w:val="0004717F"/>
    <w:rsid w:val="000569D3"/>
    <w:rsid w:val="0006614E"/>
    <w:rsid w:val="00097350"/>
    <w:rsid w:val="000F4021"/>
    <w:rsid w:val="000F48DF"/>
    <w:rsid w:val="00107482"/>
    <w:rsid w:val="0011519D"/>
    <w:rsid w:val="00167394"/>
    <w:rsid w:val="001702E2"/>
    <w:rsid w:val="001B3845"/>
    <w:rsid w:val="001C6A26"/>
    <w:rsid w:val="001C6E92"/>
    <w:rsid w:val="001D47BA"/>
    <w:rsid w:val="001F107B"/>
    <w:rsid w:val="00204474"/>
    <w:rsid w:val="0021421F"/>
    <w:rsid w:val="00225308"/>
    <w:rsid w:val="00225546"/>
    <w:rsid w:val="002361EE"/>
    <w:rsid w:val="0023686E"/>
    <w:rsid w:val="002441CD"/>
    <w:rsid w:val="002837F0"/>
    <w:rsid w:val="00290582"/>
    <w:rsid w:val="002A337C"/>
    <w:rsid w:val="002E44B9"/>
    <w:rsid w:val="00304D51"/>
    <w:rsid w:val="00324606"/>
    <w:rsid w:val="00332FC2"/>
    <w:rsid w:val="003433F2"/>
    <w:rsid w:val="00344388"/>
    <w:rsid w:val="0034595E"/>
    <w:rsid w:val="00350AC9"/>
    <w:rsid w:val="00354D8C"/>
    <w:rsid w:val="00382FB3"/>
    <w:rsid w:val="00386FCC"/>
    <w:rsid w:val="00394681"/>
    <w:rsid w:val="003C6D16"/>
    <w:rsid w:val="003D5C15"/>
    <w:rsid w:val="00403D5E"/>
    <w:rsid w:val="00405BAE"/>
    <w:rsid w:val="004100CA"/>
    <w:rsid w:val="0043133E"/>
    <w:rsid w:val="00434B8A"/>
    <w:rsid w:val="004467B6"/>
    <w:rsid w:val="0046122C"/>
    <w:rsid w:val="004642C3"/>
    <w:rsid w:val="00465B9D"/>
    <w:rsid w:val="00474DA6"/>
    <w:rsid w:val="00482376"/>
    <w:rsid w:val="004935EB"/>
    <w:rsid w:val="004A629D"/>
    <w:rsid w:val="004A70BA"/>
    <w:rsid w:val="004B0021"/>
    <w:rsid w:val="004E14C1"/>
    <w:rsid w:val="004E75F9"/>
    <w:rsid w:val="004F0BB1"/>
    <w:rsid w:val="00506874"/>
    <w:rsid w:val="005440E4"/>
    <w:rsid w:val="00575F15"/>
    <w:rsid w:val="00584980"/>
    <w:rsid w:val="005A223A"/>
    <w:rsid w:val="005A4427"/>
    <w:rsid w:val="005C1321"/>
    <w:rsid w:val="005E049C"/>
    <w:rsid w:val="005F1DCB"/>
    <w:rsid w:val="006041D2"/>
    <w:rsid w:val="006058B6"/>
    <w:rsid w:val="00607CC2"/>
    <w:rsid w:val="00615053"/>
    <w:rsid w:val="00615AA4"/>
    <w:rsid w:val="00620E73"/>
    <w:rsid w:val="0068469D"/>
    <w:rsid w:val="00684AC0"/>
    <w:rsid w:val="00686CEE"/>
    <w:rsid w:val="00687962"/>
    <w:rsid w:val="00692311"/>
    <w:rsid w:val="006A1B41"/>
    <w:rsid w:val="00702BBB"/>
    <w:rsid w:val="00707CC6"/>
    <w:rsid w:val="0071635C"/>
    <w:rsid w:val="00733765"/>
    <w:rsid w:val="00776DC6"/>
    <w:rsid w:val="00781888"/>
    <w:rsid w:val="00792D38"/>
    <w:rsid w:val="00795E7B"/>
    <w:rsid w:val="007D0A31"/>
    <w:rsid w:val="007F0F73"/>
    <w:rsid w:val="007F7FFB"/>
    <w:rsid w:val="00803B43"/>
    <w:rsid w:val="00814656"/>
    <w:rsid w:val="00814FF8"/>
    <w:rsid w:val="00853522"/>
    <w:rsid w:val="00863CC4"/>
    <w:rsid w:val="00867A01"/>
    <w:rsid w:val="0087086E"/>
    <w:rsid w:val="00881E4A"/>
    <w:rsid w:val="008A184F"/>
    <w:rsid w:val="008C51CE"/>
    <w:rsid w:val="008D094B"/>
    <w:rsid w:val="008D13C2"/>
    <w:rsid w:val="008D60CE"/>
    <w:rsid w:val="008E6C0C"/>
    <w:rsid w:val="009123BB"/>
    <w:rsid w:val="00912479"/>
    <w:rsid w:val="00920E8D"/>
    <w:rsid w:val="00922BA3"/>
    <w:rsid w:val="009365A3"/>
    <w:rsid w:val="009412D7"/>
    <w:rsid w:val="00965031"/>
    <w:rsid w:val="00967649"/>
    <w:rsid w:val="00973DFD"/>
    <w:rsid w:val="009842B0"/>
    <w:rsid w:val="009B60E2"/>
    <w:rsid w:val="009C0D26"/>
    <w:rsid w:val="009F587B"/>
    <w:rsid w:val="00A012B2"/>
    <w:rsid w:val="00A17BB3"/>
    <w:rsid w:val="00A215D3"/>
    <w:rsid w:val="00A34E5D"/>
    <w:rsid w:val="00A50E08"/>
    <w:rsid w:val="00A752B0"/>
    <w:rsid w:val="00AA2743"/>
    <w:rsid w:val="00AA4695"/>
    <w:rsid w:val="00AD5FF8"/>
    <w:rsid w:val="00AE6EBD"/>
    <w:rsid w:val="00B017F9"/>
    <w:rsid w:val="00B02FC6"/>
    <w:rsid w:val="00B11FB2"/>
    <w:rsid w:val="00B16411"/>
    <w:rsid w:val="00B37E34"/>
    <w:rsid w:val="00B4167A"/>
    <w:rsid w:val="00B46B1A"/>
    <w:rsid w:val="00B54727"/>
    <w:rsid w:val="00B7467A"/>
    <w:rsid w:val="00B86915"/>
    <w:rsid w:val="00BA2BDF"/>
    <w:rsid w:val="00BB2EFA"/>
    <w:rsid w:val="00BC399B"/>
    <w:rsid w:val="00BD7DB1"/>
    <w:rsid w:val="00BE08AA"/>
    <w:rsid w:val="00BF0D8F"/>
    <w:rsid w:val="00BF19D7"/>
    <w:rsid w:val="00C1170F"/>
    <w:rsid w:val="00C21A40"/>
    <w:rsid w:val="00C23FC2"/>
    <w:rsid w:val="00C30855"/>
    <w:rsid w:val="00C33F68"/>
    <w:rsid w:val="00C35902"/>
    <w:rsid w:val="00C424EC"/>
    <w:rsid w:val="00C55400"/>
    <w:rsid w:val="00C558B7"/>
    <w:rsid w:val="00C6485D"/>
    <w:rsid w:val="00C74300"/>
    <w:rsid w:val="00C91013"/>
    <w:rsid w:val="00CD335C"/>
    <w:rsid w:val="00CD4D72"/>
    <w:rsid w:val="00D4370B"/>
    <w:rsid w:val="00D44EA1"/>
    <w:rsid w:val="00D61C7C"/>
    <w:rsid w:val="00DA3136"/>
    <w:rsid w:val="00DB41AF"/>
    <w:rsid w:val="00DB497E"/>
    <w:rsid w:val="00DE737B"/>
    <w:rsid w:val="00DF5082"/>
    <w:rsid w:val="00DF68C2"/>
    <w:rsid w:val="00E16864"/>
    <w:rsid w:val="00E16FE1"/>
    <w:rsid w:val="00E25208"/>
    <w:rsid w:val="00E41E61"/>
    <w:rsid w:val="00E44773"/>
    <w:rsid w:val="00E67523"/>
    <w:rsid w:val="00E76E48"/>
    <w:rsid w:val="00E82AF1"/>
    <w:rsid w:val="00E90498"/>
    <w:rsid w:val="00EB12D2"/>
    <w:rsid w:val="00EC02A0"/>
    <w:rsid w:val="00EC2D1C"/>
    <w:rsid w:val="00ED64AC"/>
    <w:rsid w:val="00ED76D3"/>
    <w:rsid w:val="00F16F45"/>
    <w:rsid w:val="00F31D7E"/>
    <w:rsid w:val="00F32607"/>
    <w:rsid w:val="00F363F3"/>
    <w:rsid w:val="00F502B3"/>
    <w:rsid w:val="00F5113F"/>
    <w:rsid w:val="00F62765"/>
    <w:rsid w:val="00F70431"/>
    <w:rsid w:val="00F86AB5"/>
    <w:rsid w:val="00F8798A"/>
    <w:rsid w:val="00FB724A"/>
    <w:rsid w:val="00FE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64FF"/>
  <w15:docId w15:val="{04111248-11CA-4EEA-B879-24E09E7A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4187"/>
  </w:style>
  <w:style w:type="paragraph" w:styleId="Titolo1">
    <w:name w:val="heading 1"/>
    <w:basedOn w:val="Normale"/>
    <w:next w:val="Normale"/>
    <w:link w:val="Titolo1Carattere"/>
    <w:uiPriority w:val="9"/>
    <w:qFormat/>
    <w:rsid w:val="008D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8D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6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B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B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B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B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BD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sid w:val="008D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B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B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B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B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B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F08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2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rsid w:val="004E1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9B60E2"/>
    <w:pPr>
      <w:spacing w:before="240" w:after="0"/>
      <w:outlineLvl w:val="9"/>
    </w:pPr>
    <w:rPr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B60E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B60E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9B60E2"/>
    <w:rPr>
      <w:color w:val="467886" w:themeColor="hyperlink"/>
      <w:u w:val="single"/>
    </w:rPr>
  </w:style>
  <w:style w:type="paragraph" w:styleId="Nessunaspaziatura">
    <w:name w:val="No Spacing"/>
    <w:link w:val="NessunaspaziaturaCarattere"/>
    <w:uiPriority w:val="1"/>
    <w:qFormat/>
    <w:rsid w:val="000F4021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0F4021"/>
    <w:rPr>
      <w:rFonts w:asciiTheme="minorHAnsi" w:eastAsiaTheme="minorEastAsia" w:hAnsiTheme="minorHAnsi" w:cstheme="minorBidi"/>
    </w:rPr>
  </w:style>
  <w:style w:type="paragraph" w:styleId="Intestazione">
    <w:name w:val="header"/>
    <w:basedOn w:val="Normale"/>
    <w:link w:val="Intestazione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13F"/>
  </w:style>
  <w:style w:type="paragraph" w:styleId="Pidipagina">
    <w:name w:val="footer"/>
    <w:basedOn w:val="Normale"/>
    <w:link w:val="Pidipagina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13F"/>
  </w:style>
  <w:style w:type="paragraph" w:styleId="NormaleWeb">
    <w:name w:val="Normal (Web)"/>
    <w:basedOn w:val="Normale"/>
    <w:uiPriority w:val="99"/>
    <w:unhideWhenUsed/>
    <w:rsid w:val="0040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0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663CDDBCB477CBA7665E8C31F0AD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5D3367-EC5F-4331-9379-8DFB128BD76F}"/>
      </w:docPartPr>
      <w:docPartBody>
        <w:p w:rsidR="00CA6967" w:rsidRDefault="00696856" w:rsidP="00696856">
          <w:pPr>
            <w:pStyle w:val="FD6663CDDBCB477CBA7665E8C31F0AD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[Titolo del documento]</w:t>
          </w:r>
        </w:p>
      </w:docPartBody>
    </w:docPart>
    <w:docPart>
      <w:docPartPr>
        <w:name w:val="FF49E0E0860B47C48C0CBB514EE18A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E43258-66A4-4E79-8C4F-0EA690AD9A24}"/>
      </w:docPartPr>
      <w:docPartBody>
        <w:p w:rsidR="00CA6967" w:rsidRDefault="00696856" w:rsidP="00696856">
          <w:pPr>
            <w:pStyle w:val="FF49E0E0860B47C48C0CBB514EE18AEE"/>
          </w:pPr>
          <w:r>
            <w:rPr>
              <w:color w:val="156082" w:themeColor="accent1"/>
              <w:sz w:val="28"/>
              <w:szCs w:val="28"/>
            </w:rPr>
            <w:t>[Sottotitolo del documento]</w:t>
          </w:r>
        </w:p>
      </w:docPartBody>
    </w:docPart>
    <w:docPart>
      <w:docPartPr>
        <w:name w:val="677D291765D24E7CB21B2279B265AFD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6F060CB-656E-4C66-AA5A-2111BCDEFB06}"/>
      </w:docPartPr>
      <w:docPartBody>
        <w:p w:rsidR="00CA6967" w:rsidRDefault="00696856" w:rsidP="00696856">
          <w:pPr>
            <w:pStyle w:val="677D291765D24E7CB21B2279B265AFDB"/>
          </w:pPr>
          <w:r>
            <w:rPr>
              <w:rStyle w:val="Testosegnaposto"/>
            </w:rPr>
            <w:t>[Autore]</w:t>
          </w:r>
        </w:p>
      </w:docPartBody>
    </w:docPart>
    <w:docPart>
      <w:docPartPr>
        <w:name w:val="6991E57FB4094AA99E981D5CAF05BA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C67DC68-336A-403D-B835-F961B9410EF5}"/>
      </w:docPartPr>
      <w:docPartBody>
        <w:p w:rsidR="00CA6967" w:rsidRDefault="00696856" w:rsidP="00696856">
          <w:pPr>
            <w:pStyle w:val="6991E57FB4094AA99E981D5CAF05BA7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6"/>
    <w:rsid w:val="00046BD2"/>
    <w:rsid w:val="000F48DF"/>
    <w:rsid w:val="00107482"/>
    <w:rsid w:val="00134DF6"/>
    <w:rsid w:val="001B3845"/>
    <w:rsid w:val="001B447E"/>
    <w:rsid w:val="0021421F"/>
    <w:rsid w:val="00223212"/>
    <w:rsid w:val="002837F0"/>
    <w:rsid w:val="003433F2"/>
    <w:rsid w:val="00346918"/>
    <w:rsid w:val="00355375"/>
    <w:rsid w:val="003C6D16"/>
    <w:rsid w:val="0044136E"/>
    <w:rsid w:val="004519EC"/>
    <w:rsid w:val="004A48FD"/>
    <w:rsid w:val="004C1A3D"/>
    <w:rsid w:val="005170C4"/>
    <w:rsid w:val="00536FBF"/>
    <w:rsid w:val="00543A4F"/>
    <w:rsid w:val="005A223A"/>
    <w:rsid w:val="005E049C"/>
    <w:rsid w:val="006058B6"/>
    <w:rsid w:val="00615AA4"/>
    <w:rsid w:val="00696856"/>
    <w:rsid w:val="006C5C9A"/>
    <w:rsid w:val="00725A96"/>
    <w:rsid w:val="00733765"/>
    <w:rsid w:val="00781888"/>
    <w:rsid w:val="007F0F73"/>
    <w:rsid w:val="00823465"/>
    <w:rsid w:val="00867A01"/>
    <w:rsid w:val="008C51CE"/>
    <w:rsid w:val="008D094B"/>
    <w:rsid w:val="008D0E13"/>
    <w:rsid w:val="008D4DA2"/>
    <w:rsid w:val="008D60CE"/>
    <w:rsid w:val="008E6C0C"/>
    <w:rsid w:val="009123BB"/>
    <w:rsid w:val="00971202"/>
    <w:rsid w:val="00A22019"/>
    <w:rsid w:val="00B11FB2"/>
    <w:rsid w:val="00B47B6A"/>
    <w:rsid w:val="00B86915"/>
    <w:rsid w:val="00BA2BDF"/>
    <w:rsid w:val="00BC399B"/>
    <w:rsid w:val="00BE08AA"/>
    <w:rsid w:val="00CA6967"/>
    <w:rsid w:val="00D373CE"/>
    <w:rsid w:val="00DB41AF"/>
    <w:rsid w:val="00F263EA"/>
    <w:rsid w:val="00F301D3"/>
    <w:rsid w:val="00F435A7"/>
    <w:rsid w:val="00F52648"/>
    <w:rsid w:val="00F66245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D6663CDDBCB477CBA7665E8C31F0AD2">
    <w:name w:val="FD6663CDDBCB477CBA7665E8C31F0AD2"/>
    <w:rsid w:val="00696856"/>
  </w:style>
  <w:style w:type="paragraph" w:customStyle="1" w:styleId="FF49E0E0860B47C48C0CBB514EE18AEE">
    <w:name w:val="FF49E0E0860B47C48C0CBB514EE18AEE"/>
    <w:rsid w:val="00696856"/>
  </w:style>
  <w:style w:type="character" w:styleId="Testosegnaposto">
    <w:name w:val="Placeholder Text"/>
    <w:basedOn w:val="Carpredefinitoparagrafo"/>
    <w:uiPriority w:val="99"/>
    <w:semiHidden/>
    <w:rsid w:val="00696856"/>
    <w:rPr>
      <w:color w:val="808080"/>
    </w:rPr>
  </w:style>
  <w:style w:type="paragraph" w:customStyle="1" w:styleId="677D291765D24E7CB21B2279B265AFDB">
    <w:name w:val="677D291765D24E7CB21B2279B265AFDB"/>
    <w:rsid w:val="00696856"/>
  </w:style>
  <w:style w:type="paragraph" w:customStyle="1" w:styleId="6991E57FB4094AA99E981D5CAF05BA73">
    <w:name w:val="6991E57FB4094AA99E981D5CAF05BA73"/>
    <w:rsid w:val="00696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GL6qORe6yYgtaAnOyb4Kh8WtQ==">CgMxLjAyCGguZ2pkZ3hzOAByITE0M0V0amI5QkxqZWpESnVvRjlQQmhGMzFZMFlUX3kxOQ==</go:docsCustomData>
</go:gDocsCustomXmlDataStorage>
</file>

<file path=customXml/itemProps1.xml><?xml version="1.0" encoding="utf-8"?>
<ds:datastoreItem xmlns:ds="http://schemas.openxmlformats.org/officeDocument/2006/customXml" ds:itemID="{37B528A4-5A93-4436-BAB4-9956BF7FC1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14</Pages>
  <Words>2225</Words>
  <Characters>12688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Gioco dell’oca</vt:lpstr>
    </vt:vector>
  </TitlesOfParts>
  <Company>calogero falcone &amp; francesco catania</Company>
  <LinksUpToDate>false</LinksUpToDate>
  <CharactersWithSpaces>14884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Gioco dell’oca</dc:title>
  <dc:subject>Fase di Elaborazione – Iterazione 2</dc:subject>
  <dc:creator>Calogero Falcone &amp; Francesco catania</dc:creator>
  <cp:lastModifiedBy>Calogero Falcone</cp:lastModifiedBy>
  <cp:revision>165</cp:revision>
  <dcterms:created xsi:type="dcterms:W3CDTF">2024-05-06T19:41:00Z</dcterms:created>
  <dcterms:modified xsi:type="dcterms:W3CDTF">2025-05-08T00:42:00Z</dcterms:modified>
</cp:coreProperties>
</file>