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Aptos" w:hAnsi="Calibri" w:cs="Calibri"/>
          <w:color w:val="156082" w:themeColor="accent1"/>
        </w:rPr>
        <w:id w:val="381218211"/>
        <w:docPartObj>
          <w:docPartGallery w:val="Cover Pages"/>
          <w:docPartUnique/>
        </w:docPartObj>
      </w:sdtPr>
      <w:sdtEndPr>
        <w:rPr>
          <w:color w:val="auto"/>
          <w:highlight w:val="white"/>
        </w:rPr>
      </w:sdtEndPr>
      <w:sdtContent>
        <w:p w14:paraId="442588C6" w14:textId="134BF9CA" w:rsidR="000F4021" w:rsidRPr="00204474" w:rsidRDefault="00EB12D2">
          <w:pPr>
            <w:pStyle w:val="Nessunaspaziatura"/>
            <w:spacing w:before="1540" w:after="240"/>
            <w:jc w:val="center"/>
            <w:rPr>
              <w:rFonts w:ascii="Calibri" w:hAnsi="Calibri" w:cs="Calibri"/>
              <w:color w:val="156082" w:themeColor="accent1"/>
            </w:rPr>
          </w:pPr>
          <w:r w:rsidRPr="00204474">
            <w:rPr>
              <w:rFonts w:ascii="Calibri" w:hAnsi="Calibri" w:cs="Calibri"/>
              <w:noProof/>
              <w:color w:val="156082" w:themeColor="accent1"/>
            </w:rPr>
            <w:drawing>
              <wp:inline distT="0" distB="0" distL="0" distR="0" wp14:anchorId="64BA77BF" wp14:editId="0320F035">
                <wp:extent cx="1771741" cy="1765391"/>
                <wp:effectExtent l="0" t="0" r="0" b="6350"/>
                <wp:docPr id="1406024568" name="Immagine 1" descr="Immagine che contiene simbolo, Carattere, logo, emble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24568" name="Immagine 1" descr="Immagine che contiene simbolo, Carattere, logo, emblema&#10;&#10;Descrizione generat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741" cy="1765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i/>
              <w:iCs/>
              <w:caps/>
              <w:color w:val="156082" w:themeColor="accent1"/>
              <w:sz w:val="72"/>
              <w:szCs w:val="72"/>
            </w:rPr>
            <w:alias w:val="Titolo"/>
            <w:tag w:val=""/>
            <w:id w:val="1735040861"/>
            <w:placeholder>
              <w:docPart w:val="FD6663CDDBCB477CBA7665E8C31F0A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EFCFE1A" w14:textId="68E76891" w:rsidR="000F4021" w:rsidRPr="00204474" w:rsidRDefault="00920E8D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72"/>
                  <w:szCs w:val="72"/>
                </w:rPr>
                <w:t>Gioco dell’oca</w:t>
              </w:r>
            </w:p>
          </w:sdtContent>
        </w:sdt>
        <w:p w14:paraId="5CE6D9B6" w14:textId="0CE0DCDD" w:rsidR="000F4021" w:rsidRPr="00204474" w:rsidRDefault="00000000" w:rsidP="000F4021">
          <w:pPr>
            <w:pStyle w:val="Nessunaspaziatura"/>
            <w:jc w:val="center"/>
            <w:rPr>
              <w:rFonts w:ascii="Calibri" w:hAnsi="Calibri" w:cs="Calibri"/>
              <w:color w:val="156082" w:themeColor="accent1"/>
              <w:sz w:val="28"/>
              <w:szCs w:val="28"/>
            </w:rPr>
          </w:pPr>
          <w:sdt>
            <w:sdtPr>
              <w:rPr>
                <w:rFonts w:ascii="Calibri" w:hAnsi="Calibri" w:cs="Calibri"/>
                <w:color w:val="156082" w:themeColor="accent1"/>
                <w:sz w:val="28"/>
                <w:szCs w:val="28"/>
              </w:rPr>
              <w:alias w:val="Sottotitolo"/>
              <w:tag w:val=""/>
              <w:id w:val="328029620"/>
              <w:placeholder>
                <w:docPart w:val="FF49E0E0860B47C48C0CBB514EE18AE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0F4021" w:rsidRPr="00204474">
                <w:rPr>
                  <w:rFonts w:ascii="Calibri" w:hAnsi="Calibri" w:cs="Calibri"/>
                  <w:color w:val="156082" w:themeColor="accent1"/>
                  <w:sz w:val="28"/>
                  <w:szCs w:val="28"/>
                </w:rPr>
                <w:t>Fase di Elaborazione – Iterazione 1</w:t>
              </w:r>
            </w:sdtContent>
          </w:sdt>
          <w:r w:rsidR="000F4021" w:rsidRPr="00204474">
            <w:rPr>
              <w:rFonts w:ascii="Calibri" w:hAnsi="Calibri" w:cs="Calibr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23E2" wp14:editId="5A0742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sella di tes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MMMM 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DF13D0B" w14:textId="0534A241" w:rsidR="000F4021" w:rsidRDefault="00F76ED1">
                                    <w:pPr>
                                      <w:pStyle w:val="Nessunaspaziatur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ABFA34A" w14:textId="48173920" w:rsidR="000F4021" w:rsidRDefault="00000000">
                                <w:pPr>
                                  <w:pStyle w:val="Nessunaspaziatura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età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aps/>
                                        <w:color w:val="156082" w:themeColor="accent1"/>
                                      </w:rPr>
                                      <w:t>calogero falcone &amp; francesco catania</w:t>
                                    </w:r>
                                  </w:sdtContent>
                                </w:sdt>
                              </w:p>
                              <w:p w14:paraId="34E834FC" w14:textId="5860CB37" w:rsidR="000F4021" w:rsidRDefault="00000000" w:rsidP="000F4021">
                                <w:pPr>
                                  <w:pStyle w:val="Nessunaspaziatura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Indirizzi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6223E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MMMM 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DF13D0B" w14:textId="0534A241" w:rsidR="000F4021" w:rsidRDefault="00F76ED1">
                              <w:pPr>
                                <w:pStyle w:val="Nessunaspaziatura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ABFA34A" w14:textId="48173920" w:rsidR="000F4021" w:rsidRDefault="00000000">
                          <w:pPr>
                            <w:pStyle w:val="Nessunaspaziatura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età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F4021">
                                <w:rPr>
                                  <w:caps/>
                                  <w:color w:val="156082" w:themeColor="accent1"/>
                                </w:rPr>
                                <w:t>calogero falcone &amp; francesco catania</w:t>
                              </w:r>
                            </w:sdtContent>
                          </w:sdt>
                        </w:p>
                        <w:p w14:paraId="34E834FC" w14:textId="5860CB37" w:rsidR="000F4021" w:rsidRDefault="00000000" w:rsidP="000F4021">
                          <w:pPr>
                            <w:pStyle w:val="Nessunaspaziatura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Indirizzi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4021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EE4E05" w14:textId="7877F71D" w:rsidR="00A215D3" w:rsidRPr="00204474" w:rsidRDefault="000F4021" w:rsidP="00204474">
          <w:pPr>
            <w:rPr>
              <w:rFonts w:ascii="Calibri" w:hAnsi="Calibri" w:cs="Calibri"/>
              <w:highlight w:val="white"/>
            </w:rPr>
          </w:pPr>
          <w:r w:rsidRPr="00204474">
            <w:rPr>
              <w:rFonts w:ascii="Calibri" w:hAnsi="Calibri" w:cs="Calibri"/>
              <w:highlight w:val="white"/>
            </w:rPr>
            <w:br w:type="page"/>
          </w:r>
        </w:p>
      </w:sdtContent>
    </w:sdt>
    <w:sdt>
      <w:sdtPr>
        <w:rPr>
          <w:rFonts w:ascii="Calibri" w:eastAsia="Aptos" w:hAnsi="Calibri" w:cs="Calibri"/>
          <w:color w:val="auto"/>
          <w:sz w:val="22"/>
          <w:szCs w:val="22"/>
        </w:rPr>
        <w:id w:val="-92611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74E29" w14:textId="2417FBFA" w:rsidR="009B60E2" w:rsidRPr="00204474" w:rsidRDefault="009B60E2">
          <w:pPr>
            <w:pStyle w:val="Titolosommario"/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</w:rPr>
            <w:t>Sommario</w:t>
          </w:r>
        </w:p>
        <w:p w14:paraId="78263EDE" w14:textId="2CA0ED07" w:rsidR="004E73FF" w:rsidRDefault="009B60E2">
          <w:pPr>
            <w:pStyle w:val="Sommario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4474">
            <w:rPr>
              <w:rFonts w:ascii="Calibri" w:hAnsi="Calibri" w:cs="Calibri"/>
            </w:rPr>
            <w:fldChar w:fldCharType="begin"/>
          </w:r>
          <w:r w:rsidRPr="00204474">
            <w:rPr>
              <w:rFonts w:ascii="Calibri" w:hAnsi="Calibri" w:cs="Calibri"/>
            </w:rPr>
            <w:instrText xml:space="preserve"> TOC \o "1-3" \h \z \u </w:instrText>
          </w:r>
          <w:r w:rsidRPr="00204474">
            <w:rPr>
              <w:rFonts w:ascii="Calibri" w:hAnsi="Calibri" w:cs="Calibri"/>
            </w:rPr>
            <w:fldChar w:fldCharType="separate"/>
          </w:r>
          <w:hyperlink w:anchor="_Toc214297638" w:history="1">
            <w:r w:rsidR="004E73FF" w:rsidRPr="00473267">
              <w:rPr>
                <w:rStyle w:val="Collegamentoipertestuale"/>
                <w:rFonts w:ascii="Calibri" w:hAnsi="Calibri" w:cs="Calibri"/>
                <w:noProof/>
              </w:rPr>
              <w:t>1.0</w:t>
            </w:r>
            <w:r w:rsidR="004E73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73FF" w:rsidRPr="00473267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4E73FF">
              <w:rPr>
                <w:noProof/>
                <w:webHidden/>
              </w:rPr>
              <w:tab/>
            </w:r>
            <w:r w:rsidR="004E73FF">
              <w:rPr>
                <w:noProof/>
                <w:webHidden/>
              </w:rPr>
              <w:fldChar w:fldCharType="begin"/>
            </w:r>
            <w:r w:rsidR="004E73FF">
              <w:rPr>
                <w:noProof/>
                <w:webHidden/>
              </w:rPr>
              <w:instrText xml:space="preserve"> PAGEREF _Toc214297638 \h </w:instrText>
            </w:r>
            <w:r w:rsidR="004E73FF">
              <w:rPr>
                <w:noProof/>
                <w:webHidden/>
              </w:rPr>
            </w:r>
            <w:r w:rsidR="004E73FF">
              <w:rPr>
                <w:noProof/>
                <w:webHidden/>
              </w:rPr>
              <w:fldChar w:fldCharType="separate"/>
            </w:r>
            <w:r w:rsidR="004E73FF">
              <w:rPr>
                <w:noProof/>
                <w:webHidden/>
              </w:rPr>
              <w:t>1</w:t>
            </w:r>
            <w:r w:rsidR="004E73FF">
              <w:rPr>
                <w:noProof/>
                <w:webHidden/>
              </w:rPr>
              <w:fldChar w:fldCharType="end"/>
            </w:r>
          </w:hyperlink>
        </w:p>
        <w:p w14:paraId="6E46AFCD" w14:textId="2A2C54F5" w:rsidR="004E73FF" w:rsidRDefault="004E73F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39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2.0 Caso d’uso UC1: Configurazione e avvio partita singleplayer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2DB5" w14:textId="597D5E5B" w:rsidR="004E73FF" w:rsidRDefault="004E73F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0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3.0 Analisi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3153" w14:textId="58C5BACD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1" w:history="1">
            <w:r w:rsidRPr="00473267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3.1 Modello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1C4F" w14:textId="68E437CC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2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3.2 Diagramma di Sequenza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F6C3" w14:textId="4E80747B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3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3.3 Contratti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7E9E" w14:textId="1F931802" w:rsidR="004E73FF" w:rsidRDefault="004E73F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4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4.0 Progettazione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3CE8" w14:textId="2A481A71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5" w:history="1">
            <w:r w:rsidRPr="00473267">
              <w:rPr>
                <w:rStyle w:val="Collegamentoipertestuale"/>
                <w:noProof/>
                <w:shd w:val="clear" w:color="auto" w:fill="FFFFFF"/>
              </w:rPr>
              <w:t>4.1 Diagramma di Sequenza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4B06" w14:textId="3068BD93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6" w:history="1">
            <w:r w:rsidRPr="00473267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4.2 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0E9B" w14:textId="7D71783E" w:rsidR="004E73FF" w:rsidRDefault="004E73F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7" w:history="1">
            <w:r w:rsidRPr="00473267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4.3 Caso d’Uso di Avviamento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1996" w14:textId="0D31C837" w:rsidR="004E73FF" w:rsidRDefault="004E73F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8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5.0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820E" w14:textId="65A4E7FD" w:rsidR="004E73FF" w:rsidRDefault="004E73FF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7649" w:history="1">
            <w:r w:rsidRPr="00473267">
              <w:rPr>
                <w:rStyle w:val="Collegamentoipertestuale"/>
                <w:rFonts w:ascii="Calibri" w:hAnsi="Calibri" w:cs="Calibri"/>
                <w:noProof/>
              </w:rPr>
              <w:t>6.0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6DF" w14:textId="6CF648DF" w:rsidR="009B60E2" w:rsidRPr="00204474" w:rsidRDefault="009B60E2">
          <w:pPr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B624655" w14:textId="77777777" w:rsidR="009B60E2" w:rsidRPr="00204474" w:rsidRDefault="009B60E2">
      <w:pPr>
        <w:jc w:val="center"/>
        <w:rPr>
          <w:rFonts w:ascii="Calibri" w:eastAsia="Calibri" w:hAnsi="Calibri" w:cs="Calibri"/>
        </w:rPr>
      </w:pPr>
    </w:p>
    <w:p w14:paraId="76340C46" w14:textId="77777777" w:rsidR="00A215D3" w:rsidRPr="00204474" w:rsidRDefault="00000000">
      <w:pPr>
        <w:pStyle w:val="Titolo1"/>
        <w:numPr>
          <w:ilvl w:val="0"/>
          <w:numId w:val="1"/>
        </w:numPr>
        <w:rPr>
          <w:rFonts w:ascii="Calibri" w:hAnsi="Calibri" w:cs="Calibri"/>
        </w:rPr>
      </w:pPr>
      <w:bookmarkStart w:id="0" w:name="_Toc214297638"/>
      <w:r w:rsidRPr="00204474">
        <w:rPr>
          <w:rFonts w:ascii="Calibri" w:hAnsi="Calibri" w:cs="Calibri"/>
        </w:rPr>
        <w:t>Introduzione</w:t>
      </w:r>
      <w:bookmarkEnd w:id="0"/>
    </w:p>
    <w:p w14:paraId="45C7E04D" w14:textId="77777777" w:rsidR="00A215D3" w:rsidRPr="00204474" w:rsidRDefault="00A215D3">
      <w:pPr>
        <w:rPr>
          <w:rFonts w:ascii="Calibri" w:hAnsi="Calibri" w:cs="Calibri"/>
        </w:rPr>
      </w:pPr>
    </w:p>
    <w:p w14:paraId="1FF4C204" w14:textId="77777777" w:rsidR="00A215D3" w:rsidRPr="004E73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highlight w:val="white"/>
        </w:rPr>
      </w:pPr>
      <w:r w:rsidRPr="004E73FF">
        <w:rPr>
          <w:rFonts w:ascii="Calibri" w:eastAsia="Calibri" w:hAnsi="Calibri" w:cs="Calibri"/>
          <w:color w:val="0D0D0D"/>
          <w:highlight w:val="white"/>
        </w:rPr>
        <w:t xml:space="preserve">Una volta conclusa la fase di ideazione, è possibile avviare la fase di </w:t>
      </w:r>
      <w:r w:rsidRPr="004E73FF">
        <w:rPr>
          <w:rFonts w:ascii="Calibri" w:eastAsia="Calibri" w:hAnsi="Calibri" w:cs="Calibri"/>
          <w:b/>
          <w:color w:val="0D0D0D"/>
          <w:highlight w:val="white"/>
        </w:rPr>
        <w:t>elaborazione</w:t>
      </w:r>
      <w:r w:rsidRPr="004E73FF">
        <w:rPr>
          <w:rFonts w:ascii="Calibri" w:eastAsia="Calibri" w:hAnsi="Calibri" w:cs="Calibri"/>
          <w:color w:val="0D0D0D"/>
          <w:highlight w:val="white"/>
        </w:rPr>
        <w:t>, dando il via a una serie di iterazioni mirate a definire ulteriormente il progetto. Lo scopo di tali iterazioni sarà quello di sviluppare e testare l'architettura software principale, identificare e consolidare la maggior parte dei requisiti, nonché mitigare o eliminare i rischi principali.</w:t>
      </w:r>
    </w:p>
    <w:p w14:paraId="0BC3D757" w14:textId="77777777" w:rsidR="00A215D3" w:rsidRPr="004E73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 w:rsidRPr="004E73FF">
        <w:rPr>
          <w:rFonts w:ascii="Calibri" w:eastAsia="Calibri" w:hAnsi="Calibri" w:cs="Calibri"/>
          <w:color w:val="000000"/>
        </w:rPr>
        <w:t xml:space="preserve">Nella prima iterazione verranno analizzati i seguenti requisiti: </w:t>
      </w:r>
    </w:p>
    <w:p w14:paraId="7328EDCF" w14:textId="77777777" w:rsidR="00A215D3" w:rsidRPr="004E73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E73FF">
        <w:rPr>
          <w:rFonts w:ascii="Calibri" w:eastAsia="Calibri" w:hAnsi="Calibri" w:cs="Calibri"/>
          <w:color w:val="000000"/>
        </w:rPr>
        <w:t xml:space="preserve">Implementazione dello scenario principale di successo del caso d’uso </w:t>
      </w:r>
      <w:r w:rsidRPr="004E73FF">
        <w:rPr>
          <w:rFonts w:ascii="Calibri" w:eastAsia="Calibri" w:hAnsi="Calibri" w:cs="Calibri"/>
          <w:i/>
          <w:color w:val="000000"/>
        </w:rPr>
        <w:t xml:space="preserve">UC1: </w:t>
      </w:r>
      <w:r w:rsidRPr="004E73FF">
        <w:rPr>
          <w:rFonts w:ascii="Calibri" w:eastAsia="Calibri" w:hAnsi="Calibri" w:cs="Calibri"/>
          <w:i/>
          <w:color w:val="0D0D0D"/>
          <w:highlight w:val="white"/>
        </w:rPr>
        <w:t xml:space="preserve">Configurazione e avvio partita </w:t>
      </w:r>
      <w:proofErr w:type="spellStart"/>
      <w:r w:rsidRPr="004E73FF">
        <w:rPr>
          <w:rFonts w:ascii="Calibri" w:eastAsia="Calibri" w:hAnsi="Calibri" w:cs="Calibri"/>
          <w:i/>
          <w:color w:val="0D0D0D"/>
          <w:highlight w:val="white"/>
        </w:rPr>
        <w:t>singleplayer</w:t>
      </w:r>
      <w:proofErr w:type="spellEnd"/>
      <w:r w:rsidRPr="004E73FF">
        <w:rPr>
          <w:rFonts w:ascii="Calibri" w:eastAsia="Calibri" w:hAnsi="Calibri" w:cs="Calibri"/>
          <w:color w:val="000000"/>
        </w:rPr>
        <w:t xml:space="preserve">. </w:t>
      </w:r>
    </w:p>
    <w:p w14:paraId="043809CD" w14:textId="77777777" w:rsidR="00A215D3" w:rsidRPr="004E73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 w:rsidRPr="004E73FF">
        <w:rPr>
          <w:rFonts w:ascii="Calibri" w:eastAsia="Calibri" w:hAnsi="Calibri" w:cs="Calibri"/>
          <w:color w:val="000000"/>
        </w:rPr>
        <w:t xml:space="preserve">Implementazione di un caso d’uso di </w:t>
      </w:r>
      <w:r w:rsidRPr="004E73FF">
        <w:rPr>
          <w:rFonts w:ascii="Calibri" w:eastAsia="Calibri" w:hAnsi="Calibri" w:cs="Calibri"/>
          <w:i/>
          <w:color w:val="000000"/>
        </w:rPr>
        <w:t>Gioco dell’Oca</w:t>
      </w:r>
      <w:r w:rsidRPr="004E73FF">
        <w:rPr>
          <w:rFonts w:ascii="Calibri" w:eastAsia="Calibri" w:hAnsi="Calibri" w:cs="Calibri"/>
          <w:color w:val="000000"/>
        </w:rPr>
        <w:t xml:space="preserve"> necessario per gestire le esigenze di inizializzazione per questa iterazione. </w:t>
      </w:r>
    </w:p>
    <w:p w14:paraId="74DCAAA7" w14:textId="77777777" w:rsidR="00A215D3" w:rsidRDefault="00A215D3">
      <w:pPr>
        <w:rPr>
          <w:rFonts w:ascii="Calibri" w:eastAsia="Calibri" w:hAnsi="Calibri" w:cs="Calibri"/>
          <w:sz w:val="56"/>
          <w:szCs w:val="56"/>
        </w:rPr>
      </w:pPr>
    </w:p>
    <w:p w14:paraId="19A7E379" w14:textId="77777777" w:rsidR="00F76ED1" w:rsidRDefault="00F76ED1">
      <w:pPr>
        <w:rPr>
          <w:rFonts w:ascii="Calibri" w:eastAsia="Calibri" w:hAnsi="Calibri" w:cs="Calibri"/>
          <w:sz w:val="56"/>
          <w:szCs w:val="56"/>
        </w:rPr>
      </w:pPr>
    </w:p>
    <w:p w14:paraId="28A8ED89" w14:textId="77777777" w:rsidR="004E73FF" w:rsidRPr="00204474" w:rsidRDefault="004E73FF">
      <w:pPr>
        <w:rPr>
          <w:rFonts w:ascii="Calibri" w:eastAsia="Calibri" w:hAnsi="Calibri" w:cs="Calibri"/>
          <w:sz w:val="56"/>
          <w:szCs w:val="56"/>
        </w:rPr>
      </w:pPr>
    </w:p>
    <w:p w14:paraId="508BB6D0" w14:textId="31A704A8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1" w:name="_Toc214297639"/>
      <w:r w:rsidRPr="00204474">
        <w:rPr>
          <w:rFonts w:ascii="Calibri" w:hAnsi="Calibri" w:cs="Calibri"/>
        </w:rPr>
        <w:lastRenderedPageBreak/>
        <w:t xml:space="preserve">2.0 Caso d’uso UC1: Configurazione e avvio partita </w:t>
      </w:r>
      <w:proofErr w:type="spellStart"/>
      <w:r w:rsidRPr="00204474">
        <w:rPr>
          <w:rFonts w:ascii="Calibri" w:hAnsi="Calibri" w:cs="Calibri"/>
        </w:rPr>
        <w:t>singleplayer</w:t>
      </w:r>
      <w:bookmarkEnd w:id="1"/>
      <w:proofErr w:type="spellEnd"/>
    </w:p>
    <w:p w14:paraId="1AF12401" w14:textId="77777777" w:rsidR="00A215D3" w:rsidRPr="00204474" w:rsidRDefault="00A215D3">
      <w:pPr>
        <w:rPr>
          <w:rFonts w:ascii="Calibri" w:hAnsi="Calibri" w:cs="Calibri"/>
        </w:rPr>
      </w:pPr>
    </w:p>
    <w:p w14:paraId="612CA360" w14:textId="73AD76C9" w:rsidR="00733862" w:rsidRPr="004E73FF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UC1: </w:t>
      </w:r>
      <w:r w:rsidRPr="00204474">
        <w:rPr>
          <w:rFonts w:ascii="Calibri" w:hAnsi="Calibri" w:cs="Calibri"/>
          <w:i/>
          <w:highlight w:val="white"/>
        </w:rPr>
        <w:t xml:space="preserve">Configurazione e avvio partita </w:t>
      </w:r>
      <w:proofErr w:type="spellStart"/>
      <w:r w:rsidRPr="00204474">
        <w:rPr>
          <w:rFonts w:ascii="Calibri" w:hAnsi="Calibri" w:cs="Calibri"/>
          <w:i/>
          <w:highlight w:val="white"/>
        </w:rPr>
        <w:t>singleplayer</w:t>
      </w:r>
      <w:proofErr w:type="spellEnd"/>
      <w:r w:rsidRPr="00204474">
        <w:rPr>
          <w:rFonts w:ascii="Calibri" w:hAnsi="Calibri" w:cs="Calibri"/>
          <w:highlight w:val="white"/>
        </w:rPr>
        <w:t xml:space="preserve">. Questo caso d’uso permette al giocatore di configurare una partita </w:t>
      </w:r>
      <w:proofErr w:type="spellStart"/>
      <w:r w:rsidRPr="00204474">
        <w:rPr>
          <w:rFonts w:ascii="Calibri" w:hAnsi="Calibri" w:cs="Calibri"/>
          <w:highlight w:val="white"/>
        </w:rPr>
        <w:t>singleplayer</w:t>
      </w:r>
      <w:proofErr w:type="spellEnd"/>
      <w:r w:rsidRPr="00204474">
        <w:rPr>
          <w:rFonts w:ascii="Calibri" w:hAnsi="Calibri" w:cs="Calibri"/>
          <w:highlight w:val="white"/>
        </w:rPr>
        <w:t xml:space="preserve"> al Gioco dell’Oca, scegliendo le regole, lo scenario e le personalizzazioni da utilizzare per quella sessione di gioco, e avviare la stessa. Questo caso d’uso non presenta modifiche rispetto al caso d’uso presentato in fase di ideazione.</w:t>
      </w:r>
      <w:bookmarkStart w:id="2" w:name="_heading=h.gjdgxs" w:colFirst="0" w:colLast="0"/>
      <w:bookmarkEnd w:id="2"/>
    </w:p>
    <w:p w14:paraId="5D607941" w14:textId="77777777" w:rsidR="00733862" w:rsidRPr="00204474" w:rsidRDefault="00733862">
      <w:pPr>
        <w:rPr>
          <w:rFonts w:ascii="Calibri" w:hAnsi="Calibri" w:cs="Calibri"/>
        </w:rPr>
      </w:pPr>
    </w:p>
    <w:tbl>
      <w:tblPr>
        <w:tblStyle w:val="a0"/>
        <w:tblW w:w="949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82"/>
        <w:gridCol w:w="5316"/>
      </w:tblGrid>
      <w:tr w:rsidR="00A215D3" w:rsidRPr="00204474" w14:paraId="01D9B2C2" w14:textId="77777777" w:rsidTr="0024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82" w:type="dxa"/>
            <w:vAlign w:val="center"/>
          </w:tcPr>
          <w:p w14:paraId="24A55034" w14:textId="77777777" w:rsidR="00A215D3" w:rsidRPr="00204474" w:rsidRDefault="00000000">
            <w:pPr>
              <w:rPr>
                <w:rFonts w:ascii="Calibri" w:eastAsia="Aptos" w:hAnsi="Calibri" w:cs="Calibri"/>
                <w:b/>
              </w:rPr>
            </w:pPr>
            <w:bookmarkStart w:id="3" w:name="_Hlk214297769"/>
            <w:r w:rsidRPr="00204474">
              <w:rPr>
                <w:rFonts w:ascii="Calibri" w:hAnsi="Calibri" w:cs="Calibri"/>
                <w:b/>
                <w:color w:val="215E99"/>
              </w:rPr>
              <w:t xml:space="preserve">Caso d’uso UC1: </w:t>
            </w:r>
          </w:p>
        </w:tc>
        <w:tc>
          <w:tcPr>
            <w:tcW w:w="5316" w:type="dxa"/>
            <w:vAlign w:val="center"/>
          </w:tcPr>
          <w:p w14:paraId="7502A751" w14:textId="77777777" w:rsidR="00A215D3" w:rsidRPr="002044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</w:p>
        </w:tc>
      </w:tr>
      <w:tr w:rsidR="00A215D3" w:rsidRPr="00204474" w14:paraId="06F10237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17AB7859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Nome del caso d’uso</w:t>
            </w:r>
          </w:p>
        </w:tc>
        <w:tc>
          <w:tcPr>
            <w:tcW w:w="5316" w:type="dxa"/>
            <w:vAlign w:val="center"/>
          </w:tcPr>
          <w:p w14:paraId="2834A6D5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 xml:space="preserve">UC1: Configurazione e avvio partita </w:t>
            </w:r>
            <w:proofErr w:type="spellStart"/>
            <w:r w:rsidRPr="00204474">
              <w:rPr>
                <w:rFonts w:ascii="Calibri" w:eastAsia="Aptos" w:hAnsi="Calibri" w:cs="Calibri"/>
              </w:rPr>
              <w:t>singleplayer</w:t>
            </w:r>
            <w:proofErr w:type="spellEnd"/>
          </w:p>
        </w:tc>
      </w:tr>
      <w:tr w:rsidR="00A215D3" w:rsidRPr="00204474" w14:paraId="5A633DAA" w14:textId="77777777" w:rsidTr="002441CD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66EE9A5F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Portata</w:t>
            </w:r>
          </w:p>
        </w:tc>
        <w:tc>
          <w:tcPr>
            <w:tcW w:w="5316" w:type="dxa"/>
            <w:vAlign w:val="center"/>
          </w:tcPr>
          <w:p w14:paraId="6AA516A9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Applicazione Gioco dell’Oca</w:t>
            </w:r>
          </w:p>
        </w:tc>
      </w:tr>
      <w:tr w:rsidR="00A215D3" w:rsidRPr="00204474" w14:paraId="31AD05A7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2C418EA8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Livello</w:t>
            </w:r>
          </w:p>
        </w:tc>
        <w:tc>
          <w:tcPr>
            <w:tcW w:w="5316" w:type="dxa"/>
            <w:vAlign w:val="center"/>
          </w:tcPr>
          <w:p w14:paraId="6A0A8C16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Obiettivo Utente</w:t>
            </w:r>
          </w:p>
        </w:tc>
      </w:tr>
      <w:tr w:rsidR="00A215D3" w:rsidRPr="00204474" w14:paraId="1EBFA71B" w14:textId="77777777" w:rsidTr="002441CD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55BEB374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Attore primario</w:t>
            </w:r>
          </w:p>
        </w:tc>
        <w:tc>
          <w:tcPr>
            <w:tcW w:w="5316" w:type="dxa"/>
            <w:vAlign w:val="center"/>
          </w:tcPr>
          <w:p w14:paraId="0FF7568A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Giocatore</w:t>
            </w:r>
          </w:p>
        </w:tc>
      </w:tr>
      <w:tr w:rsidR="00A215D3" w:rsidRPr="00204474" w14:paraId="6DF36B11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397A6869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Parti interessate e interessi</w:t>
            </w:r>
          </w:p>
        </w:tc>
        <w:tc>
          <w:tcPr>
            <w:tcW w:w="5316" w:type="dxa"/>
            <w:vAlign w:val="center"/>
          </w:tcPr>
          <w:p w14:paraId="2804676D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4C008DEC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Giocatore → Vuole configurare e avviare una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, scegliendo regole e personalizzazioni</w:t>
            </w:r>
          </w:p>
          <w:p w14:paraId="4C5181F5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58C26930" w14:textId="77777777" w:rsidTr="002441CD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2E5F6DED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Pre-condizioni</w:t>
            </w:r>
          </w:p>
        </w:tc>
        <w:tc>
          <w:tcPr>
            <w:tcW w:w="5316" w:type="dxa"/>
            <w:vAlign w:val="center"/>
          </w:tcPr>
          <w:p w14:paraId="1E08F597" w14:textId="77777777" w:rsidR="00A215D3" w:rsidRPr="00204474" w:rsidRDefault="00A21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1FB153FF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354A2D48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Garanzia di successo</w:t>
            </w:r>
          </w:p>
        </w:tc>
        <w:tc>
          <w:tcPr>
            <w:tcW w:w="5316" w:type="dxa"/>
            <w:vAlign w:val="center"/>
          </w:tcPr>
          <w:p w14:paraId="79B7EAA2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applica le regole e le personalizzazioni scelte dall’utente alla partita e quest’ultima viene avviata</w:t>
            </w:r>
          </w:p>
        </w:tc>
      </w:tr>
      <w:tr w:rsidR="00A215D3" w:rsidRPr="00204474" w14:paraId="4820EF94" w14:textId="77777777" w:rsidTr="002441CD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70F01CF3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Scenario principale di successo</w:t>
            </w:r>
          </w:p>
        </w:tc>
        <w:tc>
          <w:tcPr>
            <w:tcW w:w="5316" w:type="dxa"/>
            <w:vAlign w:val="center"/>
          </w:tcPr>
          <w:p w14:paraId="51794AC1" w14:textId="4C0BB563" w:rsidR="004100CA" w:rsidRPr="00204474" w:rsidRDefault="00410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yellow"/>
              </w:rPr>
            </w:pPr>
          </w:p>
          <w:p w14:paraId="240CC05F" w14:textId="7FEA101E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giocatore vuole avviare una partita </w:t>
            </w:r>
            <w:proofErr w:type="spellStart"/>
            <w:r w:rsidRPr="00204474">
              <w:rPr>
                <w:rFonts w:ascii="Calibri" w:eastAsia="Calibri" w:hAnsi="Calibri" w:cs="Calibri"/>
                <w:highlight w:val="white"/>
              </w:rPr>
              <w:t>singleplayer</w:t>
            </w:r>
            <w:proofErr w:type="spellEnd"/>
            <w:r w:rsidRPr="00204474">
              <w:rPr>
                <w:rFonts w:ascii="Calibri" w:eastAsia="Calibri" w:hAnsi="Calibri" w:cs="Calibri"/>
                <w:highlight w:val="white"/>
              </w:rPr>
              <w:t xml:space="preserve"> cliccando il pulsante “Nuova Partita </w:t>
            </w:r>
            <w:proofErr w:type="spellStart"/>
            <w:r w:rsidRPr="00204474">
              <w:rPr>
                <w:rFonts w:ascii="Calibri" w:eastAsia="Calibri" w:hAnsi="Calibri" w:cs="Calibri"/>
                <w:highlight w:val="white"/>
              </w:rPr>
              <w:t>Singleplayer</w:t>
            </w:r>
            <w:proofErr w:type="spellEnd"/>
            <w:r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183CB935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sistema apre la pagina di selezione delle regole.</w:t>
            </w:r>
          </w:p>
          <w:p w14:paraId="6C99DEAC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giocatore seleziona una delle opzioni per la scelta delle regole.</w:t>
            </w:r>
          </w:p>
          <w:p w14:paraId="66006411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giocatore clicca sul pulsante di avanzamento “Seleziona scenario”.</w:t>
            </w:r>
          </w:p>
          <w:p w14:paraId="380BDC7C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sistema apre la pagina di selezione dello scenario. </w:t>
            </w:r>
          </w:p>
          <w:p w14:paraId="3A1641A3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giocatore seleziona lo scenario oppure clicca sul pulsante “Seleziona regole”.</w:t>
            </w:r>
          </w:p>
          <w:p w14:paraId="02E0D3B9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giocatore clicca sul pulsante di avanzamento “Seleziona personalizzazioni”.</w:t>
            </w:r>
          </w:p>
          <w:p w14:paraId="06271AF4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sistema apre la pagina di personalizzazione degli oggetti di gioco.</w:t>
            </w:r>
          </w:p>
          <w:p w14:paraId="2541C5B5" w14:textId="77777777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>Il giocatore sceglie una delle opzioni di personalizzazione che verranno applicate per quella partita oppure clicca sul pulsante “Seleziona scenario”.</w:t>
            </w:r>
          </w:p>
          <w:p w14:paraId="674A6AA9" w14:textId="75E824CB" w:rsidR="00A215D3" w:rsidRPr="00204474" w:rsidRDefault="00000000" w:rsidP="002441CD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lastRenderedPageBreak/>
              <w:t>Il giocatore clicca sul pulsante “Avvia partita” e il sistema inizializza la sessione di gioco con le configurazioni precedentemente scelte.</w:t>
            </w:r>
          </w:p>
          <w:p w14:paraId="2CEAD603" w14:textId="77777777" w:rsidR="00A215D3" w:rsidRPr="00204474" w:rsidRDefault="00A21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1AF1A609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3293ED56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lastRenderedPageBreak/>
              <w:t>Estensioni</w:t>
            </w:r>
          </w:p>
        </w:tc>
        <w:tc>
          <w:tcPr>
            <w:tcW w:w="5316" w:type="dxa"/>
            <w:vAlign w:val="center"/>
          </w:tcPr>
          <w:p w14:paraId="7004DDA5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1a. In qualsiasi momento, il giocatore può cliccare sul pulsante “Torna al menu principale”.</w:t>
            </w:r>
          </w:p>
          <w:p w14:paraId="05B8083E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apre la pagina del menu principale, perdendo traccia di tutte le scelte precedentemente effettuate.</w:t>
            </w:r>
          </w:p>
          <w:p w14:paraId="0020EB66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9F3565D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3a. Il giocatore seleziona l’opzione che gli permette di scegliere un set di regole predefinite.</w:t>
            </w:r>
          </w:p>
          <w:p w14:paraId="5744EB00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giocatore prende visione dei set di regole predefinite e seleziona il set di regole predefinite desiderato.</w:t>
            </w:r>
          </w:p>
          <w:p w14:paraId="09F85694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tiene traccia della scelta effettuata.</w:t>
            </w:r>
          </w:p>
          <w:p w14:paraId="171E326D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continua con il passo 4.</w:t>
            </w:r>
          </w:p>
          <w:p w14:paraId="7C813E16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0537BE91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3b. Il giocatore seleziona l’opzione che gli permette di scegliere le regole singolarmente.</w:t>
            </w:r>
          </w:p>
          <w:p w14:paraId="46967BCB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giocatore prende visione delle regole singole e imposta le regole singole desiderate.</w:t>
            </w:r>
          </w:p>
          <w:p w14:paraId="161800A7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tiene traccia della scelta effettuata.</w:t>
            </w:r>
          </w:p>
          <w:p w14:paraId="31DDBB58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continua con il passo 4.</w:t>
            </w:r>
          </w:p>
          <w:p w14:paraId="2268ED0C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2E5AA32D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6a. Il giocatore seleziona uno scenario.</w:t>
            </w:r>
          </w:p>
          <w:p w14:paraId="6632C991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continua con il passo 7, tenendo traccia della scelta effettuata.</w:t>
            </w:r>
          </w:p>
          <w:p w14:paraId="456B9FCF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4CDEA3C3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6b. Il giocatore clicca sul pulsante “Seleziona regole”.</w:t>
            </w:r>
          </w:p>
          <w:p w14:paraId="143D4855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torna al passo 2.</w:t>
            </w:r>
          </w:p>
          <w:p w14:paraId="0E0CAC37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17376A76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9a. Il giocatore clicca sul pulsante “Scegli dadi”.</w:t>
            </w:r>
          </w:p>
          <w:p w14:paraId="43FBF859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giocatore sceglie la personalizzazione che preferisce.</w:t>
            </w:r>
          </w:p>
          <w:p w14:paraId="3473531D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tiene traccia della scelta effettuata.</w:t>
            </w:r>
          </w:p>
          <w:p w14:paraId="47483EC6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torna al passo 8.</w:t>
            </w:r>
          </w:p>
          <w:p w14:paraId="399D1775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5A99C210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9b. Il giocatore clicca sul pulsante “Scegli pedina”. </w:t>
            </w:r>
          </w:p>
          <w:p w14:paraId="57B6C27E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giocatore sceglie la personalizzazione che preferisce.</w:t>
            </w:r>
          </w:p>
          <w:p w14:paraId="19503E15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tiene traccia della scelta effettuata.</w:t>
            </w:r>
          </w:p>
          <w:p w14:paraId="366A6B18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torna al passo 8.</w:t>
            </w:r>
          </w:p>
          <w:p w14:paraId="2B9B4BCA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7FB75693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9c. Il giocatore clicca sul pulsante “Seleziona scenario” </w:t>
            </w:r>
          </w:p>
          <w:p w14:paraId="37814F92" w14:textId="7777777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torna al passo 5.</w:t>
            </w:r>
          </w:p>
          <w:p w14:paraId="76D66BC7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532ECFD6" w14:textId="77777777" w:rsidTr="002441CD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437B5ABF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Requisiti speciali</w:t>
            </w:r>
          </w:p>
        </w:tc>
        <w:tc>
          <w:tcPr>
            <w:tcW w:w="5316" w:type="dxa"/>
            <w:vAlign w:val="center"/>
          </w:tcPr>
          <w:p w14:paraId="6E55230E" w14:textId="77777777" w:rsidR="00A215D3" w:rsidRPr="00204474" w:rsidRDefault="00A21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084BA5B9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45E83968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Elenco delle varianti tecnologiche e dei dati</w:t>
            </w:r>
          </w:p>
        </w:tc>
        <w:tc>
          <w:tcPr>
            <w:tcW w:w="5316" w:type="dxa"/>
            <w:vAlign w:val="center"/>
          </w:tcPr>
          <w:p w14:paraId="78EF1D80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15D3" w:rsidRPr="00204474" w14:paraId="5743AB57" w14:textId="77777777" w:rsidTr="002441CD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5921652D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Frequenza di ripetizioni</w:t>
            </w:r>
          </w:p>
        </w:tc>
        <w:tc>
          <w:tcPr>
            <w:tcW w:w="5316" w:type="dxa"/>
            <w:vAlign w:val="center"/>
          </w:tcPr>
          <w:p w14:paraId="71334750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Dipende dal numero di partite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 xml:space="preserve"> che il giocatore vuole avviare</w:t>
            </w:r>
          </w:p>
        </w:tc>
      </w:tr>
      <w:tr w:rsidR="00A215D3" w:rsidRPr="00204474" w14:paraId="3436C08D" w14:textId="77777777" w:rsidTr="0024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2" w:type="dxa"/>
            <w:vAlign w:val="center"/>
          </w:tcPr>
          <w:p w14:paraId="5A111C5E" w14:textId="77777777" w:rsidR="00A215D3" w:rsidRPr="00204474" w:rsidRDefault="00000000">
            <w:pPr>
              <w:rPr>
                <w:rFonts w:ascii="Calibri" w:hAnsi="Calibri" w:cs="Calibri"/>
              </w:rPr>
            </w:pPr>
            <w:r w:rsidRPr="00204474">
              <w:rPr>
                <w:rFonts w:ascii="Calibri" w:eastAsia="Calibri" w:hAnsi="Calibri" w:cs="Calibri"/>
                <w:b/>
                <w:highlight w:val="white"/>
              </w:rPr>
              <w:t>Varie</w:t>
            </w:r>
          </w:p>
        </w:tc>
        <w:tc>
          <w:tcPr>
            <w:tcW w:w="5316" w:type="dxa"/>
            <w:vAlign w:val="center"/>
          </w:tcPr>
          <w:p w14:paraId="5D7A3456" w14:textId="77777777" w:rsidR="00A215D3" w:rsidRPr="00204474" w:rsidRDefault="00A21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bookmarkEnd w:id="3"/>
    </w:tbl>
    <w:p w14:paraId="3385BDFC" w14:textId="77777777" w:rsidR="00A215D3" w:rsidRPr="00204474" w:rsidRDefault="00A215D3">
      <w:pPr>
        <w:rPr>
          <w:rFonts w:ascii="Calibri" w:hAnsi="Calibri" w:cs="Calibri"/>
        </w:rPr>
      </w:pPr>
    </w:p>
    <w:p w14:paraId="2CD64171" w14:textId="77777777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4" w:name="_Toc214297640"/>
      <w:r w:rsidRPr="00204474">
        <w:rPr>
          <w:rFonts w:ascii="Calibri" w:hAnsi="Calibri" w:cs="Calibri"/>
        </w:rPr>
        <w:lastRenderedPageBreak/>
        <w:t>3.0 Analisi Orientata agli Oggetti</w:t>
      </w:r>
      <w:bookmarkEnd w:id="4"/>
    </w:p>
    <w:p w14:paraId="32995E2C" w14:textId="77777777" w:rsidR="00A215D3" w:rsidRPr="00204474" w:rsidRDefault="00A215D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52"/>
          <w:szCs w:val="52"/>
        </w:rPr>
      </w:pPr>
    </w:p>
    <w:p w14:paraId="40BE9AD2" w14:textId="77777777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L'approccio dell'</w:t>
      </w:r>
      <w:r w:rsidRPr="00204474">
        <w:rPr>
          <w:rFonts w:ascii="Calibri" w:hAnsi="Calibri" w:cs="Calibri"/>
          <w:b/>
          <w:highlight w:val="white"/>
        </w:rPr>
        <w:t xml:space="preserve">Analisi Orientata agli Oggetti </w:t>
      </w:r>
      <w:r w:rsidRPr="00204474">
        <w:rPr>
          <w:rFonts w:ascii="Calibri" w:hAnsi="Calibri" w:cs="Calibri"/>
          <w:highlight w:val="white"/>
        </w:rPr>
        <w:t xml:space="preserve">si concentra sulla rappresentazione del dominio attraverso una prospettiva orientata agli oggetti. Per ottenere ciò, si impiegano varie metodologie, tra cui la costruzione di un </w:t>
      </w:r>
      <w:r w:rsidRPr="00204474">
        <w:rPr>
          <w:rFonts w:ascii="Calibri" w:hAnsi="Calibri" w:cs="Calibri"/>
          <w:i/>
          <w:highlight w:val="white"/>
        </w:rPr>
        <w:t>Modello di Dominio</w:t>
      </w:r>
      <w:r w:rsidRPr="00204474">
        <w:rPr>
          <w:rFonts w:ascii="Calibri" w:hAnsi="Calibri" w:cs="Calibri"/>
          <w:highlight w:val="white"/>
        </w:rPr>
        <w:t xml:space="preserve">, l'elaborazione di </w:t>
      </w:r>
      <w:r w:rsidRPr="00204474">
        <w:rPr>
          <w:rFonts w:ascii="Calibri" w:hAnsi="Calibri" w:cs="Calibri"/>
          <w:i/>
          <w:highlight w:val="white"/>
        </w:rPr>
        <w:t>Diagrammi di Sequenza di Sistema</w:t>
      </w:r>
      <w:r w:rsidRPr="00204474">
        <w:rPr>
          <w:rFonts w:ascii="Calibri" w:hAnsi="Calibri" w:cs="Calibri"/>
          <w:highlight w:val="white"/>
        </w:rPr>
        <w:t xml:space="preserve"> (SSD) e la definizione dei </w:t>
      </w:r>
      <w:r w:rsidRPr="00204474">
        <w:rPr>
          <w:rFonts w:ascii="Calibri" w:hAnsi="Calibri" w:cs="Calibri"/>
          <w:i/>
          <w:highlight w:val="white"/>
        </w:rPr>
        <w:t>Contratti delle Operazioni</w:t>
      </w:r>
      <w:r w:rsidRPr="00204474">
        <w:rPr>
          <w:rFonts w:ascii="Calibri" w:hAnsi="Calibri" w:cs="Calibri"/>
          <w:highlight w:val="white"/>
        </w:rPr>
        <w:t>.</w:t>
      </w:r>
    </w:p>
    <w:p w14:paraId="6B464626" w14:textId="77777777" w:rsidR="00A215D3" w:rsidRPr="00204474" w:rsidRDefault="00A215D3">
      <w:pPr>
        <w:rPr>
          <w:rFonts w:ascii="Calibri" w:eastAsia="Calibri" w:hAnsi="Calibri" w:cs="Calibri"/>
          <w:color w:val="0D0D0D"/>
          <w:sz w:val="28"/>
          <w:szCs w:val="28"/>
          <w:highlight w:val="white"/>
        </w:rPr>
      </w:pPr>
    </w:p>
    <w:p w14:paraId="01FE142C" w14:textId="77777777" w:rsidR="00A215D3" w:rsidRPr="00204474" w:rsidRDefault="00000000">
      <w:pPr>
        <w:pStyle w:val="Titolo2"/>
        <w:rPr>
          <w:rFonts w:ascii="Calibri" w:hAnsi="Calibri" w:cs="Calibri"/>
          <w:highlight w:val="white"/>
        </w:rPr>
      </w:pPr>
      <w:bookmarkStart w:id="5" w:name="_Toc214297641"/>
      <w:r w:rsidRPr="00204474">
        <w:rPr>
          <w:rFonts w:ascii="Calibri" w:hAnsi="Calibri" w:cs="Calibri"/>
          <w:highlight w:val="white"/>
        </w:rPr>
        <w:t>3.1 Modello di Dominio</w:t>
      </w:r>
      <w:bookmarkEnd w:id="5"/>
    </w:p>
    <w:p w14:paraId="0B5892E9" w14:textId="77777777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Bisogna definire il Modello di Dominio, ovvero un elaborato grafico che permette di identificare i concetti, gli attributi e le associazioni più importanti. Dall’analisi del primo caso d’uso preso in considerazione, valutando lo scenario principale di successo, è stato possibile identificare le seguenti classi concettuali:</w:t>
      </w:r>
    </w:p>
    <w:p w14:paraId="6008AD97" w14:textId="77777777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Giocatore</w:t>
      </w:r>
      <w:r w:rsidRPr="00204474">
        <w:rPr>
          <w:rFonts w:ascii="Calibri" w:hAnsi="Calibri" w:cs="Calibri"/>
          <w:highlight w:val="white"/>
        </w:rPr>
        <w:t>: rappresenta l’attore primario, che interagisce con il sistema per eseguire le operazioni;</w:t>
      </w:r>
    </w:p>
    <w:p w14:paraId="47F86C7C" w14:textId="5B66DB93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proofErr w:type="spellStart"/>
      <w:r w:rsidRPr="00204474">
        <w:rPr>
          <w:rFonts w:ascii="Calibri" w:hAnsi="Calibri" w:cs="Calibri"/>
          <w:b/>
          <w:highlight w:val="white"/>
        </w:rPr>
        <w:t>Gioco</w:t>
      </w:r>
      <w:r w:rsidR="00814FF8">
        <w:rPr>
          <w:rFonts w:ascii="Calibri" w:hAnsi="Calibri" w:cs="Calibri"/>
          <w:b/>
          <w:highlight w:val="white"/>
        </w:rPr>
        <w:t>DellOca</w:t>
      </w:r>
      <w:proofErr w:type="spellEnd"/>
      <w:r w:rsidR="00B02FC6">
        <w:rPr>
          <w:rFonts w:ascii="Calibri" w:hAnsi="Calibri" w:cs="Calibri"/>
          <w:b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rappresenta il sistema che permette la gestione della partita;</w:t>
      </w:r>
    </w:p>
    <w:p w14:paraId="2066BE85" w14:textId="77777777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Partita</w:t>
      </w:r>
      <w:r w:rsidRPr="00204474">
        <w:rPr>
          <w:rFonts w:ascii="Calibri" w:hAnsi="Calibri" w:cs="Calibri"/>
          <w:highlight w:val="white"/>
        </w:rPr>
        <w:t>: entità che rappresenta la sessione di gioco (in questo caso singolo giocatore) che dispone di impostazioni iniziali per il suo funzionamento;</w:t>
      </w:r>
    </w:p>
    <w:p w14:paraId="20A7B641" w14:textId="77777777" w:rsidR="00A215D3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Impostazioni</w:t>
      </w:r>
      <w:r w:rsidRPr="00204474">
        <w:rPr>
          <w:rFonts w:ascii="Calibri" w:hAnsi="Calibri" w:cs="Calibri"/>
          <w:highlight w:val="white"/>
        </w:rPr>
        <w:t>: entità che gestisce regole, scenari e personalizzazioni che verranno usati in partita;</w:t>
      </w:r>
    </w:p>
    <w:p w14:paraId="5D07AF75" w14:textId="3DA1624B" w:rsidR="00A215D3" w:rsidRPr="00204474" w:rsidRDefault="00000000">
      <w:pPr>
        <w:rPr>
          <w:rFonts w:ascii="Calibri" w:hAnsi="Calibri" w:cs="Calibri"/>
          <w:highlight w:val="yellow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Scenario</w:t>
      </w:r>
      <w:r w:rsidRPr="00204474">
        <w:rPr>
          <w:rFonts w:ascii="Calibri" w:hAnsi="Calibri" w:cs="Calibri"/>
          <w:highlight w:val="white"/>
        </w:rPr>
        <w:t>: lo scenario definisce la narrazione che sottintende ogni partita</w:t>
      </w:r>
      <w:r w:rsidR="00707CC6">
        <w:rPr>
          <w:rFonts w:ascii="Calibri" w:hAnsi="Calibri" w:cs="Calibri"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</w:t>
      </w:r>
      <w:r w:rsidR="00707CC6">
        <w:rPr>
          <w:rFonts w:ascii="Calibri" w:hAnsi="Calibri" w:cs="Calibri"/>
          <w:highlight w:val="white"/>
        </w:rPr>
        <w:t>inciderà dunque</w:t>
      </w:r>
      <w:r w:rsidRPr="00204474">
        <w:rPr>
          <w:rFonts w:ascii="Calibri" w:hAnsi="Calibri" w:cs="Calibri"/>
          <w:highlight w:val="white"/>
        </w:rPr>
        <w:t xml:space="preserve"> sulla descrizione di ogni casella. Viene scelto uno scenario all’inizio di ogni partita;</w:t>
      </w:r>
    </w:p>
    <w:p w14:paraId="0AE2FF29" w14:textId="406A203A" w:rsidR="00A215D3" w:rsidRPr="00B02FC6" w:rsidRDefault="00000000">
      <w:pPr>
        <w:rPr>
          <w:rFonts w:ascii="Calibri" w:hAnsi="Calibri" w:cs="Calibri"/>
          <w:highlight w:val="yellow"/>
          <w:u w:val="singl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Regola</w:t>
      </w:r>
      <w:r w:rsidRPr="00204474">
        <w:rPr>
          <w:rFonts w:ascii="Calibri" w:hAnsi="Calibri" w:cs="Calibri"/>
          <w:highlight w:val="white"/>
        </w:rPr>
        <w:t>: le regole rappresentano la modalità di gioco (rapida, normale o lunga). Questa inciderà sul numero totale di caselle e sugli effetti</w:t>
      </w:r>
      <w:r w:rsidR="00707CC6">
        <w:rPr>
          <w:rFonts w:ascii="Calibri" w:hAnsi="Calibri" w:cs="Calibri"/>
          <w:highlight w:val="white"/>
        </w:rPr>
        <w:t>.</w:t>
      </w:r>
    </w:p>
    <w:p w14:paraId="03C056D4" w14:textId="5A6CEE67" w:rsidR="009B60E2" w:rsidRPr="00204474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Personalizzazione</w:t>
      </w:r>
      <w:r w:rsidRPr="00204474">
        <w:rPr>
          <w:rFonts w:ascii="Calibri" w:hAnsi="Calibri" w:cs="Calibri"/>
          <w:highlight w:val="white"/>
        </w:rPr>
        <w:t>: rappresentano le proprietà di alcuni elementi di gioco sotto il diretto controllo del giocatore (dadi e pedina del giocatore) modificabili e piacimento</w:t>
      </w:r>
      <w:r w:rsidR="00707CC6">
        <w:rPr>
          <w:rFonts w:ascii="Calibri" w:hAnsi="Calibri" w:cs="Calibri"/>
          <w:highlight w:val="white"/>
        </w:rPr>
        <w:t xml:space="preserve">. La tipologia della personalizzazione </w:t>
      </w:r>
      <w:r w:rsidR="00B16411">
        <w:rPr>
          <w:rFonts w:ascii="Calibri" w:hAnsi="Calibri" w:cs="Calibri"/>
          <w:highlight w:val="white"/>
        </w:rPr>
        <w:t>viene</w:t>
      </w:r>
      <w:r w:rsidR="00707CC6">
        <w:rPr>
          <w:rFonts w:ascii="Calibri" w:hAnsi="Calibri" w:cs="Calibri"/>
          <w:highlight w:val="white"/>
        </w:rPr>
        <w:t xml:space="preserve"> definita da </w:t>
      </w:r>
      <w:proofErr w:type="spellStart"/>
      <w:r w:rsidR="00707CC6" w:rsidRPr="00707CC6">
        <w:rPr>
          <w:rFonts w:ascii="Calibri" w:hAnsi="Calibri" w:cs="Calibri"/>
          <w:b/>
          <w:bCs/>
          <w:highlight w:val="white"/>
        </w:rPr>
        <w:t>TipologiaPersonalizzazione</w:t>
      </w:r>
      <w:proofErr w:type="spellEnd"/>
      <w:r w:rsidR="00707CC6">
        <w:rPr>
          <w:rFonts w:ascii="Calibri" w:hAnsi="Calibri" w:cs="Calibri"/>
          <w:highlight w:val="white"/>
        </w:rPr>
        <w:t>;</w:t>
      </w:r>
    </w:p>
    <w:p w14:paraId="23D956A6" w14:textId="0D066628" w:rsidR="00A215D3" w:rsidRPr="00204474" w:rsidRDefault="00000000">
      <w:pPr>
        <w:rPr>
          <w:rFonts w:ascii="Calibri" w:eastAsia="Calibri" w:hAnsi="Calibri" w:cs="Calibri"/>
          <w:color w:val="0D0D0D"/>
          <w:sz w:val="28"/>
          <w:szCs w:val="28"/>
          <w:highlight w:val="white"/>
        </w:rPr>
      </w:pPr>
      <w:r w:rsidRPr="00204474">
        <w:rPr>
          <w:rFonts w:ascii="Calibri" w:hAnsi="Calibri" w:cs="Calibri"/>
          <w:highlight w:val="white"/>
        </w:rPr>
        <w:lastRenderedPageBreak/>
        <w:t>Tenendo conto di associazione e attributi, si costruisce il seguente Modello di Dominio:</w:t>
      </w:r>
      <w:r w:rsidRPr="00204474">
        <w:rPr>
          <w:rFonts w:ascii="Calibri" w:hAnsi="Calibri" w:cs="Calibri"/>
          <w:highlight w:val="white"/>
        </w:rPr>
        <w:br/>
      </w:r>
      <w:r w:rsidR="00CB0402">
        <w:rPr>
          <w:rFonts w:ascii="Calibri" w:eastAsia="Calibri" w:hAnsi="Calibri" w:cs="Calibri"/>
          <w:noProof/>
          <w:color w:val="0D0D0D"/>
          <w:sz w:val="28"/>
          <w:szCs w:val="28"/>
        </w:rPr>
        <w:drawing>
          <wp:inline distT="0" distB="0" distL="0" distR="0" wp14:anchorId="4989D762" wp14:editId="1CF04A2E">
            <wp:extent cx="6120130" cy="3266440"/>
            <wp:effectExtent l="0" t="0" r="0" b="0"/>
            <wp:docPr id="118063030" name="Immagine 2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030" name="Immagine 2" descr="Immagine che contiene testo, schermata, diagramma, line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E0FC" w14:textId="77777777" w:rsidR="004100CA" w:rsidRPr="00204474" w:rsidRDefault="004100CA">
      <w:pPr>
        <w:rPr>
          <w:rFonts w:ascii="Calibri" w:eastAsia="Calibri" w:hAnsi="Calibri" w:cs="Calibri"/>
          <w:color w:val="0D0D0D"/>
          <w:sz w:val="28"/>
          <w:szCs w:val="28"/>
          <w:highlight w:val="white"/>
        </w:rPr>
      </w:pPr>
    </w:p>
    <w:p w14:paraId="43C9F438" w14:textId="77777777" w:rsidR="00A215D3" w:rsidRPr="00204474" w:rsidRDefault="00000000">
      <w:pPr>
        <w:pStyle w:val="Titolo2"/>
        <w:rPr>
          <w:rFonts w:ascii="Calibri" w:hAnsi="Calibri" w:cs="Calibri"/>
          <w:sz w:val="40"/>
          <w:szCs w:val="40"/>
        </w:rPr>
      </w:pPr>
      <w:bookmarkStart w:id="6" w:name="_Toc214297642"/>
      <w:r w:rsidRPr="00204474">
        <w:rPr>
          <w:rFonts w:ascii="Calibri" w:hAnsi="Calibri" w:cs="Calibri"/>
          <w:sz w:val="40"/>
          <w:szCs w:val="40"/>
        </w:rPr>
        <w:t>3.2 Diagramma di Sequenza di Sistema</w:t>
      </w:r>
      <w:bookmarkEnd w:id="6"/>
    </w:p>
    <w:p w14:paraId="39600610" w14:textId="77777777" w:rsidR="005C1321" w:rsidRPr="00E76E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</w:rPr>
      </w:pPr>
      <w:r w:rsidRPr="00E76E48">
        <w:rPr>
          <w:rFonts w:ascii="Calibri" w:eastAsia="Calibri" w:hAnsi="Calibri" w:cs="Calibri"/>
          <w:color w:val="000000"/>
        </w:rPr>
        <w:t>Il secondo passo nell'Analisi Orientata agli Oggetti consiste nella creazione del Diagramma di Sequenza di Sistema (SSD). Questo diagramma illustra la sequenza degli eventi di input/output che</w:t>
      </w:r>
      <w:r w:rsidR="005C1321" w:rsidRPr="00E76E48">
        <w:rPr>
          <w:rFonts w:ascii="Calibri" w:eastAsia="Calibri" w:hAnsi="Calibri" w:cs="Calibri"/>
          <w:color w:val="000000"/>
        </w:rPr>
        <w:t xml:space="preserve"> </w:t>
      </w:r>
      <w:r w:rsidRPr="00E76E48">
        <w:rPr>
          <w:rFonts w:ascii="Calibri" w:eastAsia="Calibri" w:hAnsi="Calibri" w:cs="Calibri"/>
          <w:color w:val="000000"/>
        </w:rPr>
        <w:t>si verificano nello scenario principale di successo del caso d’uso preso in esame (UC1)</w:t>
      </w:r>
      <w:r w:rsidRPr="00E76E48">
        <w:rPr>
          <w:rFonts w:ascii="Calibri" w:eastAsia="Calibri" w:hAnsi="Calibri" w:cs="Calibri"/>
          <w:color w:val="0D0D0D"/>
          <w:highlight w:val="white"/>
        </w:rPr>
        <w:t>.</w:t>
      </w:r>
    </w:p>
    <w:p w14:paraId="35AAD213" w14:textId="7D6CBE57" w:rsidR="00A215D3" w:rsidRPr="00204474" w:rsidRDefault="00E76E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sz w:val="28"/>
          <w:szCs w:val="28"/>
          <w:highlight w:val="white"/>
        </w:rPr>
      </w:pPr>
      <w:r>
        <w:rPr>
          <w:rFonts w:ascii="Calibri" w:eastAsia="Calibri" w:hAnsi="Calibri" w:cs="Calibri"/>
          <w:noProof/>
          <w:color w:val="0D0D0D"/>
          <w:sz w:val="28"/>
          <w:szCs w:val="28"/>
        </w:rPr>
        <w:lastRenderedPageBreak/>
        <w:drawing>
          <wp:inline distT="0" distB="0" distL="0" distR="0" wp14:anchorId="4FCF07A4" wp14:editId="5ACA3A13">
            <wp:extent cx="6120130" cy="8721090"/>
            <wp:effectExtent l="0" t="0" r="0" b="3810"/>
            <wp:docPr id="1674068121" name="Immagine 4" descr="Immagine che contiene testo, schermata, Parallelo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8121" name="Immagine 4" descr="Immagine che contiene testo, schermata, Parallelo, numer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F28C" w14:textId="77777777" w:rsidR="00A215D3" w:rsidRPr="00204474" w:rsidRDefault="00000000">
      <w:pPr>
        <w:pStyle w:val="Titolo2"/>
        <w:rPr>
          <w:rFonts w:ascii="Calibri" w:hAnsi="Calibri" w:cs="Calibri"/>
        </w:rPr>
      </w:pPr>
      <w:bookmarkStart w:id="7" w:name="_Toc214297643"/>
      <w:r w:rsidRPr="00204474">
        <w:rPr>
          <w:rFonts w:ascii="Calibri" w:hAnsi="Calibri" w:cs="Calibri"/>
          <w:sz w:val="40"/>
          <w:szCs w:val="40"/>
        </w:rPr>
        <w:lastRenderedPageBreak/>
        <w:t>3.3 Contratti delle operazioni</w:t>
      </w:r>
      <w:bookmarkEnd w:id="7"/>
    </w:p>
    <w:p w14:paraId="6628BF79" w14:textId="21428C2F" w:rsidR="00A215D3" w:rsidRPr="00204474" w:rsidRDefault="00000000">
      <w:pPr>
        <w:rPr>
          <w:rFonts w:ascii="Calibri" w:hAnsi="Calibri" w:cs="Calibri"/>
        </w:rPr>
      </w:pPr>
      <w:r w:rsidRPr="00204474">
        <w:rPr>
          <w:rFonts w:ascii="Calibri" w:hAnsi="Calibri" w:cs="Calibri"/>
        </w:rPr>
        <w:t>Utilizzando i Contratti delle operazioni, verrà fatta una descrizione delle principali operazioni di sistema che si occupano della gestione degli eventi di sistema trovati e analizzati.</w:t>
      </w:r>
    </w:p>
    <w:p w14:paraId="6A0C6535" w14:textId="77777777" w:rsidR="004A70BA" w:rsidRPr="00204474" w:rsidRDefault="004A70BA">
      <w:pPr>
        <w:rPr>
          <w:rFonts w:ascii="Calibri" w:hAnsi="Calibri" w:cs="Calibri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215D3" w:rsidRPr="00204474" w14:paraId="1E58B089" w14:textId="77777777" w:rsidTr="00A21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4446816A" w14:textId="77777777" w:rsidR="00A215D3" w:rsidRPr="00204474" w:rsidRDefault="0000000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C01</w:t>
            </w:r>
          </w:p>
        </w:tc>
        <w:tc>
          <w:tcPr>
            <w:tcW w:w="7942" w:type="dxa"/>
            <w:vAlign w:val="center"/>
          </w:tcPr>
          <w:p w14:paraId="5FDF8E08" w14:textId="6DB198C7" w:rsidR="00A215D3" w:rsidRPr="002044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c</w:t>
            </w:r>
            <w:r w:rsidR="00776DC6" w:rsidRPr="00204474"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onfiguraNuovaPartitaSP</w:t>
            </w:r>
            <w:proofErr w:type="spellEnd"/>
          </w:p>
        </w:tc>
      </w:tr>
      <w:tr w:rsidR="00A215D3" w:rsidRPr="00204474" w14:paraId="235446A4" w14:textId="77777777" w:rsidTr="00A2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B793343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03B073BA" w14:textId="1EE60C36" w:rsidR="00A215D3" w:rsidRPr="00204474" w:rsidRDefault="00776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configuraNuovaPartitaSP</w:t>
            </w:r>
            <w:proofErr w:type="spellEnd"/>
            <w:r w:rsidRPr="00204474">
              <w:rPr>
                <w:rFonts w:ascii="Calibri" w:eastAsia="Aptos" w:hAnsi="Calibri" w:cs="Calibri"/>
              </w:rPr>
              <w:t xml:space="preserve"> ();</w:t>
            </w:r>
          </w:p>
        </w:tc>
      </w:tr>
      <w:tr w:rsidR="00A215D3" w:rsidRPr="00204474" w14:paraId="5EDB3977" w14:textId="77777777" w:rsidTr="00A215D3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326D186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3340FA9D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215D3" w:rsidRPr="00204474" w14:paraId="010FCBD3" w14:textId="77777777" w:rsidTr="00A2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B3881AB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61D34520" w14:textId="77777777" w:rsidR="00A215D3" w:rsidRPr="00204474" w:rsidRDefault="00A21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</w:p>
        </w:tc>
      </w:tr>
      <w:tr w:rsidR="00A215D3" w:rsidRPr="00204474" w14:paraId="20BCCA86" w14:textId="77777777" w:rsidTr="00A215D3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60B000B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4613192D" w14:textId="779C570A" w:rsidR="00A21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="00776DC6"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</w:rPr>
              <w:t xml:space="preserve">di tipo </w:t>
            </w:r>
            <w:r w:rsidR="00776DC6" w:rsidRPr="00204474">
              <w:rPr>
                <w:rFonts w:ascii="Calibri" w:hAnsi="Calibri" w:cs="Calibri"/>
                <w:i/>
                <w:iCs/>
              </w:rPr>
              <w:t>Partita</w:t>
            </w:r>
            <w:r w:rsidRPr="00204474">
              <w:rPr>
                <w:rFonts w:ascii="Calibri" w:hAnsi="Calibri" w:cs="Calibri"/>
              </w:rPr>
              <w:t>;</w:t>
            </w:r>
          </w:p>
          <w:p w14:paraId="56C78429" w14:textId="67702735" w:rsidR="00965031" w:rsidRPr="00204474" w:rsidRDefault="00965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>
              <w:rPr>
                <w:rFonts w:ascii="Calibri" w:hAnsi="Calibri" w:cs="Calibri"/>
                <w:i/>
              </w:rPr>
              <w:t>impostazioni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r w:rsidRPr="00204474">
              <w:rPr>
                <w:rFonts w:ascii="Calibri" w:hAnsi="Calibri" w:cs="Calibri"/>
              </w:rPr>
              <w:t xml:space="preserve">di tipo </w:t>
            </w:r>
            <w:r>
              <w:rPr>
                <w:rFonts w:ascii="Calibri" w:hAnsi="Calibri" w:cs="Calibri"/>
                <w:i/>
                <w:iCs/>
              </w:rPr>
              <w:t>Impostazioni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65B9B760" w14:textId="58891B38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</w:t>
            </w:r>
            <w:r w:rsidR="00776DC6" w:rsidRPr="00204474">
              <w:rPr>
                <w:rFonts w:ascii="Calibri" w:hAnsi="Calibri" w:cs="Calibri"/>
                <w:i/>
              </w:rPr>
              <w:t>partita</w:t>
            </w:r>
            <w:r w:rsidRPr="00204474">
              <w:rPr>
                <w:rFonts w:ascii="Calibri" w:hAnsi="Calibri" w:cs="Calibri"/>
              </w:rPr>
              <w:t xml:space="preserve"> è stato associato a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GiocoDellOca</w:t>
            </w:r>
            <w:proofErr w:type="spellEnd"/>
            <w:r w:rsidRPr="00204474">
              <w:rPr>
                <w:rFonts w:ascii="Calibri" w:hAnsi="Calibri" w:cs="Calibri"/>
              </w:rPr>
              <w:t xml:space="preserve"> tramite l’associazione </w:t>
            </w:r>
            <w:r w:rsidRPr="00204474">
              <w:rPr>
                <w:rFonts w:ascii="Calibri" w:hAnsi="Calibri" w:cs="Calibri"/>
                <w:i/>
              </w:rPr>
              <w:t>a</w:t>
            </w:r>
            <w:r w:rsidR="00FE080D" w:rsidRPr="00204474">
              <w:rPr>
                <w:rFonts w:ascii="Calibri" w:hAnsi="Calibri" w:cs="Calibri"/>
                <w:i/>
              </w:rPr>
              <w:t>vvia</w:t>
            </w:r>
          </w:p>
        </w:tc>
      </w:tr>
    </w:tbl>
    <w:p w14:paraId="749FCD23" w14:textId="77777777" w:rsidR="00A215D3" w:rsidRPr="00204474" w:rsidRDefault="00A215D3">
      <w:pPr>
        <w:rPr>
          <w:rFonts w:ascii="Calibri" w:hAnsi="Calibri" w:cs="Calibri"/>
          <w:sz w:val="28"/>
          <w:szCs w:val="28"/>
        </w:rPr>
      </w:pPr>
    </w:p>
    <w:tbl>
      <w:tblPr>
        <w:tblStyle w:val="a3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215D3" w:rsidRPr="00204474" w14:paraId="5D551212" w14:textId="77777777" w:rsidTr="00A21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318DBE36" w14:textId="01780B9E" w:rsidR="00A215D3" w:rsidRPr="00204474" w:rsidRDefault="0000000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2</w:t>
            </w:r>
          </w:p>
        </w:tc>
        <w:tc>
          <w:tcPr>
            <w:tcW w:w="7942" w:type="dxa"/>
            <w:vAlign w:val="center"/>
          </w:tcPr>
          <w:p w14:paraId="25C6F942" w14:textId="093DA933" w:rsidR="00A215D3" w:rsidRPr="002044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</w:t>
            </w:r>
            <w:r w:rsidR="0043133E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tRegolaSingola</w:t>
            </w:r>
            <w:proofErr w:type="spellEnd"/>
          </w:p>
        </w:tc>
      </w:tr>
      <w:tr w:rsidR="00A215D3" w:rsidRPr="00204474" w14:paraId="45889913" w14:textId="77777777" w:rsidTr="00A2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3A3261D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44F9FDC0" w14:textId="51A74AAC" w:rsidR="00A215D3" w:rsidRPr="00204474" w:rsidRDefault="0043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setRegolaSingola</w:t>
            </w:r>
            <w:proofErr w:type="spellEnd"/>
            <w:r w:rsidRPr="00204474">
              <w:rPr>
                <w:rFonts w:ascii="Calibri" w:eastAsia="Aptos" w:hAnsi="Calibri" w:cs="Calibri"/>
              </w:rPr>
              <w:t xml:space="preserve"> (</w:t>
            </w:r>
            <w:proofErr w:type="spellStart"/>
            <w:r w:rsidRPr="00204474">
              <w:rPr>
                <w:rFonts w:ascii="Calibri" w:eastAsia="Aptos" w:hAnsi="Calibri" w:cs="Calibri"/>
              </w:rPr>
              <w:t>codiceRegola</w:t>
            </w:r>
            <w:proofErr w:type="spellEnd"/>
            <w:r w:rsidRPr="00204474">
              <w:rPr>
                <w:rFonts w:ascii="Calibri" w:eastAsia="Aptos" w:hAnsi="Calibri" w:cs="Calibri"/>
              </w:rPr>
              <w:t xml:space="preserve">, </w:t>
            </w:r>
            <w:proofErr w:type="spellStart"/>
            <w:r w:rsidRPr="00204474">
              <w:rPr>
                <w:rFonts w:ascii="Calibri" w:eastAsia="Aptos" w:hAnsi="Calibri" w:cs="Calibri"/>
              </w:rPr>
              <w:t>proprietaRegola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A215D3" w:rsidRPr="00204474" w14:paraId="5A97CB28" w14:textId="77777777" w:rsidTr="00A215D3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4653E14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B0B4661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215D3" w:rsidRPr="00204474" w14:paraId="2C4295E0" w14:textId="77777777" w:rsidTr="0062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C59A828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6694CC36" w14:textId="616B5FBE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>partita</w:t>
            </w:r>
            <w:r w:rsidR="0043133E" w:rsidRPr="00204474">
              <w:rPr>
                <w:rFonts w:ascii="Calibri" w:hAnsi="Calibri" w:cs="Calibri"/>
                <w:i/>
              </w:rPr>
              <w:t xml:space="preserve"> </w:t>
            </w:r>
            <w:r w:rsidR="0043133E" w:rsidRPr="00204474">
              <w:rPr>
                <w:rFonts w:ascii="Calibri" w:hAnsi="Calibri" w:cs="Calibri"/>
                <w:iCs/>
              </w:rPr>
              <w:t>associata a</w:t>
            </w:r>
            <w:r w:rsidR="0043133E"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="0043133E"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756B30F8" w14:textId="26E57F57" w:rsidR="00A215D3" w:rsidRPr="002044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Si </w:t>
            </w:r>
            <w:r w:rsidR="0043133E" w:rsidRPr="00204474">
              <w:rPr>
                <w:rFonts w:ascii="Calibri" w:hAnsi="Calibri" w:cs="Calibri"/>
              </w:rPr>
              <w:t xml:space="preserve">è selezionata la </w:t>
            </w:r>
            <w:proofErr w:type="spellStart"/>
            <w:proofErr w:type="gramStart"/>
            <w:r w:rsidR="0043133E" w:rsidRPr="00204474">
              <w:rPr>
                <w:rFonts w:ascii="Calibri" w:hAnsi="Calibri" w:cs="Calibri"/>
                <w:i/>
                <w:iCs/>
              </w:rPr>
              <w:t>tipologiaRegole</w:t>
            </w:r>
            <w:proofErr w:type="spellEnd"/>
            <w:proofErr w:type="gramEnd"/>
            <w:r w:rsidR="0043133E" w:rsidRPr="00204474">
              <w:rPr>
                <w:rFonts w:ascii="Calibri" w:hAnsi="Calibri" w:cs="Calibri"/>
              </w:rPr>
              <w:t xml:space="preserve"> corrispondente a </w:t>
            </w:r>
            <w:proofErr w:type="spellStart"/>
            <w:r w:rsidR="0043133E" w:rsidRPr="00204474">
              <w:rPr>
                <w:rFonts w:ascii="Calibri" w:hAnsi="Calibri" w:cs="Calibri"/>
                <w:i/>
                <w:iCs/>
              </w:rPr>
              <w:t>RegolaSingola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</w:tc>
      </w:tr>
      <w:tr w:rsidR="00A215D3" w:rsidRPr="00204474" w14:paraId="1737380D" w14:textId="77777777" w:rsidTr="00620E73">
        <w:trPr>
          <w:trHeight w:val="6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17C8EEA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728366FE" w14:textId="06682070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="0043133E"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="0043133E" w:rsidRPr="00204474">
              <w:rPr>
                <w:rFonts w:ascii="Calibri" w:hAnsi="Calibri" w:cs="Calibri"/>
                <w:i/>
                <w:iCs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3613231F" w14:textId="3ED39F35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r w:rsidR="0043133E"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sono stati inizializzati; </w:t>
            </w:r>
          </w:p>
        </w:tc>
      </w:tr>
    </w:tbl>
    <w:p w14:paraId="3C6E11C1" w14:textId="77777777" w:rsidR="00A215D3" w:rsidRPr="00204474" w:rsidRDefault="00A215D3">
      <w:pPr>
        <w:rPr>
          <w:rFonts w:ascii="Calibri" w:hAnsi="Calibri" w:cs="Calibri"/>
          <w:sz w:val="28"/>
          <w:szCs w:val="28"/>
        </w:rPr>
      </w:pPr>
    </w:p>
    <w:tbl>
      <w:tblPr>
        <w:tblStyle w:val="a4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215D3" w:rsidRPr="00204474" w14:paraId="37C1CF85" w14:textId="77777777" w:rsidTr="00A21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65ABFA71" w14:textId="56CECB09" w:rsidR="00A215D3" w:rsidRPr="00204474" w:rsidRDefault="0000000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3</w:t>
            </w:r>
          </w:p>
        </w:tc>
        <w:tc>
          <w:tcPr>
            <w:tcW w:w="7942" w:type="dxa"/>
            <w:vAlign w:val="center"/>
          </w:tcPr>
          <w:p w14:paraId="11B3BF62" w14:textId="4C0E9013" w:rsidR="00A215D3" w:rsidRPr="002044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  <w:color w:val="0070C0"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</w:t>
            </w:r>
            <w:r w:rsidR="004F0BB1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t</w:t>
            </w:r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Regola</w:t>
            </w:r>
            <w:r w:rsidR="004F0BB1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SetPredefinito</w:t>
            </w:r>
            <w:proofErr w:type="spellEnd"/>
          </w:p>
        </w:tc>
      </w:tr>
      <w:tr w:rsidR="00A215D3" w:rsidRPr="00204474" w14:paraId="21C1338B" w14:textId="77777777" w:rsidTr="00A2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142EEA5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1FC9F4CE" w14:textId="23C5F623" w:rsidR="00A215D3" w:rsidRPr="00204474" w:rsidRDefault="004F0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setRegolaSetPredefinito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spellStart"/>
            <w:r w:rsidRPr="00204474">
              <w:rPr>
                <w:rFonts w:ascii="Calibri" w:eastAsia="Aptos" w:hAnsi="Calibri" w:cs="Calibri"/>
              </w:rPr>
              <w:t>codiceRegolaSet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A215D3" w:rsidRPr="00204474" w14:paraId="7B4A33A8" w14:textId="77777777" w:rsidTr="00A215D3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BE31186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123F3BC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215D3" w:rsidRPr="00204474" w14:paraId="39D52798" w14:textId="77777777" w:rsidTr="0062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8ACB55B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04F1726F" w14:textId="77777777" w:rsidR="004F0BB1" w:rsidRPr="00204474" w:rsidRDefault="004F0BB1" w:rsidP="004F0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  <w:iCs/>
              </w:rPr>
              <w:t>associata a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21685016" w14:textId="05C3061F" w:rsidR="00A215D3" w:rsidRPr="00204474" w:rsidRDefault="004F0BB1" w:rsidP="004F0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Si è selezionata la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  <w:iCs/>
              </w:rPr>
              <w:t>tipologiaRegole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corrispondente a </w:t>
            </w:r>
            <w:proofErr w:type="spellStart"/>
            <w:r w:rsidRPr="00204474">
              <w:rPr>
                <w:rFonts w:ascii="Calibri" w:hAnsi="Calibri" w:cs="Calibri"/>
                <w:i/>
                <w:iCs/>
              </w:rPr>
              <w:t>SetDiRegole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215D3" w:rsidRPr="00204474" w14:paraId="51CE1C7B" w14:textId="77777777" w:rsidTr="00620E73">
        <w:trPr>
          <w:trHeight w:val="6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15CD69F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21A27AE3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71512A3B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sono stati inizializzati;</w:t>
            </w:r>
          </w:p>
        </w:tc>
      </w:tr>
    </w:tbl>
    <w:p w14:paraId="1EEB7BD2" w14:textId="77777777" w:rsidR="00E16864" w:rsidRPr="00204474" w:rsidRDefault="00E16864">
      <w:pPr>
        <w:rPr>
          <w:rFonts w:ascii="Calibri" w:hAnsi="Calibri" w:cs="Calibri"/>
          <w:sz w:val="28"/>
          <w:szCs w:val="28"/>
        </w:rPr>
      </w:pPr>
    </w:p>
    <w:tbl>
      <w:tblPr>
        <w:tblStyle w:val="a5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215D3" w:rsidRPr="00204474" w14:paraId="09962AB9" w14:textId="77777777" w:rsidTr="00A21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242E6562" w14:textId="54192D11" w:rsidR="00A215D3" w:rsidRPr="00204474" w:rsidRDefault="0000000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4</w:t>
            </w:r>
          </w:p>
        </w:tc>
        <w:tc>
          <w:tcPr>
            <w:tcW w:w="7942" w:type="dxa"/>
            <w:vAlign w:val="center"/>
          </w:tcPr>
          <w:p w14:paraId="22F41A00" w14:textId="665F7BB9" w:rsidR="00A215D3" w:rsidRPr="002044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</w:t>
            </w:r>
            <w:r w:rsidR="00620E73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tScenario</w:t>
            </w:r>
            <w:proofErr w:type="spellEnd"/>
          </w:p>
        </w:tc>
      </w:tr>
      <w:tr w:rsidR="00A215D3" w:rsidRPr="00204474" w14:paraId="55CF352D" w14:textId="77777777" w:rsidTr="00A2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0F1C1F0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35AA0003" w14:textId="07F2AA29" w:rsidR="00A215D3" w:rsidRPr="00204474" w:rsidRDefault="0062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setScenario</w:t>
            </w:r>
            <w:proofErr w:type="spellEnd"/>
            <w:r w:rsidRPr="00204474">
              <w:rPr>
                <w:rFonts w:ascii="Calibri" w:eastAsia="Aptos" w:hAnsi="Calibri" w:cs="Calibri"/>
              </w:rPr>
              <w:t xml:space="preserve"> (</w:t>
            </w:r>
            <w:proofErr w:type="spellStart"/>
            <w:r w:rsidRPr="00204474">
              <w:rPr>
                <w:rFonts w:ascii="Calibri" w:eastAsia="Aptos" w:hAnsi="Calibri" w:cs="Calibri"/>
              </w:rPr>
              <w:t>codiceScenario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A215D3" w:rsidRPr="00204474" w14:paraId="71FE5BF8" w14:textId="77777777" w:rsidTr="00A215D3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937E122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3FC48A67" w14:textId="77777777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215D3" w:rsidRPr="00204474" w14:paraId="5BD2A216" w14:textId="77777777" w:rsidTr="00F86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61B2F08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3AAAEC84" w14:textId="77777777" w:rsidR="00620E73" w:rsidRPr="00204474" w:rsidRDefault="00620E73" w:rsidP="0062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  <w:iCs/>
              </w:rPr>
              <w:t>associata a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328CBA44" w14:textId="0F9900D2" w:rsidR="00A215D3" w:rsidRPr="00204474" w:rsidRDefault="00620E73" w:rsidP="0062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</w:tc>
      </w:tr>
      <w:tr w:rsidR="00A215D3" w:rsidRPr="00204474" w14:paraId="1DA04A7D" w14:textId="77777777" w:rsidTr="00F86AB5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AA10899" w14:textId="77777777" w:rsidR="00A215D3" w:rsidRPr="00204474" w:rsidRDefault="0000000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4ED3B0EB" w14:textId="6E525CD1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="00620E73" w:rsidRPr="00204474">
              <w:rPr>
                <w:rFonts w:ascii="Calibri" w:hAnsi="Calibri" w:cs="Calibri"/>
                <w:i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="00620E73" w:rsidRPr="00204474">
              <w:rPr>
                <w:rFonts w:ascii="Calibri" w:hAnsi="Calibri" w:cs="Calibri"/>
                <w:i/>
                <w:iCs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2A371152" w14:textId="77F3A244" w:rsidR="00A215D3" w:rsidRPr="002044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r w:rsidR="00620E73" w:rsidRPr="00204474">
              <w:rPr>
                <w:rFonts w:ascii="Calibri" w:hAnsi="Calibri" w:cs="Calibri"/>
                <w:i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 sono stati inizializzati;</w:t>
            </w:r>
          </w:p>
        </w:tc>
      </w:tr>
    </w:tbl>
    <w:p w14:paraId="3DB74C4A" w14:textId="77777777" w:rsidR="00620E73" w:rsidRPr="00204474" w:rsidRDefault="00620E73">
      <w:pPr>
        <w:rPr>
          <w:rFonts w:ascii="Calibri" w:hAnsi="Calibri" w:cs="Calibri"/>
          <w:sz w:val="28"/>
          <w:szCs w:val="28"/>
        </w:rPr>
      </w:pPr>
    </w:p>
    <w:tbl>
      <w:tblPr>
        <w:tblStyle w:val="a5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620E73" w:rsidRPr="00204474" w14:paraId="1E15D1E6" w14:textId="77777777" w:rsidTr="003E7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D5147B3" w14:textId="6BC0B75C" w:rsidR="00620E73" w:rsidRPr="00204474" w:rsidRDefault="00620E73" w:rsidP="003E7AA1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5</w:t>
            </w:r>
          </w:p>
        </w:tc>
        <w:tc>
          <w:tcPr>
            <w:tcW w:w="7942" w:type="dxa"/>
            <w:vAlign w:val="center"/>
          </w:tcPr>
          <w:p w14:paraId="12388A14" w14:textId="45998F37" w:rsidR="00620E73" w:rsidRPr="00204474" w:rsidRDefault="00620E73" w:rsidP="003E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</w:t>
            </w:r>
            <w:r w:rsidR="00DE737B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tDado</w:t>
            </w:r>
            <w:proofErr w:type="spellEnd"/>
          </w:p>
        </w:tc>
      </w:tr>
      <w:tr w:rsidR="00620E73" w:rsidRPr="00204474" w14:paraId="3E14EB9B" w14:textId="77777777" w:rsidTr="003E7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622139C" w14:textId="77777777" w:rsidR="00620E73" w:rsidRPr="00204474" w:rsidRDefault="00620E73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24572436" w14:textId="71AE9766" w:rsidR="00620E73" w:rsidRPr="00204474" w:rsidRDefault="00620E73" w:rsidP="003E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se</w:t>
            </w:r>
            <w:r w:rsidR="00DE737B" w:rsidRPr="00204474">
              <w:rPr>
                <w:rFonts w:ascii="Calibri" w:eastAsia="Aptos" w:hAnsi="Calibri" w:cs="Calibri"/>
              </w:rPr>
              <w:t>tDado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spellStart"/>
            <w:r w:rsidR="00DE737B" w:rsidRPr="00204474">
              <w:rPr>
                <w:rFonts w:ascii="Calibri" w:eastAsia="Aptos" w:hAnsi="Calibri" w:cs="Calibri"/>
              </w:rPr>
              <w:t>codiceDado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620E73" w:rsidRPr="00204474" w14:paraId="0270A8EF" w14:textId="77777777" w:rsidTr="003E7AA1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39F77CB" w14:textId="77777777" w:rsidR="00620E73" w:rsidRPr="00204474" w:rsidRDefault="00620E73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7C38275" w14:textId="77777777" w:rsidR="00620E73" w:rsidRPr="00204474" w:rsidRDefault="00620E73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620E73" w:rsidRPr="00204474" w14:paraId="412B28D4" w14:textId="77777777" w:rsidTr="00DE7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70D97EA" w14:textId="77777777" w:rsidR="00620E73" w:rsidRPr="00204474" w:rsidRDefault="00620E73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465FC36C" w14:textId="77777777" w:rsidR="00DE737B" w:rsidRPr="00204474" w:rsidRDefault="00DE737B" w:rsidP="00DE7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  <w:iCs/>
              </w:rPr>
              <w:t>associata a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62D8CFBD" w14:textId="77777777" w:rsidR="00DE737B" w:rsidRPr="00204474" w:rsidRDefault="00DE737B" w:rsidP="00DE7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>;</w:t>
            </w:r>
          </w:p>
          <w:p w14:paraId="1E94BDD6" w14:textId="77777777" w:rsidR="00620E73" w:rsidRPr="00204474" w:rsidRDefault="00DE737B" w:rsidP="00DE7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  <w:iCs/>
              </w:rPr>
              <w:t>Scenario</w:t>
            </w:r>
            <w:r w:rsidRPr="00204474">
              <w:rPr>
                <w:rFonts w:ascii="Calibri" w:hAnsi="Calibri" w:cs="Calibri"/>
              </w:rPr>
              <w:t>;</w:t>
            </w:r>
          </w:p>
          <w:p w14:paraId="0321C264" w14:textId="47501198" w:rsidR="00DE737B" w:rsidRPr="00204474" w:rsidRDefault="00DE737B" w:rsidP="00DE7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Si è scelto di personalizzare il </w:t>
            </w:r>
            <w:r w:rsidRPr="00204474">
              <w:rPr>
                <w:rFonts w:ascii="Calibri" w:hAnsi="Calibri" w:cs="Calibri"/>
                <w:i/>
                <w:iCs/>
              </w:rPr>
              <w:t>Dado</w:t>
            </w:r>
            <w:r w:rsidRPr="00204474">
              <w:rPr>
                <w:rFonts w:ascii="Calibri" w:hAnsi="Calibri" w:cs="Calibri"/>
              </w:rPr>
              <w:t xml:space="preserve"> con la </w:t>
            </w:r>
            <w:proofErr w:type="spellStart"/>
            <w:r w:rsidRPr="00204474">
              <w:rPr>
                <w:rFonts w:ascii="Calibri" w:hAnsi="Calibri" w:cs="Calibri"/>
                <w:i/>
                <w:iCs/>
              </w:rPr>
              <w:t>tipologiaPersonalizzazione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</w:tc>
      </w:tr>
      <w:tr w:rsidR="00620E73" w:rsidRPr="00204474" w14:paraId="0B695EAB" w14:textId="77777777" w:rsidTr="00002F00">
        <w:trPr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FCA3731" w14:textId="77777777" w:rsidR="00620E73" w:rsidRPr="00204474" w:rsidRDefault="00620E73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7BB42C09" w14:textId="4E9B7BAF" w:rsidR="00620E73" w:rsidRPr="00204474" w:rsidRDefault="00620E73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</w:t>
            </w:r>
            <w:r w:rsidR="00002F00" w:rsidRPr="00204474">
              <w:rPr>
                <w:rFonts w:ascii="Calibri" w:hAnsi="Calibri" w:cs="Calibri"/>
                <w:i/>
              </w:rPr>
              <w:t>Dado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Personalizzazione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4A0A6249" w14:textId="1C03D276" w:rsidR="00620E73" w:rsidRPr="00204474" w:rsidRDefault="00620E73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</w:t>
            </w:r>
            <w:r w:rsidR="00DE737B" w:rsidRPr="00204474">
              <w:rPr>
                <w:rFonts w:ascii="Calibri" w:hAnsi="Calibri" w:cs="Calibri"/>
                <w:i/>
              </w:rPr>
              <w:t>Dado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sono stati inizializzati;</w:t>
            </w:r>
          </w:p>
        </w:tc>
      </w:tr>
    </w:tbl>
    <w:p w14:paraId="64DD9ECC" w14:textId="77777777" w:rsidR="004E14C1" w:rsidRPr="00204474" w:rsidRDefault="004E14C1">
      <w:pPr>
        <w:rPr>
          <w:rFonts w:ascii="Calibri" w:hAnsi="Calibri" w:cs="Calibri"/>
          <w:sz w:val="28"/>
          <w:szCs w:val="28"/>
        </w:rPr>
      </w:pPr>
    </w:p>
    <w:tbl>
      <w:tblPr>
        <w:tblStyle w:val="a5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DE737B" w:rsidRPr="00204474" w14:paraId="615CAB0C" w14:textId="77777777" w:rsidTr="003E7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3CABF012" w14:textId="58993A70" w:rsidR="00DE737B" w:rsidRPr="00204474" w:rsidRDefault="00DE737B" w:rsidP="003E7AA1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6</w:t>
            </w:r>
          </w:p>
        </w:tc>
        <w:tc>
          <w:tcPr>
            <w:tcW w:w="7942" w:type="dxa"/>
            <w:vAlign w:val="center"/>
          </w:tcPr>
          <w:p w14:paraId="2B25B9FB" w14:textId="385B35DA" w:rsidR="00DE737B" w:rsidRPr="00204474" w:rsidRDefault="00DE737B" w:rsidP="003E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se</w:t>
            </w:r>
            <w:r w:rsidR="00002F00"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tPedina</w:t>
            </w:r>
            <w:proofErr w:type="spellEnd"/>
          </w:p>
        </w:tc>
      </w:tr>
      <w:tr w:rsidR="00DE737B" w:rsidRPr="00204474" w14:paraId="09733516" w14:textId="77777777" w:rsidTr="003E7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B1AD589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0F7EAB02" w14:textId="2CCF9E85" w:rsidR="00DE737B" w:rsidRPr="00204474" w:rsidRDefault="00DE737B" w:rsidP="003E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se</w:t>
            </w:r>
            <w:r w:rsidR="00002F00" w:rsidRPr="00204474">
              <w:rPr>
                <w:rFonts w:ascii="Calibri" w:eastAsia="Aptos" w:hAnsi="Calibri" w:cs="Calibri"/>
              </w:rPr>
              <w:t>tPedina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spellStart"/>
            <w:r w:rsidR="00002F00" w:rsidRPr="00204474">
              <w:rPr>
                <w:rFonts w:ascii="Calibri" w:eastAsia="Aptos" w:hAnsi="Calibri" w:cs="Calibri"/>
              </w:rPr>
              <w:t>codice</w:t>
            </w:r>
            <w:r w:rsidRPr="00204474">
              <w:rPr>
                <w:rFonts w:ascii="Calibri" w:eastAsia="Aptos" w:hAnsi="Calibri" w:cs="Calibri"/>
              </w:rPr>
              <w:t>Pe</w:t>
            </w:r>
            <w:r w:rsidR="00002F00" w:rsidRPr="00204474">
              <w:rPr>
                <w:rFonts w:ascii="Calibri" w:eastAsia="Aptos" w:hAnsi="Calibri" w:cs="Calibri"/>
              </w:rPr>
              <w:t>dina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DE737B" w:rsidRPr="00204474" w14:paraId="60B4F2D2" w14:textId="77777777" w:rsidTr="003E7AA1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3C839CD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35E38C6" w14:textId="77777777" w:rsidR="00DE737B" w:rsidRPr="00204474" w:rsidRDefault="00DE737B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DE737B" w:rsidRPr="00204474" w14:paraId="32E40638" w14:textId="77777777" w:rsidTr="0000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8D45BE7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A04168B" w14:textId="77777777" w:rsidR="00002F00" w:rsidRPr="00204474" w:rsidRDefault="00002F00" w:rsidP="00002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  <w:iCs/>
              </w:rPr>
              <w:t>associata a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79E19A93" w14:textId="77777777" w:rsidR="00002F00" w:rsidRPr="00204474" w:rsidRDefault="00002F00" w:rsidP="00002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>;</w:t>
            </w:r>
          </w:p>
          <w:p w14:paraId="5EF3EF90" w14:textId="77777777" w:rsidR="00002F00" w:rsidRPr="00204474" w:rsidRDefault="00002F00" w:rsidP="00002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  <w:iCs/>
              </w:rPr>
              <w:t>Scenario</w:t>
            </w:r>
            <w:r w:rsidRPr="00204474">
              <w:rPr>
                <w:rFonts w:ascii="Calibri" w:hAnsi="Calibri" w:cs="Calibri"/>
              </w:rPr>
              <w:t>;</w:t>
            </w:r>
          </w:p>
          <w:p w14:paraId="2B1A816D" w14:textId="5221BEBB" w:rsidR="00DE737B" w:rsidRPr="00204474" w:rsidRDefault="00002F00" w:rsidP="00002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Si è scelto di personalizzare la </w:t>
            </w:r>
            <w:r w:rsidRPr="00204474">
              <w:rPr>
                <w:rFonts w:ascii="Calibri" w:hAnsi="Calibri" w:cs="Calibri"/>
                <w:i/>
                <w:iCs/>
              </w:rPr>
              <w:t>Pedina</w:t>
            </w:r>
            <w:r w:rsidRPr="00204474">
              <w:rPr>
                <w:rFonts w:ascii="Calibri" w:hAnsi="Calibri" w:cs="Calibri"/>
              </w:rPr>
              <w:t xml:space="preserve"> con la </w:t>
            </w:r>
            <w:proofErr w:type="spellStart"/>
            <w:r w:rsidRPr="00204474">
              <w:rPr>
                <w:rFonts w:ascii="Calibri" w:hAnsi="Calibri" w:cs="Calibri"/>
                <w:i/>
                <w:iCs/>
              </w:rPr>
              <w:t>tipologiaPersonalizzazione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DE737B" w:rsidRPr="00204474" w14:paraId="0D637241" w14:textId="77777777" w:rsidTr="00002F00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0CF6117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5ECCABE2" w14:textId="51D8AC8D" w:rsidR="00DE737B" w:rsidRPr="00204474" w:rsidRDefault="00DE737B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</w:t>
            </w:r>
            <w:r w:rsidR="00002F00" w:rsidRPr="00204474">
              <w:rPr>
                <w:rFonts w:ascii="Calibri" w:hAnsi="Calibri" w:cs="Calibri"/>
                <w:i/>
              </w:rPr>
              <w:t>Pedina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Personalizzazione</w:t>
            </w:r>
            <w:r w:rsidRPr="00204474">
              <w:rPr>
                <w:rFonts w:ascii="Calibri" w:hAnsi="Calibri" w:cs="Calibri"/>
              </w:rPr>
              <w:t xml:space="preserve">; </w:t>
            </w:r>
          </w:p>
          <w:p w14:paraId="6CEAF91B" w14:textId="437B5E64" w:rsidR="00DE737B" w:rsidRPr="00204474" w:rsidRDefault="00DE737B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</w:t>
            </w:r>
            <w:r w:rsidR="0068469D" w:rsidRPr="00204474">
              <w:rPr>
                <w:rFonts w:ascii="Calibri" w:hAnsi="Calibri" w:cs="Calibri"/>
                <w:i/>
              </w:rPr>
              <w:t>Pedina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sono stati inizializzati;</w:t>
            </w:r>
          </w:p>
        </w:tc>
      </w:tr>
    </w:tbl>
    <w:p w14:paraId="1331D87B" w14:textId="77777777" w:rsidR="00E16864" w:rsidRPr="00204474" w:rsidRDefault="00E16864">
      <w:pPr>
        <w:rPr>
          <w:rFonts w:ascii="Calibri" w:hAnsi="Calibri" w:cs="Calibri"/>
          <w:sz w:val="28"/>
          <w:szCs w:val="28"/>
        </w:rPr>
      </w:pPr>
    </w:p>
    <w:tbl>
      <w:tblPr>
        <w:tblStyle w:val="a5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DE737B" w:rsidRPr="00204474" w14:paraId="5785FDFB" w14:textId="77777777" w:rsidTr="003E7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1ED2CAF4" w14:textId="54DA2522" w:rsidR="00DE737B" w:rsidRPr="00204474" w:rsidRDefault="00DE737B" w:rsidP="003E7AA1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E76E48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7</w:t>
            </w:r>
          </w:p>
        </w:tc>
        <w:tc>
          <w:tcPr>
            <w:tcW w:w="7942" w:type="dxa"/>
            <w:vAlign w:val="center"/>
          </w:tcPr>
          <w:p w14:paraId="17C0B900" w14:textId="0C15D926" w:rsidR="00DE737B" w:rsidRPr="00204474" w:rsidRDefault="0068469D" w:rsidP="003E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bCs/>
                <w:i/>
                <w:iCs/>
              </w:rPr>
            </w:pPr>
            <w:proofErr w:type="spellStart"/>
            <w:r w:rsidRPr="00204474">
              <w:rPr>
                <w:rFonts w:ascii="Calibri" w:eastAsia="Aptos" w:hAnsi="Calibri" w:cs="Calibri"/>
                <w:b/>
                <w:bCs/>
                <w:i/>
                <w:iCs/>
                <w:color w:val="0070C0"/>
                <w:sz w:val="22"/>
                <w:szCs w:val="22"/>
              </w:rPr>
              <w:t>avviaPartitaSP</w:t>
            </w:r>
            <w:proofErr w:type="spellEnd"/>
          </w:p>
        </w:tc>
      </w:tr>
      <w:tr w:rsidR="00DE737B" w:rsidRPr="00204474" w14:paraId="3086002E" w14:textId="77777777" w:rsidTr="003E7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A6D5CE0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6090DD48" w14:textId="23FCFB0A" w:rsidR="00DE737B" w:rsidRPr="00204474" w:rsidRDefault="0068469D" w:rsidP="003E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r w:rsidRPr="00204474">
              <w:rPr>
                <w:rFonts w:ascii="Calibri" w:eastAsia="Aptos" w:hAnsi="Calibri" w:cs="Calibri"/>
              </w:rPr>
              <w:t>avviaPartitaSP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spellStart"/>
            <w:r w:rsidRPr="00204474">
              <w:rPr>
                <w:rFonts w:ascii="Calibri" w:eastAsia="Aptos" w:hAnsi="Calibri" w:cs="Calibri"/>
              </w:rPr>
              <w:t>idPartita</w:t>
            </w:r>
            <w:proofErr w:type="spellEnd"/>
            <w:r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DE737B" w:rsidRPr="00204474" w14:paraId="006F487E" w14:textId="77777777" w:rsidTr="003E7AA1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FC1A334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29EC819" w14:textId="77777777" w:rsidR="00DE737B" w:rsidRPr="00204474" w:rsidRDefault="00DE737B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Caso d’uso UC1: Configurazione e avvio partita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68469D" w:rsidRPr="00204474" w14:paraId="10F407DB" w14:textId="77777777" w:rsidTr="00684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83CC258" w14:textId="77777777" w:rsidR="0068469D" w:rsidRPr="00204474" w:rsidRDefault="0068469D" w:rsidP="0068469D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0B2EE320" w14:textId="77777777" w:rsidR="0068469D" w:rsidRPr="00204474" w:rsidRDefault="0068469D" w:rsidP="00684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istanza </w:t>
            </w:r>
            <w:r w:rsidRPr="00204474">
              <w:rPr>
                <w:rFonts w:ascii="Calibri" w:hAnsi="Calibri" w:cs="Calibri"/>
                <w:i/>
              </w:rPr>
              <w:t xml:space="preserve">partita </w:t>
            </w:r>
            <w:r w:rsidRPr="00204474">
              <w:rPr>
                <w:rFonts w:ascii="Calibri" w:hAnsi="Calibri" w:cs="Calibri"/>
                <w:iCs/>
              </w:rPr>
              <w:t>associata a</w:t>
            </w:r>
            <w:r w:rsidRPr="00204474">
              <w:rPr>
                <w:rFonts w:ascii="Calibri" w:hAnsi="Calibri" w:cs="Calibri"/>
                <w:i/>
              </w:rPr>
              <w:t xml:space="preserve"> </w:t>
            </w:r>
            <w:proofErr w:type="spellStart"/>
            <w:r w:rsidRPr="00204474">
              <w:rPr>
                <w:rFonts w:ascii="Calibri" w:hAnsi="Calibri" w:cs="Calibri"/>
                <w:i/>
              </w:rPr>
              <w:t>GiocoDell’Oca</w:t>
            </w:r>
            <w:proofErr w:type="spellEnd"/>
            <w:r w:rsidRPr="00204474">
              <w:rPr>
                <w:rFonts w:ascii="Calibri" w:hAnsi="Calibri" w:cs="Calibri"/>
              </w:rPr>
              <w:t xml:space="preserve">; </w:t>
            </w:r>
          </w:p>
          <w:p w14:paraId="20CBF1AF" w14:textId="77777777" w:rsidR="0068469D" w:rsidRPr="00204474" w:rsidRDefault="0068469D" w:rsidP="00684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</w:rPr>
              <w:t>Regola</w:t>
            </w:r>
            <w:r w:rsidRPr="00204474">
              <w:rPr>
                <w:rFonts w:ascii="Calibri" w:hAnsi="Calibri" w:cs="Calibri"/>
              </w:rPr>
              <w:t>;</w:t>
            </w:r>
          </w:p>
          <w:p w14:paraId="4B037CBF" w14:textId="77777777" w:rsidR="0068469D" w:rsidRPr="00204474" w:rsidRDefault="0068469D" w:rsidP="00684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r w:rsidRPr="00204474">
              <w:rPr>
                <w:rFonts w:ascii="Calibri" w:hAnsi="Calibri" w:cs="Calibri"/>
                <w:i/>
              </w:rPr>
              <w:t>scenario</w:t>
            </w:r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  <w:iCs/>
              </w:rPr>
              <w:t>Scenario</w:t>
            </w:r>
            <w:r w:rsidRPr="00204474">
              <w:rPr>
                <w:rFonts w:ascii="Calibri" w:hAnsi="Calibri" w:cs="Calibri"/>
              </w:rPr>
              <w:t>;</w:t>
            </w:r>
          </w:p>
          <w:p w14:paraId="484C27B6" w14:textId="77777777" w:rsidR="0068469D" w:rsidRPr="00204474" w:rsidRDefault="0068469D" w:rsidP="00684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personalizzazioneDado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  <w:iCs/>
              </w:rPr>
              <w:t>Personalizzazione</w:t>
            </w:r>
            <w:r w:rsidRPr="00204474">
              <w:rPr>
                <w:rFonts w:ascii="Calibri" w:hAnsi="Calibri" w:cs="Calibri"/>
              </w:rPr>
              <w:t>;</w:t>
            </w:r>
          </w:p>
          <w:p w14:paraId="22B19028" w14:textId="6BA80F0C" w:rsidR="0068469D" w:rsidRPr="00204474" w:rsidRDefault="0068469D" w:rsidP="00684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È stata creata una nuova istanza </w:t>
            </w:r>
            <w:proofErr w:type="spellStart"/>
            <w:proofErr w:type="gramStart"/>
            <w:r w:rsidRPr="00204474">
              <w:rPr>
                <w:rFonts w:ascii="Calibri" w:hAnsi="Calibri" w:cs="Calibri"/>
                <w:i/>
              </w:rPr>
              <w:t>personalizzazionePedina</w:t>
            </w:r>
            <w:proofErr w:type="spellEnd"/>
            <w:proofErr w:type="gramEnd"/>
            <w:r w:rsidRPr="00204474">
              <w:rPr>
                <w:rFonts w:ascii="Calibri" w:hAnsi="Calibri" w:cs="Calibri"/>
              </w:rPr>
              <w:t xml:space="preserve"> di tipo </w:t>
            </w:r>
            <w:r w:rsidRPr="00204474">
              <w:rPr>
                <w:rFonts w:ascii="Calibri" w:hAnsi="Calibri" w:cs="Calibri"/>
                <w:i/>
                <w:iCs/>
              </w:rPr>
              <w:t>Personalizzazione</w:t>
            </w:r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DE737B" w:rsidRPr="00204474" w14:paraId="1A9D3F0F" w14:textId="77777777" w:rsidTr="003E7AA1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CDE0E4F" w14:textId="77777777" w:rsidR="00DE737B" w:rsidRPr="00204474" w:rsidRDefault="00DE737B" w:rsidP="003E7AA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0D694589" w14:textId="53C29D64" w:rsidR="00DE737B" w:rsidRPr="00204474" w:rsidRDefault="00DE737B" w:rsidP="003E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 xml:space="preserve">- Gli attributi di </w:t>
            </w:r>
            <w:r w:rsidRPr="00204474">
              <w:rPr>
                <w:rFonts w:ascii="Calibri" w:hAnsi="Calibri" w:cs="Calibri"/>
                <w:i/>
              </w:rPr>
              <w:t>p</w:t>
            </w:r>
            <w:r w:rsidR="0068469D" w:rsidRPr="00204474">
              <w:rPr>
                <w:rFonts w:ascii="Calibri" w:hAnsi="Calibri" w:cs="Calibri"/>
                <w:i/>
              </w:rPr>
              <w:t>artita</w:t>
            </w:r>
            <w:r w:rsidRPr="00204474">
              <w:rPr>
                <w:rFonts w:ascii="Calibri" w:hAnsi="Calibri" w:cs="Calibri"/>
              </w:rPr>
              <w:t xml:space="preserve"> sono stati inizializzati;</w:t>
            </w:r>
          </w:p>
        </w:tc>
      </w:tr>
    </w:tbl>
    <w:p w14:paraId="6E2BBBDC" w14:textId="77777777" w:rsidR="00DE737B" w:rsidRDefault="00DE737B">
      <w:pPr>
        <w:rPr>
          <w:rFonts w:ascii="Calibri" w:hAnsi="Calibri" w:cs="Calibri"/>
          <w:sz w:val="28"/>
          <w:szCs w:val="28"/>
        </w:rPr>
      </w:pPr>
    </w:p>
    <w:p w14:paraId="60E3CE91" w14:textId="77777777" w:rsidR="00E76E48" w:rsidRDefault="00E76E48">
      <w:pPr>
        <w:rPr>
          <w:rFonts w:ascii="Calibri" w:hAnsi="Calibri" w:cs="Calibri"/>
          <w:sz w:val="28"/>
          <w:szCs w:val="28"/>
        </w:rPr>
      </w:pPr>
    </w:p>
    <w:p w14:paraId="109D4D75" w14:textId="77777777" w:rsidR="00E76E48" w:rsidRDefault="00E76E48">
      <w:pPr>
        <w:rPr>
          <w:rFonts w:ascii="Calibri" w:hAnsi="Calibri" w:cs="Calibri"/>
          <w:sz w:val="28"/>
          <w:szCs w:val="28"/>
        </w:rPr>
      </w:pPr>
    </w:p>
    <w:p w14:paraId="14EB102C" w14:textId="77777777" w:rsidR="00E76E48" w:rsidRDefault="00E76E48">
      <w:pPr>
        <w:rPr>
          <w:rFonts w:ascii="Calibri" w:hAnsi="Calibri" w:cs="Calibri"/>
          <w:sz w:val="28"/>
          <w:szCs w:val="28"/>
        </w:rPr>
      </w:pPr>
    </w:p>
    <w:p w14:paraId="2D8819A7" w14:textId="535B2C54" w:rsidR="00C33F68" w:rsidRDefault="00C33F68" w:rsidP="00C33F68">
      <w:pPr>
        <w:pStyle w:val="Titolo1"/>
        <w:jc w:val="center"/>
        <w:rPr>
          <w:rFonts w:ascii="Calibri" w:hAnsi="Calibri" w:cs="Calibri"/>
        </w:rPr>
      </w:pPr>
      <w:bookmarkStart w:id="8" w:name="_Toc214297644"/>
      <w:r>
        <w:rPr>
          <w:rFonts w:ascii="Calibri" w:hAnsi="Calibri" w:cs="Calibri"/>
        </w:rPr>
        <w:lastRenderedPageBreak/>
        <w:t>4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Progettazione</w:t>
      </w:r>
      <w:r w:rsidRPr="00204474">
        <w:rPr>
          <w:rFonts w:ascii="Calibri" w:hAnsi="Calibri" w:cs="Calibri"/>
        </w:rPr>
        <w:t xml:space="preserve"> Orientata agli Oggetti</w:t>
      </w:r>
      <w:bookmarkEnd w:id="8"/>
    </w:p>
    <w:p w14:paraId="4F463986" w14:textId="77777777" w:rsidR="00C33F68" w:rsidRDefault="00C33F68" w:rsidP="00C33F68"/>
    <w:p w14:paraId="7857E354" w14:textId="75173EEE" w:rsidR="00C33F68" w:rsidRPr="00403D5E" w:rsidRDefault="00C33F68" w:rsidP="00C33F68">
      <w:pPr>
        <w:rPr>
          <w:rFonts w:ascii="Calibri" w:hAnsi="Calibri" w:cs="Calibri"/>
          <w:color w:val="0D0D0D"/>
          <w:shd w:val="clear" w:color="auto" w:fill="FFFFFF"/>
        </w:rPr>
      </w:pPr>
      <w:r>
        <w:br/>
      </w:r>
      <w:r w:rsidRPr="00403D5E">
        <w:rPr>
          <w:rFonts w:ascii="Calibri" w:hAnsi="Calibri" w:cs="Calibri"/>
          <w:color w:val="0D0D0D"/>
          <w:shd w:val="clear" w:color="auto" w:fill="FFFFFF"/>
        </w:rPr>
        <w:t xml:space="preserve">Si passa adesso alla </w:t>
      </w:r>
      <w:r w:rsidRPr="00403D5E">
        <w:rPr>
          <w:rFonts w:ascii="Calibri" w:hAnsi="Calibri" w:cs="Calibri"/>
          <w:b/>
          <w:bCs/>
          <w:color w:val="0D0D0D"/>
          <w:shd w:val="clear" w:color="auto" w:fill="FFFFFF"/>
        </w:rPr>
        <w:t>Progettazione Orientata agli Oggetti</w:t>
      </w:r>
      <w:r w:rsidRPr="00403D5E">
        <w:rPr>
          <w:rFonts w:ascii="Calibri" w:hAnsi="Calibri" w:cs="Calibri"/>
          <w:color w:val="0D0D0D"/>
          <w:shd w:val="clear" w:color="auto" w:fill="FFFFFF"/>
        </w:rPr>
        <w:t xml:space="preserve">, che ha l'obiettivo di definire gli oggetti software, le loro responsabilità e le modalità con cui essi collaborano per soddisfare i requisiti individuati nelle fasi precedenti. L'elaborato principale di questa fase è il </w:t>
      </w:r>
      <w:r w:rsidRPr="00403D5E">
        <w:rPr>
          <w:rFonts w:ascii="Calibri" w:hAnsi="Calibri" w:cs="Calibri"/>
          <w:i/>
          <w:iCs/>
          <w:color w:val="0D0D0D"/>
          <w:shd w:val="clear" w:color="auto" w:fill="FFFFFF"/>
        </w:rPr>
        <w:t>Modello di Progetto</w:t>
      </w:r>
      <w:r w:rsidRPr="00403D5E">
        <w:rPr>
          <w:rFonts w:ascii="Calibri" w:hAnsi="Calibri" w:cs="Calibri"/>
          <w:color w:val="0D0D0D"/>
          <w:shd w:val="clear" w:color="auto" w:fill="FFFFFF"/>
        </w:rPr>
        <w:t xml:space="preserve">, che comprende l'insieme dei diagrammi che descrivono la progettazione logica in maniera dinamica, attraverso i </w:t>
      </w:r>
      <w:r w:rsidRPr="00403D5E">
        <w:rPr>
          <w:rFonts w:ascii="Calibri" w:hAnsi="Calibri" w:cs="Calibri"/>
          <w:i/>
          <w:iCs/>
          <w:color w:val="0D0D0D"/>
          <w:shd w:val="clear" w:color="auto" w:fill="FFFFFF"/>
        </w:rPr>
        <w:t>Diagrammi di Interazione</w:t>
      </w:r>
      <w:r w:rsidRPr="00403D5E">
        <w:rPr>
          <w:rFonts w:ascii="Calibri" w:hAnsi="Calibri" w:cs="Calibri"/>
          <w:color w:val="0D0D0D"/>
          <w:shd w:val="clear" w:color="auto" w:fill="FFFFFF"/>
        </w:rPr>
        <w:t xml:space="preserve">, e in maniera statica, attraverso il </w:t>
      </w:r>
      <w:r w:rsidRPr="00403D5E">
        <w:rPr>
          <w:rFonts w:ascii="Calibri" w:hAnsi="Calibri" w:cs="Calibri"/>
          <w:i/>
          <w:iCs/>
          <w:color w:val="0D0D0D"/>
          <w:shd w:val="clear" w:color="auto" w:fill="FFFFFF"/>
        </w:rPr>
        <w:t>Diagramma delle Classi</w:t>
      </w:r>
      <w:r w:rsidRPr="00403D5E">
        <w:rPr>
          <w:rFonts w:ascii="Calibri" w:hAnsi="Calibri" w:cs="Calibri"/>
          <w:color w:val="0D0D0D"/>
          <w:shd w:val="clear" w:color="auto" w:fill="FFFFFF"/>
        </w:rPr>
        <w:t>. Di seguito sono riportati i diagrammi più significativi relativi al caso d’uso UC1.</w:t>
      </w:r>
    </w:p>
    <w:p w14:paraId="714D5D61" w14:textId="77777777" w:rsidR="00853522" w:rsidRDefault="00853522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</w:p>
    <w:p w14:paraId="3B5B69C4" w14:textId="78A05731" w:rsidR="00F31D7E" w:rsidRDefault="00A752B0" w:rsidP="00A752B0">
      <w:pPr>
        <w:pStyle w:val="Titolo2"/>
        <w:rPr>
          <w:shd w:val="clear" w:color="auto" w:fill="FFFFFF"/>
        </w:rPr>
      </w:pPr>
      <w:bookmarkStart w:id="9" w:name="_Toc214297645"/>
      <w:r>
        <w:rPr>
          <w:shd w:val="clear" w:color="auto" w:fill="FFFFFF"/>
        </w:rPr>
        <w:t>4.1 Diagramma di Sequenza</w:t>
      </w:r>
      <w:bookmarkEnd w:id="9"/>
    </w:p>
    <w:p w14:paraId="21458E64" w14:textId="4773C006" w:rsidR="00853522" w:rsidRPr="00853522" w:rsidRDefault="00853522" w:rsidP="00853522">
      <w:r>
        <w:t xml:space="preserve">SD - </w:t>
      </w:r>
      <w:proofErr w:type="spellStart"/>
      <w:r>
        <w:t>configuraNuovaPartitaSP</w:t>
      </w:r>
      <w:proofErr w:type="spellEnd"/>
    </w:p>
    <w:p w14:paraId="66E522C3" w14:textId="270E7A2C" w:rsidR="0011519D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69CEFF47" wp14:editId="120D227A">
            <wp:extent cx="6120130" cy="2586990"/>
            <wp:effectExtent l="0" t="0" r="0" b="3810"/>
            <wp:docPr id="1563156612" name="Immagine 5" descr="Immagine che contiene testo, diagramma, schermat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6612" name="Immagine 5" descr="Immagine che contiene testo, diagramma, schermata, line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EAC" w14:textId="7171BE93" w:rsidR="00F31D7E" w:rsidRDefault="0011519D" w:rsidP="00C33F68">
      <w:pPr>
        <w:rPr>
          <w:noProof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 xml:space="preserve">SD </w:t>
      </w:r>
      <w:proofErr w:type="spellStart"/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setRegolaSingola</w:t>
      </w:r>
      <w:proofErr w:type="spellEnd"/>
    </w:p>
    <w:p w14:paraId="77E62031" w14:textId="5BBB4628" w:rsidR="00E76E48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3A7F4745" wp14:editId="01862384">
            <wp:extent cx="6120130" cy="2659380"/>
            <wp:effectExtent l="0" t="0" r="0" b="7620"/>
            <wp:docPr id="448771579" name="Immagine 6" descr="Immagine che contiene testo, diagramma, schermat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1579" name="Immagine 6" descr="Immagine che contiene testo, diagramma, schermata, line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2FC" w14:textId="24DFC52D" w:rsidR="0011519D" w:rsidRDefault="00BB2EFA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lastRenderedPageBreak/>
        <w:t xml:space="preserve">SD </w:t>
      </w:r>
      <w:proofErr w:type="spellStart"/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setRegolaSetPredefinito</w:t>
      </w:r>
      <w:proofErr w:type="spellEnd"/>
    </w:p>
    <w:p w14:paraId="7AA3221A" w14:textId="0A78F8F8" w:rsidR="00BB2EFA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5DF3EDB3" wp14:editId="6E7768AF">
            <wp:extent cx="6120130" cy="2184400"/>
            <wp:effectExtent l="0" t="0" r="0" b="6350"/>
            <wp:docPr id="1444132817" name="Immagine 7" descr="Immagine che contiene testo, linea, diagramma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2817" name="Immagine 7" descr="Immagine che contiene testo, linea, diagramma, schermat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E225" w14:textId="1F39C940" w:rsidR="0011519D" w:rsidRDefault="0011519D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 xml:space="preserve">SD </w:t>
      </w:r>
      <w:proofErr w:type="spellStart"/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setScenario</w:t>
      </w:r>
      <w:proofErr w:type="spellEnd"/>
    </w:p>
    <w:p w14:paraId="7EA7BF69" w14:textId="7E71EEAC" w:rsidR="0011519D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77160A6D" wp14:editId="01CF1C87">
            <wp:extent cx="6120130" cy="2486025"/>
            <wp:effectExtent l="0" t="0" r="0" b="9525"/>
            <wp:docPr id="547097666" name="Immagine 8" descr="Immagine che contiene testo, diagramma, linea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7666" name="Immagine 8" descr="Immagine che contiene testo, diagramma, linea, schermat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805E" w14:textId="74F8A108" w:rsidR="0011519D" w:rsidRDefault="00382FB3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 xml:space="preserve">SD </w:t>
      </w:r>
      <w:proofErr w:type="spellStart"/>
      <w:r w:rsidR="0011519D"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setDado</w:t>
      </w:r>
      <w:proofErr w:type="spellEnd"/>
    </w:p>
    <w:p w14:paraId="0738AB4F" w14:textId="39789E4A" w:rsidR="0011519D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635D5825" wp14:editId="721472AC">
            <wp:extent cx="6120130" cy="2465705"/>
            <wp:effectExtent l="0" t="0" r="0" b="0"/>
            <wp:docPr id="80533473" name="Immagine 9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473" name="Immagine 9" descr="Immagine che contiene testo, diagramma, schermata, linea&#10;&#10;Descrizione generat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7EA7" w14:textId="3D32B20B" w:rsidR="00382FB3" w:rsidRDefault="00382FB3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lastRenderedPageBreak/>
        <w:t xml:space="preserve">SD </w:t>
      </w:r>
      <w:proofErr w:type="spellStart"/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setPedina</w:t>
      </w:r>
      <w:proofErr w:type="spellEnd"/>
      <w:r w:rsidR="00E76E48"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5CE512D5" wp14:editId="2FD74F92">
            <wp:extent cx="6120130" cy="2447290"/>
            <wp:effectExtent l="0" t="0" r="0" b="0"/>
            <wp:docPr id="883753797" name="Immagine 10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3797" name="Immagine 10" descr="Immagine che contiene testo, schermata, diagramma, line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493" w14:textId="42FF13F6" w:rsidR="00B7467A" w:rsidRDefault="00B7467A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 xml:space="preserve">SD </w:t>
      </w:r>
      <w:proofErr w:type="spellStart"/>
      <w:r>
        <w:rPr>
          <w:rFonts w:ascii="Calibri" w:hAnsi="Calibri" w:cs="Calibri"/>
          <w:color w:val="0D0D0D"/>
          <w:sz w:val="24"/>
          <w:szCs w:val="24"/>
          <w:shd w:val="clear" w:color="auto" w:fill="FFFFFF"/>
        </w:rPr>
        <w:t>avviaPartitaSP</w:t>
      </w:r>
      <w:proofErr w:type="spellEnd"/>
    </w:p>
    <w:p w14:paraId="1B42921C" w14:textId="142E5E48" w:rsidR="00B7467A" w:rsidRDefault="00E76E48" w:rsidP="00C33F68">
      <w:pPr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51E39E16" wp14:editId="0B17EC77">
            <wp:extent cx="6120130" cy="2266315"/>
            <wp:effectExtent l="0" t="0" r="0" b="635"/>
            <wp:docPr id="251754297" name="Immagine 11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4297" name="Immagine 11" descr="Immagine che contiene testo, schermata&#10;&#10;Descrizione generat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1CBD" w14:textId="23988F1A" w:rsidR="00F31D7E" w:rsidRDefault="00F31D7E" w:rsidP="00F31D7E">
      <w:pPr>
        <w:pStyle w:val="Titolo2"/>
        <w:rPr>
          <w:rFonts w:ascii="Calibri" w:hAnsi="Calibri" w:cs="Calibri"/>
          <w:highlight w:val="white"/>
        </w:rPr>
      </w:pPr>
      <w:bookmarkStart w:id="10" w:name="_Toc214297646"/>
      <w:r>
        <w:rPr>
          <w:rFonts w:ascii="Calibri" w:hAnsi="Calibri" w:cs="Calibri"/>
          <w:highlight w:val="white"/>
        </w:rPr>
        <w:lastRenderedPageBreak/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 delle Classi</w:t>
      </w:r>
      <w:bookmarkEnd w:id="10"/>
    </w:p>
    <w:p w14:paraId="20E18DAE" w14:textId="28AC73D4" w:rsidR="00F31D7E" w:rsidRPr="00F31D7E" w:rsidRDefault="00E76E48" w:rsidP="00F31D7E">
      <w:pPr>
        <w:rPr>
          <w:highlight w:val="white"/>
        </w:rPr>
      </w:pPr>
      <w:r>
        <w:rPr>
          <w:noProof/>
        </w:rPr>
        <w:drawing>
          <wp:inline distT="0" distB="0" distL="0" distR="0" wp14:anchorId="7AE45E49" wp14:editId="18082248">
            <wp:extent cx="6120130" cy="3221355"/>
            <wp:effectExtent l="0" t="0" r="0" b="0"/>
            <wp:docPr id="1925341760" name="Immagine 12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1760" name="Immagine 12" descr="Immagine che contiene testo, schermata, diagramma, line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5C48" w14:textId="77777777" w:rsidR="00F31D7E" w:rsidRDefault="00F31D7E" w:rsidP="00C33F68">
      <w:pPr>
        <w:rPr>
          <w:rFonts w:ascii="Calibri" w:hAnsi="Calibri" w:cs="Calibri"/>
          <w:sz w:val="24"/>
          <w:szCs w:val="24"/>
        </w:rPr>
      </w:pPr>
    </w:p>
    <w:p w14:paraId="5D6A2700" w14:textId="0AA01903" w:rsidR="00F31D7E" w:rsidRDefault="00F31D7E" w:rsidP="00F31D7E">
      <w:pPr>
        <w:pStyle w:val="Titolo2"/>
        <w:rPr>
          <w:rFonts w:ascii="Calibri" w:hAnsi="Calibri" w:cs="Calibri"/>
          <w:highlight w:val="white"/>
        </w:rPr>
      </w:pPr>
      <w:bookmarkStart w:id="11" w:name="_Toc214297647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3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Caso d’Uso di Avviamento</w:t>
      </w:r>
      <w:bookmarkEnd w:id="11"/>
    </w:p>
    <w:p w14:paraId="643EEF2B" w14:textId="6E5C2739" w:rsidR="00F31D7E" w:rsidRDefault="00E76E48" w:rsidP="00C33F6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059BA67" wp14:editId="58CE6A41">
            <wp:extent cx="6120130" cy="3122295"/>
            <wp:effectExtent l="0" t="0" r="0" b="1905"/>
            <wp:docPr id="1931516535" name="Immagine 13" descr="Immagine che contiene testo, diagramma, linea, Parall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6535" name="Immagine 13" descr="Immagine che contiene testo, diagramma, linea, Parallelo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DACF" w14:textId="77777777" w:rsidR="00403D5E" w:rsidRDefault="00403D5E" w:rsidP="00C33F68">
      <w:pPr>
        <w:rPr>
          <w:rFonts w:ascii="Calibri" w:hAnsi="Calibri" w:cs="Calibri"/>
          <w:sz w:val="24"/>
          <w:szCs w:val="24"/>
        </w:rPr>
      </w:pPr>
    </w:p>
    <w:p w14:paraId="42A57974" w14:textId="77777777" w:rsidR="00403D5E" w:rsidRDefault="00403D5E" w:rsidP="00C33F68">
      <w:pPr>
        <w:rPr>
          <w:rFonts w:ascii="Calibri" w:hAnsi="Calibri" w:cs="Calibri"/>
          <w:sz w:val="24"/>
          <w:szCs w:val="24"/>
        </w:rPr>
      </w:pPr>
    </w:p>
    <w:p w14:paraId="349E9C79" w14:textId="77777777" w:rsidR="00403D5E" w:rsidRDefault="00403D5E" w:rsidP="00C33F68">
      <w:pPr>
        <w:rPr>
          <w:rFonts w:ascii="Calibri" w:hAnsi="Calibri" w:cs="Calibri"/>
          <w:sz w:val="24"/>
          <w:szCs w:val="24"/>
        </w:rPr>
      </w:pPr>
    </w:p>
    <w:p w14:paraId="5A048A11" w14:textId="77777777" w:rsidR="00403D5E" w:rsidRDefault="00403D5E" w:rsidP="00C33F68">
      <w:pPr>
        <w:rPr>
          <w:rFonts w:ascii="Calibri" w:hAnsi="Calibri" w:cs="Calibri"/>
          <w:sz w:val="24"/>
          <w:szCs w:val="24"/>
        </w:rPr>
      </w:pPr>
    </w:p>
    <w:p w14:paraId="7E43DD75" w14:textId="0D8F4E53" w:rsidR="00403D5E" w:rsidRPr="00403D5E" w:rsidRDefault="00403D5E" w:rsidP="00403D5E">
      <w:pPr>
        <w:pStyle w:val="Titolo1"/>
        <w:jc w:val="center"/>
        <w:rPr>
          <w:rFonts w:ascii="Calibri" w:hAnsi="Calibri" w:cs="Calibri"/>
          <w:u w:val="single"/>
        </w:rPr>
      </w:pPr>
      <w:bookmarkStart w:id="12" w:name="_Toc214297648"/>
      <w:r>
        <w:rPr>
          <w:rFonts w:ascii="Calibri" w:hAnsi="Calibri" w:cs="Calibri"/>
        </w:rPr>
        <w:lastRenderedPageBreak/>
        <w:t>5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Implementazione</w:t>
      </w:r>
      <w:bookmarkEnd w:id="12"/>
    </w:p>
    <w:p w14:paraId="1115099A" w14:textId="77777777" w:rsidR="00403D5E" w:rsidRPr="00403D5E" w:rsidRDefault="00403D5E" w:rsidP="00403D5E">
      <w:pPr>
        <w:pStyle w:val="NormaleWeb"/>
        <w:rPr>
          <w:rFonts w:ascii="Calibri" w:hAnsi="Calibri" w:cs="Calibri"/>
          <w:sz w:val="22"/>
          <w:szCs w:val="22"/>
        </w:rPr>
      </w:pPr>
      <w:r w:rsidRPr="00403D5E">
        <w:rPr>
          <w:rFonts w:ascii="Calibri" w:hAnsi="Calibri" w:cs="Calibri"/>
          <w:sz w:val="22"/>
          <w:szCs w:val="22"/>
        </w:rPr>
        <w:t>Durante la fase di implementazione, si è tradotto in codice tutto quanto elaborato in precedenza, inclusi i modelli e i diagrammi con le loro relazioni. In questa fase sono state fatte le seguenti scelte:</w:t>
      </w:r>
    </w:p>
    <w:p w14:paraId="6F1E0167" w14:textId="77777777" w:rsidR="00403D5E" w:rsidRPr="00403D5E" w:rsidRDefault="00403D5E" w:rsidP="00403D5E">
      <w:pPr>
        <w:pStyle w:val="Normale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03D5E">
        <w:rPr>
          <w:rStyle w:val="Enfasigrassetto"/>
          <w:rFonts w:ascii="Calibri" w:eastAsiaTheme="majorEastAsia" w:hAnsi="Calibri" w:cs="Calibri"/>
          <w:sz w:val="22"/>
          <w:szCs w:val="22"/>
        </w:rPr>
        <w:t>Gestione dei dati in memoria</w:t>
      </w:r>
      <w:r w:rsidRPr="00403D5E">
        <w:rPr>
          <w:rFonts w:ascii="Calibri" w:hAnsi="Calibri" w:cs="Calibri"/>
          <w:sz w:val="22"/>
          <w:szCs w:val="22"/>
        </w:rPr>
        <w:t>: Anziché utilizzare un database per la persistenza dei dati, si è deciso di mantenere i dati esclusivamente in memoria principale. Di conseguenza, è necessario caricare i dati in memoria all'avvio dell'applicazione utilizzando metodi privati, che gestiscono la creazione degli oggetti pertinenti al caso d’uso.</w:t>
      </w:r>
    </w:p>
    <w:p w14:paraId="5AAA30A6" w14:textId="752B9A72" w:rsidR="004A629D" w:rsidRDefault="00403D5E" w:rsidP="004A629D">
      <w:pPr>
        <w:pStyle w:val="Normale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03D5E">
        <w:rPr>
          <w:rStyle w:val="Enfasigrassetto"/>
          <w:rFonts w:ascii="Calibri" w:eastAsiaTheme="majorEastAsia" w:hAnsi="Calibri" w:cs="Calibri"/>
          <w:sz w:val="22"/>
          <w:szCs w:val="22"/>
        </w:rPr>
        <w:t>Interfaccia grafica con Java Swing</w:t>
      </w:r>
      <w:r w:rsidRPr="00403D5E">
        <w:rPr>
          <w:rFonts w:ascii="Calibri" w:hAnsi="Calibri" w:cs="Calibri"/>
          <w:sz w:val="22"/>
          <w:szCs w:val="22"/>
        </w:rPr>
        <w:t>: È stata sviluppata una semplice interfaccia grafica utilizzando Java Swing.</w:t>
      </w:r>
    </w:p>
    <w:p w14:paraId="4FD75902" w14:textId="07B1AB89" w:rsidR="004A629D" w:rsidRDefault="004A629D" w:rsidP="004A629D">
      <w:pPr>
        <w:pStyle w:val="Normale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A629D">
        <w:rPr>
          <w:rStyle w:val="Enfasigrassetto"/>
          <w:rFonts w:ascii="Calibri" w:hAnsi="Calibri" w:cs="Calibri"/>
          <w:sz w:val="22"/>
          <w:szCs w:val="22"/>
        </w:rPr>
        <w:t>Assenza di controlli di validazione degli input</w:t>
      </w:r>
      <w:r w:rsidRPr="004A629D">
        <w:rPr>
          <w:rFonts w:ascii="Calibri" w:hAnsi="Calibri" w:cs="Calibri"/>
          <w:sz w:val="22"/>
          <w:szCs w:val="22"/>
        </w:rPr>
        <w:t>: Per questa prima iterazione, non sono stati implementati controlli per la validazione degli input.</w:t>
      </w:r>
    </w:p>
    <w:p w14:paraId="6F543483" w14:textId="77777777" w:rsidR="00347805" w:rsidRDefault="00347805" w:rsidP="00347805">
      <w:pPr>
        <w:pStyle w:val="NormaleWeb"/>
        <w:rPr>
          <w:rFonts w:ascii="Calibri" w:hAnsi="Calibri" w:cs="Calibri"/>
          <w:sz w:val="22"/>
          <w:szCs w:val="22"/>
        </w:rPr>
      </w:pPr>
    </w:p>
    <w:p w14:paraId="0677109D" w14:textId="308C6528" w:rsidR="00347805" w:rsidRPr="00347805" w:rsidRDefault="00347805" w:rsidP="00347805">
      <w:pPr>
        <w:pStyle w:val="Titolo1"/>
        <w:jc w:val="center"/>
        <w:rPr>
          <w:rFonts w:ascii="Calibri" w:hAnsi="Calibri" w:cs="Calibri"/>
        </w:rPr>
      </w:pPr>
      <w:bookmarkStart w:id="13" w:name="_Hlk197556711"/>
      <w:bookmarkStart w:id="14" w:name="_Toc214297649"/>
      <w:r w:rsidRPr="00347805">
        <w:rPr>
          <w:rFonts w:ascii="Calibri" w:hAnsi="Calibri" w:cs="Calibri"/>
        </w:rPr>
        <w:t>6.</w:t>
      </w:r>
      <w:r w:rsidR="00E669C3">
        <w:rPr>
          <w:rFonts w:ascii="Calibri" w:hAnsi="Calibri" w:cs="Calibri"/>
        </w:rPr>
        <w:t>0</w:t>
      </w:r>
      <w:r w:rsidRPr="00347805">
        <w:rPr>
          <w:rFonts w:ascii="Calibri" w:hAnsi="Calibri" w:cs="Calibri"/>
        </w:rPr>
        <w:t xml:space="preserve"> Testing</w:t>
      </w:r>
      <w:bookmarkEnd w:id="14"/>
    </w:p>
    <w:p w14:paraId="29142078" w14:textId="00A081A6" w:rsidR="00347805" w:rsidRPr="00A14257" w:rsidRDefault="00347805" w:rsidP="00347805">
      <w:pPr>
        <w:pStyle w:val="NormaleWeb"/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 xml:space="preserve">I test sono stati eseguiti sulla classe </w:t>
      </w:r>
      <w:proofErr w:type="spellStart"/>
      <w:r w:rsidRPr="00A14257">
        <w:rPr>
          <w:rFonts w:ascii="Calibri" w:hAnsi="Calibri" w:cs="Calibri"/>
          <w:sz w:val="22"/>
          <w:szCs w:val="22"/>
        </w:rPr>
        <w:t>GiocoDellOca</w:t>
      </w:r>
      <w:proofErr w:type="spellEnd"/>
      <w:r w:rsidRPr="00A14257">
        <w:rPr>
          <w:rFonts w:ascii="Calibri" w:hAnsi="Calibri" w:cs="Calibri"/>
          <w:sz w:val="22"/>
          <w:szCs w:val="22"/>
        </w:rPr>
        <w:t>.</w:t>
      </w:r>
    </w:p>
    <w:bookmarkEnd w:id="13"/>
    <w:p w14:paraId="462ACE3F" w14:textId="79FBC410" w:rsidR="00347805" w:rsidRPr="00A14257" w:rsidRDefault="00347805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configuraNuovaPartitaSP</w:t>
      </w:r>
      <w:proofErr w:type="spellEnd"/>
    </w:p>
    <w:p w14:paraId="222D8529" w14:textId="3981F9C6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 xml:space="preserve">la partita che si sta inserendo diventa corrente per </w:t>
      </w:r>
      <w:proofErr w:type="spellStart"/>
      <w:r w:rsidRPr="00A14257">
        <w:rPr>
          <w:rFonts w:ascii="Calibri" w:hAnsi="Calibri" w:cs="Calibri"/>
          <w:sz w:val="22"/>
          <w:szCs w:val="22"/>
        </w:rPr>
        <w:t>GiocoDellOca</w:t>
      </w:r>
      <w:proofErr w:type="spellEnd"/>
      <w:r w:rsidRPr="00A14257">
        <w:rPr>
          <w:rFonts w:ascii="Calibri" w:hAnsi="Calibri" w:cs="Calibri"/>
          <w:sz w:val="22"/>
          <w:szCs w:val="22"/>
        </w:rPr>
        <w:t>.</w:t>
      </w:r>
    </w:p>
    <w:p w14:paraId="197B309A" w14:textId="4E5F2830" w:rsidR="00347805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setRegolaSingola</w:t>
      </w:r>
      <w:proofErr w:type="spellEnd"/>
    </w:p>
    <w:p w14:paraId="5D26ADA0" w14:textId="13437DDC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Si settano le regole che saranno utilizzate dalla partita corrente.</w:t>
      </w:r>
    </w:p>
    <w:p w14:paraId="0D930D35" w14:textId="1C6548F1" w:rsidR="00D22084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setRegolaSet</w:t>
      </w:r>
      <w:proofErr w:type="spellEnd"/>
    </w:p>
    <w:p w14:paraId="7627DF82" w14:textId="0B966A40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Si setta il set di regole che saranno utilizzate dalla partita corrente.</w:t>
      </w:r>
    </w:p>
    <w:p w14:paraId="06631D5D" w14:textId="3B9349F2" w:rsidR="00D22084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setScenario</w:t>
      </w:r>
      <w:proofErr w:type="spellEnd"/>
    </w:p>
    <w:p w14:paraId="7F75CC43" w14:textId="117B9FC6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Si setta lo scenario che sarà utilizzato dalla partita corrente.</w:t>
      </w:r>
    </w:p>
    <w:p w14:paraId="4242C77E" w14:textId="22AEC2F4" w:rsidR="00D22084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setDado</w:t>
      </w:r>
      <w:proofErr w:type="spellEnd"/>
    </w:p>
    <w:p w14:paraId="63753CCC" w14:textId="6475BB74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Si imposta il dado che sarà utilizzato dalla partita corrente.</w:t>
      </w:r>
    </w:p>
    <w:p w14:paraId="448838AC" w14:textId="47BDF0AD" w:rsidR="00D22084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setPedina</w:t>
      </w:r>
      <w:proofErr w:type="spellEnd"/>
    </w:p>
    <w:p w14:paraId="57A7DE6F" w14:textId="1134A46D" w:rsidR="00D22084" w:rsidRPr="00A14257" w:rsidRDefault="00D22084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Si setta la pedina che sarà utilizzata dalla partita corrente.</w:t>
      </w:r>
    </w:p>
    <w:p w14:paraId="2E5BF1FD" w14:textId="2262CF28" w:rsidR="00D22084" w:rsidRPr="00A14257" w:rsidRDefault="00D22084" w:rsidP="00D22084">
      <w:pPr>
        <w:pStyle w:val="NormaleWeb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14257">
        <w:rPr>
          <w:rFonts w:ascii="Calibri" w:hAnsi="Calibri" w:cs="Calibri"/>
          <w:b/>
          <w:bCs/>
          <w:sz w:val="22"/>
          <w:szCs w:val="22"/>
        </w:rPr>
        <w:t>avviaPartita</w:t>
      </w:r>
      <w:proofErr w:type="spellEnd"/>
    </w:p>
    <w:p w14:paraId="7DD3C529" w14:textId="567198C6" w:rsidR="00D22084" w:rsidRPr="00A14257" w:rsidRDefault="005947D1" w:rsidP="00D22084">
      <w:pPr>
        <w:pStyle w:val="NormaleWeb"/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>Ci si</w:t>
      </w:r>
      <w:r w:rsidR="00D22084" w:rsidRPr="00A14257">
        <w:rPr>
          <w:rFonts w:ascii="Calibri" w:hAnsi="Calibri" w:cs="Calibri"/>
          <w:sz w:val="22"/>
          <w:szCs w:val="22"/>
        </w:rPr>
        <w:t xml:space="preserve"> accerta che la partita sia </w:t>
      </w:r>
      <w:r w:rsidRPr="00A14257">
        <w:rPr>
          <w:rFonts w:ascii="Calibri" w:hAnsi="Calibri" w:cs="Calibri"/>
          <w:sz w:val="22"/>
          <w:szCs w:val="22"/>
        </w:rPr>
        <w:t xml:space="preserve">stata </w:t>
      </w:r>
      <w:r w:rsidR="00D22084" w:rsidRPr="00A14257">
        <w:rPr>
          <w:rFonts w:ascii="Calibri" w:hAnsi="Calibri" w:cs="Calibri"/>
          <w:sz w:val="22"/>
          <w:szCs w:val="22"/>
        </w:rPr>
        <w:t>attivata correttamente</w:t>
      </w:r>
      <w:r w:rsidRPr="00A14257">
        <w:rPr>
          <w:rFonts w:ascii="Calibri" w:hAnsi="Calibri" w:cs="Calibri"/>
          <w:sz w:val="22"/>
          <w:szCs w:val="22"/>
        </w:rPr>
        <w:t>.</w:t>
      </w:r>
    </w:p>
    <w:p w14:paraId="39FEC7CD" w14:textId="77777777" w:rsidR="00403D5E" w:rsidRPr="00C33F68" w:rsidRDefault="00403D5E" w:rsidP="00C33F68">
      <w:pPr>
        <w:rPr>
          <w:rFonts w:ascii="Calibri" w:hAnsi="Calibri" w:cs="Calibri"/>
          <w:sz w:val="24"/>
          <w:szCs w:val="24"/>
        </w:rPr>
      </w:pPr>
    </w:p>
    <w:sectPr w:rsidR="00403D5E" w:rsidRPr="00C33F68" w:rsidSect="00E41E61">
      <w:headerReference w:type="default" r:id="rId20"/>
      <w:footerReference w:type="default" r:id="rId21"/>
      <w:pgSz w:w="11906" w:h="16838"/>
      <w:pgMar w:top="1417" w:right="1134" w:bottom="1134" w:left="1134" w:header="708" w:footer="64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3346" w14:textId="77777777" w:rsidR="000443F4" w:rsidRDefault="000443F4" w:rsidP="00F5113F">
      <w:pPr>
        <w:spacing w:after="0" w:line="240" w:lineRule="auto"/>
      </w:pPr>
      <w:r>
        <w:separator/>
      </w:r>
    </w:p>
  </w:endnote>
  <w:endnote w:type="continuationSeparator" w:id="0">
    <w:p w14:paraId="20B2AB65" w14:textId="77777777" w:rsidR="000443F4" w:rsidRDefault="000443F4" w:rsidP="00F5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355F83B-5744-4AFF-BD60-CAECF1D8D23D}"/>
    <w:embedBold r:id="rId2" w:fontKey="{1FE05A74-C2C5-43A4-9393-A83FC0B9749B}"/>
    <w:embedItalic r:id="rId3" w:fontKey="{30680884-FA17-43A9-998D-17A4D8FBD6B4}"/>
    <w:embedBoldItalic r:id="rId4" w:fontKey="{12C87548-AB36-47B7-B211-98C9A911284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13D7201-4FED-4F1A-83BA-55C2A73EE9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D4635FD-02E2-429D-8112-81D610462101}"/>
    <w:embedBold r:id="rId7" w:fontKey="{AE88BDAA-EDE3-4279-9F7F-E97BA3F9DD6B}"/>
    <w:embedItalic r:id="rId8" w:fontKey="{1B0F2AFB-DA9B-423D-B1E7-D2DEB5D6C341}"/>
    <w:embedBoldItalic r:id="rId9" w:fontKey="{98E41D38-554B-44EC-B08B-76C58F8DE0C6}"/>
  </w:font>
  <w:font w:name="Play">
    <w:charset w:val="00"/>
    <w:family w:val="auto"/>
    <w:pitch w:val="default"/>
    <w:embedRegular r:id="rId10" w:fontKey="{2CE66ED2-3EBC-4B94-A580-18B4B995B9AB}"/>
    <w:embedBold r:id="rId11" w:fontKey="{4B01194C-0A2F-4E0E-B721-F4989420A5CC}"/>
    <w:embedItalic r:id="rId12" w:fontKey="{09EBF7E4-DCEA-49AF-BD33-7BE92DD244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F5113F" w14:paraId="53353C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14E5BD" w14:textId="77777777" w:rsidR="00F5113F" w:rsidRDefault="00F5113F">
          <w:pPr>
            <w:pStyle w:val="Intestazion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BE64FD" w14:textId="77777777" w:rsidR="00F5113F" w:rsidRDefault="00F5113F">
          <w:pPr>
            <w:pStyle w:val="Intestazione"/>
            <w:jc w:val="right"/>
            <w:rPr>
              <w:caps/>
              <w:sz w:val="18"/>
            </w:rPr>
          </w:pPr>
        </w:p>
      </w:tc>
    </w:tr>
    <w:tr w:rsidR="00F5113F" w14:paraId="26BE18E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e"/>
          <w:tag w:val=""/>
          <w:id w:val="1534151868"/>
          <w:placeholder>
            <w:docPart w:val="677D291765D24E7CB21B2279B265AF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C54D397" w14:textId="102C873B" w:rsidR="00F5113F" w:rsidRDefault="00F5113F">
              <w:pPr>
                <w:pStyle w:val="Pidipa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Calogero Falcone &amp; Francesco catania</w:t>
              </w:r>
            </w:p>
          </w:tc>
        </w:sdtContent>
      </w:sdt>
      <w:tc>
        <w:tcPr>
          <w:tcW w:w="4674" w:type="dxa"/>
          <w:vAlign w:val="center"/>
        </w:tcPr>
        <w:p w14:paraId="1D46231F" w14:textId="77777777" w:rsidR="00F5113F" w:rsidRDefault="00F5113F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1EE663F" w14:textId="77777777" w:rsidR="00F5113F" w:rsidRDefault="00F511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6C1A" w14:textId="77777777" w:rsidR="000443F4" w:rsidRDefault="000443F4" w:rsidP="00F5113F">
      <w:pPr>
        <w:spacing w:after="0" w:line="240" w:lineRule="auto"/>
      </w:pPr>
      <w:r>
        <w:separator/>
      </w:r>
    </w:p>
  </w:footnote>
  <w:footnote w:type="continuationSeparator" w:id="0">
    <w:p w14:paraId="38342B30" w14:textId="77777777" w:rsidR="000443F4" w:rsidRDefault="000443F4" w:rsidP="00F5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8DD6" w14:textId="54CDFDF8" w:rsidR="00920E8D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olo"/>
        <w:tag w:val=""/>
        <w:id w:val="-932208079"/>
        <w:placeholder>
          <w:docPart w:val="6991E57FB4094AA99E981D5CAF05BA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67649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Gioco dell’oca</w:t>
        </w:r>
      </w:sdtContent>
    </w:sdt>
    <w:r w:rsidR="00967649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 – Fase di Elaborazione: Iterazione 1</w:t>
    </w:r>
  </w:p>
  <w:p w14:paraId="0B3B20D9" w14:textId="77777777" w:rsidR="00E41E61" w:rsidRDefault="00E41E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F1"/>
    <w:multiLevelType w:val="multilevel"/>
    <w:tmpl w:val="47223330"/>
    <w:lvl w:ilvl="0">
      <w:start w:val="1"/>
      <w:numFmt w:val="decimal"/>
      <w:lvlText w:val="%1.0"/>
      <w:lvlJc w:val="left"/>
      <w:pPr>
        <w:ind w:left="590" w:hanging="590"/>
      </w:pPr>
    </w:lvl>
    <w:lvl w:ilvl="1">
      <w:start w:val="1"/>
      <w:numFmt w:val="decimal"/>
      <w:lvlText w:val="%1.%2"/>
      <w:lvlJc w:val="left"/>
      <w:pPr>
        <w:ind w:left="1298" w:hanging="589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1" w15:restartNumberingAfterBreak="0">
    <w:nsid w:val="0A4111F2"/>
    <w:multiLevelType w:val="hybridMultilevel"/>
    <w:tmpl w:val="242292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E21D3"/>
    <w:multiLevelType w:val="hybridMultilevel"/>
    <w:tmpl w:val="CBB8FA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01F32"/>
    <w:multiLevelType w:val="multilevel"/>
    <w:tmpl w:val="F4EE0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0746A20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738295">
    <w:abstractNumId w:val="0"/>
  </w:num>
  <w:num w:numId="2" w16cid:durableId="1453553918">
    <w:abstractNumId w:val="3"/>
  </w:num>
  <w:num w:numId="3" w16cid:durableId="1847984744">
    <w:abstractNumId w:val="1"/>
  </w:num>
  <w:num w:numId="4" w16cid:durableId="1281305233">
    <w:abstractNumId w:val="4"/>
  </w:num>
  <w:num w:numId="5" w16cid:durableId="16948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D3"/>
    <w:rsid w:val="00000165"/>
    <w:rsid w:val="00002F00"/>
    <w:rsid w:val="00013442"/>
    <w:rsid w:val="000443F4"/>
    <w:rsid w:val="000F4021"/>
    <w:rsid w:val="000F48DF"/>
    <w:rsid w:val="0011519D"/>
    <w:rsid w:val="00162E91"/>
    <w:rsid w:val="001B1FF4"/>
    <w:rsid w:val="00204474"/>
    <w:rsid w:val="0022068B"/>
    <w:rsid w:val="00225308"/>
    <w:rsid w:val="002441CD"/>
    <w:rsid w:val="00290582"/>
    <w:rsid w:val="002A337C"/>
    <w:rsid w:val="002E769E"/>
    <w:rsid w:val="003433F2"/>
    <w:rsid w:val="00347805"/>
    <w:rsid w:val="00382FB3"/>
    <w:rsid w:val="0039190A"/>
    <w:rsid w:val="003D5C15"/>
    <w:rsid w:val="00403D5E"/>
    <w:rsid w:val="004100CA"/>
    <w:rsid w:val="004218F1"/>
    <w:rsid w:val="0043133E"/>
    <w:rsid w:val="0046122C"/>
    <w:rsid w:val="004935EB"/>
    <w:rsid w:val="004A629D"/>
    <w:rsid w:val="004A70BA"/>
    <w:rsid w:val="004B0021"/>
    <w:rsid w:val="004C2241"/>
    <w:rsid w:val="004E14C1"/>
    <w:rsid w:val="004E73FF"/>
    <w:rsid w:val="004F0BB1"/>
    <w:rsid w:val="005947D1"/>
    <w:rsid w:val="005C1321"/>
    <w:rsid w:val="005E049C"/>
    <w:rsid w:val="006058B6"/>
    <w:rsid w:val="00611CC8"/>
    <w:rsid w:val="00615AA4"/>
    <w:rsid w:val="00620E73"/>
    <w:rsid w:val="0068469D"/>
    <w:rsid w:val="00687962"/>
    <w:rsid w:val="00690763"/>
    <w:rsid w:val="006A1B41"/>
    <w:rsid w:val="00707CC6"/>
    <w:rsid w:val="00733862"/>
    <w:rsid w:val="00776DC6"/>
    <w:rsid w:val="00781888"/>
    <w:rsid w:val="00792D38"/>
    <w:rsid w:val="007B6BC2"/>
    <w:rsid w:val="007D0A31"/>
    <w:rsid w:val="00814FF8"/>
    <w:rsid w:val="00853522"/>
    <w:rsid w:val="008A30D0"/>
    <w:rsid w:val="008C51CE"/>
    <w:rsid w:val="008E6C0C"/>
    <w:rsid w:val="00912F1D"/>
    <w:rsid w:val="00920E8D"/>
    <w:rsid w:val="00965031"/>
    <w:rsid w:val="00967649"/>
    <w:rsid w:val="00977224"/>
    <w:rsid w:val="00984199"/>
    <w:rsid w:val="009842B0"/>
    <w:rsid w:val="009B60E2"/>
    <w:rsid w:val="00A14257"/>
    <w:rsid w:val="00A215D3"/>
    <w:rsid w:val="00A752B0"/>
    <w:rsid w:val="00AA2743"/>
    <w:rsid w:val="00AD5FF8"/>
    <w:rsid w:val="00B02FC6"/>
    <w:rsid w:val="00B16411"/>
    <w:rsid w:val="00B7467A"/>
    <w:rsid w:val="00BA2BDF"/>
    <w:rsid w:val="00BB2EFA"/>
    <w:rsid w:val="00BE08AA"/>
    <w:rsid w:val="00BF0D8F"/>
    <w:rsid w:val="00BF19D7"/>
    <w:rsid w:val="00C33F68"/>
    <w:rsid w:val="00C73DDA"/>
    <w:rsid w:val="00C91013"/>
    <w:rsid w:val="00CB0402"/>
    <w:rsid w:val="00D22084"/>
    <w:rsid w:val="00DB497E"/>
    <w:rsid w:val="00DE737B"/>
    <w:rsid w:val="00E16864"/>
    <w:rsid w:val="00E41E61"/>
    <w:rsid w:val="00E669C3"/>
    <w:rsid w:val="00E67523"/>
    <w:rsid w:val="00E76E48"/>
    <w:rsid w:val="00E91ABC"/>
    <w:rsid w:val="00EB12D2"/>
    <w:rsid w:val="00EC02A0"/>
    <w:rsid w:val="00F31D7E"/>
    <w:rsid w:val="00F5113F"/>
    <w:rsid w:val="00F53283"/>
    <w:rsid w:val="00F76ED1"/>
    <w:rsid w:val="00F86AB5"/>
    <w:rsid w:val="00F8798A"/>
    <w:rsid w:val="00FE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64FF"/>
  <w15:docId w15:val="{04111248-11CA-4EEA-B879-24E09E7A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4187"/>
  </w:style>
  <w:style w:type="paragraph" w:styleId="Titolo1">
    <w:name w:val="heading 1"/>
    <w:basedOn w:val="Normale"/>
    <w:next w:val="Normale"/>
    <w:link w:val="Titolo1Carattere"/>
    <w:uiPriority w:val="9"/>
    <w:qFormat/>
    <w:rsid w:val="008D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8D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6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B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B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B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B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BD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sid w:val="008D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B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B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B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B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B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F08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2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rsid w:val="004E1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9B60E2"/>
    <w:pPr>
      <w:spacing w:before="240" w:after="0"/>
      <w:outlineLvl w:val="9"/>
    </w:pPr>
    <w:rPr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B60E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B60E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9B60E2"/>
    <w:rPr>
      <w:color w:val="467886" w:themeColor="hyperlink"/>
      <w:u w:val="single"/>
    </w:rPr>
  </w:style>
  <w:style w:type="paragraph" w:styleId="Nessunaspaziatura">
    <w:name w:val="No Spacing"/>
    <w:link w:val="NessunaspaziaturaCarattere"/>
    <w:uiPriority w:val="1"/>
    <w:qFormat/>
    <w:rsid w:val="000F4021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0F4021"/>
    <w:rPr>
      <w:rFonts w:asciiTheme="minorHAnsi" w:eastAsiaTheme="minorEastAsia" w:hAnsiTheme="minorHAnsi" w:cstheme="minorBidi"/>
    </w:rPr>
  </w:style>
  <w:style w:type="paragraph" w:styleId="Intestazione">
    <w:name w:val="header"/>
    <w:basedOn w:val="Normale"/>
    <w:link w:val="Intestazione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13F"/>
  </w:style>
  <w:style w:type="paragraph" w:styleId="Pidipagina">
    <w:name w:val="footer"/>
    <w:basedOn w:val="Normale"/>
    <w:link w:val="Pidipagina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13F"/>
  </w:style>
  <w:style w:type="paragraph" w:styleId="NormaleWeb">
    <w:name w:val="Normal (Web)"/>
    <w:basedOn w:val="Normale"/>
    <w:uiPriority w:val="99"/>
    <w:semiHidden/>
    <w:unhideWhenUsed/>
    <w:rsid w:val="0040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0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663CDDBCB477CBA7665E8C31F0AD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5D3367-EC5F-4331-9379-8DFB128BD76F}"/>
      </w:docPartPr>
      <w:docPartBody>
        <w:p w:rsidR="00CA6967" w:rsidRDefault="00696856" w:rsidP="00696856">
          <w:pPr>
            <w:pStyle w:val="FD6663CDDBCB477CBA7665E8C31F0AD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[Titolo del documento]</w:t>
          </w:r>
        </w:p>
      </w:docPartBody>
    </w:docPart>
    <w:docPart>
      <w:docPartPr>
        <w:name w:val="FF49E0E0860B47C48C0CBB514EE18A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E43258-66A4-4E79-8C4F-0EA690AD9A24}"/>
      </w:docPartPr>
      <w:docPartBody>
        <w:p w:rsidR="00CA6967" w:rsidRDefault="00696856" w:rsidP="00696856">
          <w:pPr>
            <w:pStyle w:val="FF49E0E0860B47C48C0CBB514EE18AEE"/>
          </w:pPr>
          <w:r>
            <w:rPr>
              <w:color w:val="156082" w:themeColor="accent1"/>
              <w:sz w:val="28"/>
              <w:szCs w:val="28"/>
            </w:rPr>
            <w:t>[Sottotitolo del documento]</w:t>
          </w:r>
        </w:p>
      </w:docPartBody>
    </w:docPart>
    <w:docPart>
      <w:docPartPr>
        <w:name w:val="677D291765D24E7CB21B2279B265AFD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6F060CB-656E-4C66-AA5A-2111BCDEFB06}"/>
      </w:docPartPr>
      <w:docPartBody>
        <w:p w:rsidR="00CA6967" w:rsidRDefault="00696856" w:rsidP="00696856">
          <w:pPr>
            <w:pStyle w:val="677D291765D24E7CB21B2279B265AFDB"/>
          </w:pPr>
          <w:r>
            <w:rPr>
              <w:rStyle w:val="Testosegnaposto"/>
            </w:rPr>
            <w:t>[Autore]</w:t>
          </w:r>
        </w:p>
      </w:docPartBody>
    </w:docPart>
    <w:docPart>
      <w:docPartPr>
        <w:name w:val="6991E57FB4094AA99E981D5CAF05BA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C67DC68-336A-403D-B835-F961B9410EF5}"/>
      </w:docPartPr>
      <w:docPartBody>
        <w:p w:rsidR="00CA6967" w:rsidRDefault="00696856" w:rsidP="00696856">
          <w:pPr>
            <w:pStyle w:val="6991E57FB4094AA99E981D5CAF05BA7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6"/>
    <w:rsid w:val="0001420A"/>
    <w:rsid w:val="00046BD2"/>
    <w:rsid w:val="000F48DF"/>
    <w:rsid w:val="001B447E"/>
    <w:rsid w:val="0021510A"/>
    <w:rsid w:val="003433F2"/>
    <w:rsid w:val="00355375"/>
    <w:rsid w:val="004218F1"/>
    <w:rsid w:val="0044136E"/>
    <w:rsid w:val="00451481"/>
    <w:rsid w:val="005E049C"/>
    <w:rsid w:val="006058B6"/>
    <w:rsid w:val="00615AA4"/>
    <w:rsid w:val="00696856"/>
    <w:rsid w:val="006C5C9A"/>
    <w:rsid w:val="006E1E24"/>
    <w:rsid w:val="00781888"/>
    <w:rsid w:val="007B6BC2"/>
    <w:rsid w:val="008A30D0"/>
    <w:rsid w:val="008B7299"/>
    <w:rsid w:val="008C51CE"/>
    <w:rsid w:val="008D0E13"/>
    <w:rsid w:val="008E6C0C"/>
    <w:rsid w:val="00984199"/>
    <w:rsid w:val="00BA2BDF"/>
    <w:rsid w:val="00BE08AA"/>
    <w:rsid w:val="00CA6967"/>
    <w:rsid w:val="00D122D6"/>
    <w:rsid w:val="00F435A7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D6663CDDBCB477CBA7665E8C31F0AD2">
    <w:name w:val="FD6663CDDBCB477CBA7665E8C31F0AD2"/>
    <w:rsid w:val="00696856"/>
  </w:style>
  <w:style w:type="paragraph" w:customStyle="1" w:styleId="FF49E0E0860B47C48C0CBB514EE18AEE">
    <w:name w:val="FF49E0E0860B47C48C0CBB514EE18AEE"/>
    <w:rsid w:val="00696856"/>
  </w:style>
  <w:style w:type="character" w:styleId="Testosegnaposto">
    <w:name w:val="Placeholder Text"/>
    <w:basedOn w:val="Carpredefinitoparagrafo"/>
    <w:uiPriority w:val="99"/>
    <w:semiHidden/>
    <w:rsid w:val="00696856"/>
    <w:rPr>
      <w:color w:val="808080"/>
    </w:rPr>
  </w:style>
  <w:style w:type="paragraph" w:customStyle="1" w:styleId="677D291765D24E7CB21B2279B265AFDB">
    <w:name w:val="677D291765D24E7CB21B2279B265AFDB"/>
    <w:rsid w:val="00696856"/>
  </w:style>
  <w:style w:type="paragraph" w:customStyle="1" w:styleId="6991E57FB4094AA99E981D5CAF05BA73">
    <w:name w:val="6991E57FB4094AA99E981D5CAF05BA73"/>
    <w:rsid w:val="00696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GL6qORe6yYgtaAnOyb4Kh8WtQ==">CgMxLjAyCGguZ2pkZ3hzOAByITE0M0V0amI5QkxqZWpESnVvRjlQQmhGMzFZMFlUX3kxOQ==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14</Pages>
  <Words>2040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Gioco dell’oca</vt:lpstr>
    </vt:vector>
  </TitlesOfParts>
  <Company>calogero falcone &amp; francesco catania</Company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Gioco dell’oca</dc:title>
  <dc:subject>Fase di Elaborazione – Iterazione 1</dc:subject>
  <dc:creator>Calogero Falcone &amp; Francesco catania</dc:creator>
  <cp:lastModifiedBy>Calogero Falcone</cp:lastModifiedBy>
  <cp:revision>73</cp:revision>
  <dcterms:created xsi:type="dcterms:W3CDTF">2024-05-06T19:41:00Z</dcterms:created>
  <dcterms:modified xsi:type="dcterms:W3CDTF">2025-11-17T17:54:00Z</dcterms:modified>
</cp:coreProperties>
</file>