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alibri" w:eastAsia="Aptos" w:hAnsi="Calibri" w:cs="Calibri"/>
          <w:color w:val="156082" w:themeColor="accent1"/>
        </w:rPr>
        <w:id w:val="381218211"/>
        <w:docPartObj>
          <w:docPartGallery w:val="Cover Pages"/>
          <w:docPartUnique/>
        </w:docPartObj>
      </w:sdtPr>
      <w:sdtEndPr>
        <w:rPr>
          <w:color w:val="auto"/>
          <w:highlight w:val="white"/>
        </w:rPr>
      </w:sdtEndPr>
      <w:sdtContent>
        <w:p w14:paraId="442588C6" w14:textId="134BF9CA" w:rsidR="000F4021" w:rsidRPr="00204474" w:rsidRDefault="00EB12D2">
          <w:pPr>
            <w:pStyle w:val="Nessunaspaziatura"/>
            <w:spacing w:before="1540" w:after="240"/>
            <w:jc w:val="center"/>
            <w:rPr>
              <w:rFonts w:ascii="Calibri" w:hAnsi="Calibri" w:cs="Calibri"/>
              <w:color w:val="156082" w:themeColor="accent1"/>
            </w:rPr>
          </w:pPr>
          <w:r w:rsidRPr="00204474">
            <w:rPr>
              <w:rFonts w:ascii="Calibri" w:hAnsi="Calibri" w:cs="Calibri"/>
              <w:noProof/>
              <w:color w:val="156082" w:themeColor="accent1"/>
            </w:rPr>
            <w:drawing>
              <wp:inline distT="0" distB="0" distL="0" distR="0" wp14:anchorId="64BA77BF" wp14:editId="0320F035">
                <wp:extent cx="1771741" cy="1765391"/>
                <wp:effectExtent l="0" t="0" r="0" b="6350"/>
                <wp:docPr id="1406024568" name="Immagine 1" descr="Immagine che contiene simbolo, Carattere, logo, emble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024568" name="Immagine 1" descr="Immagine che contiene simbolo, Carattere, logo, emblema&#10;&#10;Descrizione generata automaticamente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741" cy="1765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i/>
              <w:iCs/>
              <w:caps/>
              <w:color w:val="156082" w:themeColor="accent1"/>
              <w:sz w:val="72"/>
              <w:szCs w:val="72"/>
            </w:rPr>
            <w:alias w:val="Titolo"/>
            <w:tag w:val=""/>
            <w:id w:val="1735040861"/>
            <w:placeholder>
              <w:docPart w:val="FD6663CDDBCB477CBA7665E8C31F0AD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EFCFE1A" w14:textId="68E76891" w:rsidR="000F4021" w:rsidRPr="00204474" w:rsidRDefault="00920E8D">
              <w:pPr>
                <w:pStyle w:val="Nessunaspaziatur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Calibri" w:eastAsiaTheme="majorEastAsia" w:hAnsi="Calibri" w:cs="Calibri"/>
                  <w:i/>
                  <w:iCs/>
                  <w:caps/>
                  <w:color w:val="156082" w:themeColor="accent1"/>
                  <w:sz w:val="72"/>
                  <w:szCs w:val="72"/>
                </w:rPr>
                <w:t>Gioco dell’oca</w:t>
              </w:r>
            </w:p>
          </w:sdtContent>
        </w:sdt>
        <w:p w14:paraId="5CE6D9B6" w14:textId="67C5D045" w:rsidR="000F4021" w:rsidRPr="00204474" w:rsidRDefault="00000000" w:rsidP="000F4021">
          <w:pPr>
            <w:pStyle w:val="Nessunaspaziatura"/>
            <w:jc w:val="center"/>
            <w:rPr>
              <w:rFonts w:ascii="Calibri" w:hAnsi="Calibri" w:cs="Calibri"/>
              <w:color w:val="156082" w:themeColor="accent1"/>
              <w:sz w:val="28"/>
              <w:szCs w:val="28"/>
            </w:rPr>
          </w:pPr>
          <w:sdt>
            <w:sdtPr>
              <w:rPr>
                <w:rFonts w:ascii="Calibri" w:hAnsi="Calibri" w:cs="Calibri"/>
                <w:color w:val="156082" w:themeColor="accent1"/>
                <w:sz w:val="28"/>
                <w:szCs w:val="28"/>
                <w:u w:val="single"/>
              </w:rPr>
              <w:alias w:val="Sottotitolo"/>
              <w:tag w:val=""/>
              <w:id w:val="328029620"/>
              <w:placeholder>
                <w:docPart w:val="FF49E0E0860B47C48C0CBB514EE18AE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0F4021" w:rsidRPr="00E2520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 xml:space="preserve">Fase di Elaborazione – Iterazione </w:t>
              </w:r>
              <w:r w:rsidR="00E25208" w:rsidRPr="00E25208">
                <w:rPr>
                  <w:rFonts w:ascii="Calibri" w:hAnsi="Calibri" w:cs="Calibri"/>
                  <w:color w:val="156082" w:themeColor="accent1"/>
                  <w:sz w:val="28"/>
                  <w:szCs w:val="28"/>
                  <w:u w:val="single"/>
                </w:rPr>
                <w:t>2</w:t>
              </w:r>
            </w:sdtContent>
          </w:sdt>
          <w:r w:rsidR="000F4021" w:rsidRPr="00204474">
            <w:rPr>
              <w:rFonts w:ascii="Calibri" w:hAnsi="Calibri" w:cs="Calibri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6223E2" wp14:editId="5A07425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sella di testo 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MMMM 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DF13D0B" w14:textId="77777777" w:rsidR="000F4021" w:rsidRDefault="000F4021">
                                    <w:pPr>
                                      <w:pStyle w:val="Nessunaspaziatura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[Data]</w:t>
                                    </w:r>
                                  </w:p>
                                </w:sdtContent>
                              </w:sdt>
                              <w:p w14:paraId="4ABFA34A" w14:textId="48173920" w:rsidR="000F4021" w:rsidRDefault="00000000">
                                <w:pPr>
                                  <w:pStyle w:val="Nessunaspaziatura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età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aps/>
                                        <w:color w:val="156082" w:themeColor="accent1"/>
                                      </w:rPr>
                                      <w:t>calogero falcone &amp; francesco catania</w:t>
                                    </w:r>
                                  </w:sdtContent>
                                </w:sdt>
                              </w:p>
                              <w:p w14:paraId="34E834FC" w14:textId="5860CB37" w:rsidR="000F4021" w:rsidRDefault="00000000" w:rsidP="000F4021">
                                <w:pPr>
                                  <w:pStyle w:val="Nessunaspaziatura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Indirizzi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F4021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6223E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MMMM 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DF13D0B" w14:textId="77777777" w:rsidR="000F4021" w:rsidRDefault="000F4021">
                              <w:pPr>
                                <w:pStyle w:val="Nessunaspaziatura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[Data]</w:t>
                              </w:r>
                            </w:p>
                          </w:sdtContent>
                        </w:sdt>
                        <w:p w14:paraId="4ABFA34A" w14:textId="48173920" w:rsidR="000F4021" w:rsidRDefault="00000000">
                          <w:pPr>
                            <w:pStyle w:val="Nessunaspaziatura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età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F4021">
                                <w:rPr>
                                  <w:caps/>
                                  <w:color w:val="156082" w:themeColor="accent1"/>
                                </w:rPr>
                                <w:t>calogero falcone &amp; francesco catania</w:t>
                              </w:r>
                            </w:sdtContent>
                          </w:sdt>
                        </w:p>
                        <w:p w14:paraId="34E834FC" w14:textId="5860CB37" w:rsidR="000F4021" w:rsidRDefault="00000000" w:rsidP="000F4021">
                          <w:pPr>
                            <w:pStyle w:val="Nessunaspaziatura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Indirizzi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F4021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9EE4E05" w14:textId="7877F71D" w:rsidR="00A215D3" w:rsidRPr="00204474" w:rsidRDefault="000F4021" w:rsidP="00204474">
          <w:pPr>
            <w:rPr>
              <w:rFonts w:ascii="Calibri" w:hAnsi="Calibri" w:cs="Calibri"/>
              <w:highlight w:val="white"/>
            </w:rPr>
          </w:pPr>
          <w:r w:rsidRPr="00204474">
            <w:rPr>
              <w:rFonts w:ascii="Calibri" w:hAnsi="Calibri" w:cs="Calibri"/>
              <w:highlight w:val="white"/>
            </w:rPr>
            <w:br w:type="page"/>
          </w:r>
        </w:p>
      </w:sdtContent>
    </w:sdt>
    <w:sdt>
      <w:sdtPr>
        <w:rPr>
          <w:rFonts w:ascii="Calibri" w:eastAsia="Aptos" w:hAnsi="Calibri" w:cs="Calibri"/>
          <w:color w:val="auto"/>
          <w:sz w:val="22"/>
          <w:szCs w:val="22"/>
        </w:rPr>
        <w:id w:val="-926114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D74E29" w14:textId="2417FBFA" w:rsidR="009B60E2" w:rsidRPr="00204474" w:rsidRDefault="009B60E2">
          <w:pPr>
            <w:pStyle w:val="Titolosommario"/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</w:rPr>
            <w:t>Sommario</w:t>
          </w:r>
        </w:p>
        <w:p w14:paraId="322F7A7C" w14:textId="0D57B11B" w:rsidR="0087086E" w:rsidRDefault="009B60E2">
          <w:pPr>
            <w:pStyle w:val="Sommario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04474">
            <w:rPr>
              <w:rFonts w:ascii="Calibri" w:hAnsi="Calibri" w:cs="Calibri"/>
            </w:rPr>
            <w:fldChar w:fldCharType="begin"/>
          </w:r>
          <w:r w:rsidRPr="00204474">
            <w:rPr>
              <w:rFonts w:ascii="Calibri" w:hAnsi="Calibri" w:cs="Calibri"/>
            </w:rPr>
            <w:instrText xml:space="preserve"> TOC \o "1-3" \h \z \u </w:instrText>
          </w:r>
          <w:r w:rsidRPr="00204474">
            <w:rPr>
              <w:rFonts w:ascii="Calibri" w:hAnsi="Calibri" w:cs="Calibri"/>
            </w:rPr>
            <w:fldChar w:fldCharType="separate"/>
          </w:r>
          <w:hyperlink w:anchor="_Toc171791592" w:history="1">
            <w:r w:rsidR="0087086E" w:rsidRPr="00EA49A3">
              <w:rPr>
                <w:rStyle w:val="Collegamentoipertestuale"/>
                <w:rFonts w:ascii="Calibri" w:hAnsi="Calibri" w:cs="Calibri"/>
                <w:noProof/>
              </w:rPr>
              <w:t>1.0</w:t>
            </w:r>
            <w:r w:rsidR="0087086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7086E" w:rsidRPr="00EA49A3">
              <w:rPr>
                <w:rStyle w:val="Collegamentoipertestuale"/>
                <w:rFonts w:ascii="Calibri" w:hAnsi="Calibri" w:cs="Calibri"/>
                <w:noProof/>
              </w:rPr>
              <w:t>Introduzione</w:t>
            </w:r>
            <w:r w:rsidR="0087086E">
              <w:rPr>
                <w:noProof/>
                <w:webHidden/>
              </w:rPr>
              <w:tab/>
            </w:r>
            <w:r w:rsidR="0087086E">
              <w:rPr>
                <w:noProof/>
                <w:webHidden/>
              </w:rPr>
              <w:fldChar w:fldCharType="begin"/>
            </w:r>
            <w:r w:rsidR="0087086E">
              <w:rPr>
                <w:noProof/>
                <w:webHidden/>
              </w:rPr>
              <w:instrText xml:space="preserve"> PAGEREF _Toc171791592 \h </w:instrText>
            </w:r>
            <w:r w:rsidR="0087086E">
              <w:rPr>
                <w:noProof/>
                <w:webHidden/>
              </w:rPr>
            </w:r>
            <w:r w:rsidR="0087086E">
              <w:rPr>
                <w:noProof/>
                <w:webHidden/>
              </w:rPr>
              <w:fldChar w:fldCharType="separate"/>
            </w:r>
            <w:r w:rsidR="0087086E">
              <w:rPr>
                <w:noProof/>
                <w:webHidden/>
              </w:rPr>
              <w:t>1</w:t>
            </w:r>
            <w:r w:rsidR="0087086E">
              <w:rPr>
                <w:noProof/>
                <w:webHidden/>
              </w:rPr>
              <w:fldChar w:fldCharType="end"/>
            </w:r>
          </w:hyperlink>
        </w:p>
        <w:p w14:paraId="627AA875" w14:textId="7C7169D8" w:rsidR="0087086E" w:rsidRDefault="0000000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791593" w:history="1">
            <w:r w:rsidR="0087086E" w:rsidRPr="00EA49A3">
              <w:rPr>
                <w:rStyle w:val="Collegamentoipertestuale"/>
                <w:rFonts w:ascii="Calibri" w:hAnsi="Calibri" w:cs="Calibri"/>
                <w:noProof/>
              </w:rPr>
              <w:t>2.0 Caso d’uso UC2: Partita singleplayer</w:t>
            </w:r>
            <w:r w:rsidR="0087086E">
              <w:rPr>
                <w:noProof/>
                <w:webHidden/>
              </w:rPr>
              <w:tab/>
            </w:r>
            <w:r w:rsidR="0087086E">
              <w:rPr>
                <w:noProof/>
                <w:webHidden/>
              </w:rPr>
              <w:fldChar w:fldCharType="begin"/>
            </w:r>
            <w:r w:rsidR="0087086E">
              <w:rPr>
                <w:noProof/>
                <w:webHidden/>
              </w:rPr>
              <w:instrText xml:space="preserve"> PAGEREF _Toc171791593 \h </w:instrText>
            </w:r>
            <w:r w:rsidR="0087086E">
              <w:rPr>
                <w:noProof/>
                <w:webHidden/>
              </w:rPr>
            </w:r>
            <w:r w:rsidR="0087086E">
              <w:rPr>
                <w:noProof/>
                <w:webHidden/>
              </w:rPr>
              <w:fldChar w:fldCharType="separate"/>
            </w:r>
            <w:r w:rsidR="0087086E">
              <w:rPr>
                <w:noProof/>
                <w:webHidden/>
              </w:rPr>
              <w:t>1</w:t>
            </w:r>
            <w:r w:rsidR="0087086E">
              <w:rPr>
                <w:noProof/>
                <w:webHidden/>
              </w:rPr>
              <w:fldChar w:fldCharType="end"/>
            </w:r>
          </w:hyperlink>
        </w:p>
        <w:p w14:paraId="169D804D" w14:textId="2AF9DA57" w:rsidR="0087086E" w:rsidRDefault="00000000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791594" w:history="1">
            <w:r w:rsidR="0087086E" w:rsidRPr="00EA49A3">
              <w:rPr>
                <w:rStyle w:val="Collegamentoipertestuale"/>
                <w:rFonts w:ascii="Calibri" w:hAnsi="Calibri" w:cs="Calibri"/>
                <w:noProof/>
              </w:rPr>
              <w:t>3.0 Analisi Orientata agli Oggetti</w:t>
            </w:r>
            <w:r w:rsidR="0087086E">
              <w:rPr>
                <w:noProof/>
                <w:webHidden/>
              </w:rPr>
              <w:tab/>
            </w:r>
            <w:r w:rsidR="0087086E">
              <w:rPr>
                <w:noProof/>
                <w:webHidden/>
              </w:rPr>
              <w:fldChar w:fldCharType="begin"/>
            </w:r>
            <w:r w:rsidR="0087086E">
              <w:rPr>
                <w:noProof/>
                <w:webHidden/>
              </w:rPr>
              <w:instrText xml:space="preserve"> PAGEREF _Toc171791594 \h </w:instrText>
            </w:r>
            <w:r w:rsidR="0087086E">
              <w:rPr>
                <w:noProof/>
                <w:webHidden/>
              </w:rPr>
            </w:r>
            <w:r w:rsidR="0087086E">
              <w:rPr>
                <w:noProof/>
                <w:webHidden/>
              </w:rPr>
              <w:fldChar w:fldCharType="separate"/>
            </w:r>
            <w:r w:rsidR="0087086E">
              <w:rPr>
                <w:noProof/>
                <w:webHidden/>
              </w:rPr>
              <w:t>5</w:t>
            </w:r>
            <w:r w:rsidR="0087086E">
              <w:rPr>
                <w:noProof/>
                <w:webHidden/>
              </w:rPr>
              <w:fldChar w:fldCharType="end"/>
            </w:r>
          </w:hyperlink>
        </w:p>
        <w:p w14:paraId="334FBDC0" w14:textId="2C50EA81" w:rsidR="0087086E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791595" w:history="1">
            <w:r w:rsidR="0087086E" w:rsidRPr="00EA49A3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3.1 Modello di Dominio</w:t>
            </w:r>
            <w:r w:rsidR="0087086E">
              <w:rPr>
                <w:noProof/>
                <w:webHidden/>
              </w:rPr>
              <w:tab/>
            </w:r>
            <w:r w:rsidR="0087086E">
              <w:rPr>
                <w:noProof/>
                <w:webHidden/>
              </w:rPr>
              <w:fldChar w:fldCharType="begin"/>
            </w:r>
            <w:r w:rsidR="0087086E">
              <w:rPr>
                <w:noProof/>
                <w:webHidden/>
              </w:rPr>
              <w:instrText xml:space="preserve"> PAGEREF _Toc171791595 \h </w:instrText>
            </w:r>
            <w:r w:rsidR="0087086E">
              <w:rPr>
                <w:noProof/>
                <w:webHidden/>
              </w:rPr>
            </w:r>
            <w:r w:rsidR="0087086E">
              <w:rPr>
                <w:noProof/>
                <w:webHidden/>
              </w:rPr>
              <w:fldChar w:fldCharType="separate"/>
            </w:r>
            <w:r w:rsidR="0087086E">
              <w:rPr>
                <w:noProof/>
                <w:webHidden/>
              </w:rPr>
              <w:t>5</w:t>
            </w:r>
            <w:r w:rsidR="0087086E">
              <w:rPr>
                <w:noProof/>
                <w:webHidden/>
              </w:rPr>
              <w:fldChar w:fldCharType="end"/>
            </w:r>
          </w:hyperlink>
        </w:p>
        <w:p w14:paraId="152F35EF" w14:textId="066E2AC6" w:rsidR="0087086E" w:rsidRDefault="00000000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791596" w:history="1">
            <w:r w:rsidR="0087086E" w:rsidRPr="00EA49A3">
              <w:rPr>
                <w:rStyle w:val="Collegamentoipertestuale"/>
                <w:rFonts w:ascii="Calibri" w:hAnsi="Calibri" w:cs="Calibri"/>
                <w:noProof/>
                <w:highlight w:val="white"/>
              </w:rPr>
              <w:t>3.2 Diagramma di Sequenza di Sistema</w:t>
            </w:r>
            <w:r w:rsidR="0087086E">
              <w:rPr>
                <w:noProof/>
                <w:webHidden/>
              </w:rPr>
              <w:tab/>
            </w:r>
            <w:r w:rsidR="0087086E">
              <w:rPr>
                <w:noProof/>
                <w:webHidden/>
              </w:rPr>
              <w:fldChar w:fldCharType="begin"/>
            </w:r>
            <w:r w:rsidR="0087086E">
              <w:rPr>
                <w:noProof/>
                <w:webHidden/>
              </w:rPr>
              <w:instrText xml:space="preserve"> PAGEREF _Toc171791596 \h </w:instrText>
            </w:r>
            <w:r w:rsidR="0087086E">
              <w:rPr>
                <w:noProof/>
                <w:webHidden/>
              </w:rPr>
            </w:r>
            <w:r w:rsidR="0087086E">
              <w:rPr>
                <w:noProof/>
                <w:webHidden/>
              </w:rPr>
              <w:fldChar w:fldCharType="separate"/>
            </w:r>
            <w:r w:rsidR="0087086E">
              <w:rPr>
                <w:noProof/>
                <w:webHidden/>
              </w:rPr>
              <w:t>7</w:t>
            </w:r>
            <w:r w:rsidR="0087086E">
              <w:rPr>
                <w:noProof/>
                <w:webHidden/>
              </w:rPr>
              <w:fldChar w:fldCharType="end"/>
            </w:r>
          </w:hyperlink>
        </w:p>
        <w:p w14:paraId="44DE46DF" w14:textId="4F34DABB" w:rsidR="009B60E2" w:rsidRPr="00204474" w:rsidRDefault="009B60E2">
          <w:pPr>
            <w:rPr>
              <w:rFonts w:ascii="Calibri" w:hAnsi="Calibri" w:cs="Calibri"/>
            </w:rPr>
          </w:pPr>
          <w:r w:rsidRPr="00204474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B624655" w14:textId="77777777" w:rsidR="009B60E2" w:rsidRPr="00204474" w:rsidRDefault="009B60E2">
      <w:pPr>
        <w:jc w:val="center"/>
        <w:rPr>
          <w:rFonts w:ascii="Calibri" w:eastAsia="Calibri" w:hAnsi="Calibri" w:cs="Calibri"/>
        </w:rPr>
      </w:pPr>
    </w:p>
    <w:p w14:paraId="76340C46" w14:textId="77777777" w:rsidR="00A215D3" w:rsidRPr="00204474" w:rsidRDefault="00000000" w:rsidP="00C30855">
      <w:pPr>
        <w:pStyle w:val="Titolo1"/>
        <w:numPr>
          <w:ilvl w:val="0"/>
          <w:numId w:val="1"/>
        </w:numPr>
        <w:jc w:val="center"/>
        <w:rPr>
          <w:rFonts w:ascii="Calibri" w:hAnsi="Calibri" w:cs="Calibri"/>
        </w:rPr>
      </w:pPr>
      <w:bookmarkStart w:id="0" w:name="_Toc171791592"/>
      <w:r w:rsidRPr="00204474">
        <w:rPr>
          <w:rFonts w:ascii="Calibri" w:hAnsi="Calibri" w:cs="Calibri"/>
        </w:rPr>
        <w:t>Introduzione</w:t>
      </w:r>
      <w:bookmarkEnd w:id="0"/>
    </w:p>
    <w:p w14:paraId="45C7E04D" w14:textId="77777777" w:rsidR="00A215D3" w:rsidRPr="00204474" w:rsidRDefault="00A215D3">
      <w:pPr>
        <w:rPr>
          <w:rFonts w:ascii="Calibri" w:hAnsi="Calibri" w:cs="Calibri"/>
        </w:rPr>
      </w:pPr>
    </w:p>
    <w:p w14:paraId="1FF4C204" w14:textId="54E13001" w:rsidR="00A215D3" w:rsidRPr="00405BAE" w:rsidRDefault="00C30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D0D0D"/>
          <w:highlight w:val="white"/>
        </w:rPr>
      </w:pPr>
      <w:r w:rsidRPr="00405BAE">
        <w:rPr>
          <w:rFonts w:ascii="Calibri" w:eastAsia="Calibri" w:hAnsi="Calibri" w:cs="Calibri"/>
          <w:color w:val="0D0D0D"/>
          <w:highlight w:val="white"/>
        </w:rPr>
        <w:t>Durante la seconda iterazione verranno analizzati i seguenti requisiti:</w:t>
      </w:r>
    </w:p>
    <w:p w14:paraId="7328EDCF" w14:textId="3752BE89" w:rsidR="00A215D3" w:rsidRPr="00405B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dello scenario principale di successo del caso d’uso </w:t>
      </w:r>
      <w:r w:rsidRPr="00405BAE">
        <w:rPr>
          <w:rFonts w:ascii="Calibri" w:eastAsia="Calibri" w:hAnsi="Calibri" w:cs="Calibri"/>
          <w:i/>
          <w:color w:val="000000"/>
        </w:rPr>
        <w:t>UC</w:t>
      </w:r>
      <w:r w:rsidR="00354D8C" w:rsidRPr="00405BAE">
        <w:rPr>
          <w:rFonts w:ascii="Calibri" w:eastAsia="Calibri" w:hAnsi="Calibri" w:cs="Calibri"/>
          <w:i/>
          <w:color w:val="000000"/>
        </w:rPr>
        <w:t>2</w:t>
      </w:r>
      <w:r w:rsidRPr="00405BAE">
        <w:rPr>
          <w:rFonts w:ascii="Calibri" w:eastAsia="Calibri" w:hAnsi="Calibri" w:cs="Calibri"/>
          <w:i/>
          <w:color w:val="000000"/>
        </w:rPr>
        <w:t xml:space="preserve">: </w:t>
      </w:r>
      <w:r w:rsidR="00354D8C" w:rsidRPr="00405BAE">
        <w:rPr>
          <w:rFonts w:ascii="Calibri" w:eastAsia="Calibri" w:hAnsi="Calibri" w:cs="Calibri"/>
          <w:i/>
          <w:color w:val="0D0D0D"/>
        </w:rPr>
        <w:t xml:space="preserve">Partita </w:t>
      </w:r>
      <w:proofErr w:type="spellStart"/>
      <w:r w:rsidR="00354D8C" w:rsidRPr="00405BAE">
        <w:rPr>
          <w:rFonts w:ascii="Calibri" w:eastAsia="Calibri" w:hAnsi="Calibri" w:cs="Calibri"/>
          <w:i/>
          <w:color w:val="0D0D0D"/>
        </w:rPr>
        <w:t>singleplayer</w:t>
      </w:r>
      <w:proofErr w:type="spellEnd"/>
      <w:r w:rsidR="00354D8C" w:rsidRPr="00405BAE">
        <w:rPr>
          <w:rFonts w:ascii="Calibri" w:eastAsia="Calibri" w:hAnsi="Calibri" w:cs="Calibri"/>
          <w:iCs/>
          <w:color w:val="0D0D0D"/>
        </w:rPr>
        <w:t>.</w:t>
      </w:r>
      <w:r w:rsidRPr="00405BAE">
        <w:rPr>
          <w:rFonts w:ascii="Calibri" w:eastAsia="Calibri" w:hAnsi="Calibri" w:cs="Calibri"/>
          <w:iCs/>
          <w:color w:val="000000"/>
        </w:rPr>
        <w:t xml:space="preserve"> </w:t>
      </w:r>
    </w:p>
    <w:p w14:paraId="043809CD" w14:textId="77777777" w:rsidR="00A215D3" w:rsidRPr="00405BA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color w:val="000000"/>
        </w:rPr>
      </w:pPr>
      <w:r w:rsidRPr="00405BAE">
        <w:rPr>
          <w:rFonts w:ascii="Calibri" w:eastAsia="Calibri" w:hAnsi="Calibri" w:cs="Calibri"/>
          <w:color w:val="000000"/>
        </w:rPr>
        <w:t xml:space="preserve">Implementazione di un caso d’uso di </w:t>
      </w:r>
      <w:r w:rsidRPr="00405BAE">
        <w:rPr>
          <w:rFonts w:ascii="Calibri" w:eastAsia="Calibri" w:hAnsi="Calibri" w:cs="Calibri"/>
          <w:i/>
          <w:color w:val="000000"/>
        </w:rPr>
        <w:t>Gioco dell’Oca</w:t>
      </w:r>
      <w:r w:rsidRPr="00405BAE">
        <w:rPr>
          <w:rFonts w:ascii="Calibri" w:eastAsia="Calibri" w:hAnsi="Calibri" w:cs="Calibri"/>
          <w:color w:val="000000"/>
        </w:rPr>
        <w:t xml:space="preserve"> necessario per gestire le esigenze di inizializzazione per questa iterazione. </w:t>
      </w:r>
    </w:p>
    <w:p w14:paraId="74DCAAA7" w14:textId="77777777" w:rsidR="00A215D3" w:rsidRPr="00204474" w:rsidRDefault="00A215D3">
      <w:pPr>
        <w:rPr>
          <w:rFonts w:ascii="Calibri" w:eastAsia="Calibri" w:hAnsi="Calibri" w:cs="Calibri"/>
          <w:sz w:val="56"/>
          <w:szCs w:val="56"/>
        </w:rPr>
      </w:pPr>
    </w:p>
    <w:p w14:paraId="508BB6D0" w14:textId="6A8F0001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1" w:name="_Toc171791593"/>
      <w:r w:rsidRPr="00204474">
        <w:rPr>
          <w:rFonts w:ascii="Calibri" w:hAnsi="Calibri" w:cs="Calibri"/>
        </w:rPr>
        <w:t>2.0 Caso d’uso UC</w:t>
      </w:r>
      <w:r w:rsidR="00354D8C">
        <w:rPr>
          <w:rFonts w:ascii="Calibri" w:hAnsi="Calibri" w:cs="Calibri"/>
        </w:rPr>
        <w:t>2</w:t>
      </w:r>
      <w:r w:rsidRPr="00204474">
        <w:rPr>
          <w:rFonts w:ascii="Calibri" w:hAnsi="Calibri" w:cs="Calibri"/>
        </w:rPr>
        <w:t xml:space="preserve">: </w:t>
      </w:r>
      <w:r w:rsidR="00354D8C">
        <w:rPr>
          <w:rFonts w:ascii="Calibri" w:hAnsi="Calibri" w:cs="Calibri"/>
        </w:rPr>
        <w:t xml:space="preserve">Partita </w:t>
      </w:r>
      <w:proofErr w:type="spellStart"/>
      <w:r w:rsidR="00354D8C">
        <w:rPr>
          <w:rFonts w:ascii="Calibri" w:hAnsi="Calibri" w:cs="Calibri"/>
        </w:rPr>
        <w:t>singleplayer</w:t>
      </w:r>
      <w:bookmarkEnd w:id="1"/>
      <w:proofErr w:type="spellEnd"/>
    </w:p>
    <w:p w14:paraId="1AF12401" w14:textId="77777777" w:rsidR="00A215D3" w:rsidRPr="00204474" w:rsidRDefault="00A215D3">
      <w:pPr>
        <w:rPr>
          <w:rFonts w:ascii="Calibri" w:hAnsi="Calibri" w:cs="Calibri"/>
        </w:rPr>
      </w:pPr>
    </w:p>
    <w:p w14:paraId="5E5CAEA8" w14:textId="605B2C66" w:rsidR="00A215D3" w:rsidRDefault="0000000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Di seguito viene riportato nel dettaglio il caso d’uso </w:t>
      </w:r>
      <w:r w:rsidRPr="00405BAE">
        <w:rPr>
          <w:rFonts w:ascii="Calibri" w:hAnsi="Calibri" w:cs="Calibri"/>
          <w:i/>
          <w:iCs/>
          <w:highlight w:val="white"/>
        </w:rPr>
        <w:t>UC</w:t>
      </w:r>
      <w:r w:rsidR="00354D8C" w:rsidRPr="00405BAE">
        <w:rPr>
          <w:rFonts w:ascii="Calibri" w:hAnsi="Calibri" w:cs="Calibri"/>
          <w:i/>
          <w:iCs/>
          <w:highlight w:val="white"/>
        </w:rPr>
        <w:t>2</w:t>
      </w:r>
      <w:r w:rsidRPr="00405BAE">
        <w:rPr>
          <w:rFonts w:ascii="Calibri" w:hAnsi="Calibri" w:cs="Calibri"/>
          <w:i/>
          <w:iCs/>
          <w:highlight w:val="white"/>
        </w:rPr>
        <w:t xml:space="preserve">: </w:t>
      </w:r>
      <w:r w:rsidR="00354D8C" w:rsidRPr="00405BAE">
        <w:rPr>
          <w:rFonts w:ascii="Calibri" w:hAnsi="Calibri" w:cs="Calibri"/>
          <w:i/>
          <w:iCs/>
          <w:highlight w:val="white"/>
        </w:rPr>
        <w:t xml:space="preserve">Partita </w:t>
      </w:r>
      <w:proofErr w:type="spellStart"/>
      <w:r w:rsidR="00354D8C" w:rsidRPr="00405BAE">
        <w:rPr>
          <w:rFonts w:ascii="Calibri" w:hAnsi="Calibri" w:cs="Calibri"/>
          <w:i/>
          <w:iCs/>
          <w:highlight w:val="white"/>
        </w:rPr>
        <w:t>singleplayer</w:t>
      </w:r>
      <w:proofErr w:type="spellEnd"/>
      <w:r w:rsidRPr="00204474">
        <w:rPr>
          <w:rFonts w:ascii="Calibri" w:hAnsi="Calibri" w:cs="Calibri"/>
          <w:highlight w:val="white"/>
        </w:rPr>
        <w:t xml:space="preserve">. Questo caso d’uso permette al giocatore di </w:t>
      </w:r>
      <w:r w:rsidR="00354D8C">
        <w:rPr>
          <w:rFonts w:ascii="Calibri" w:hAnsi="Calibri" w:cs="Calibri"/>
          <w:highlight w:val="white"/>
        </w:rPr>
        <w:t>entrare in una partita</w:t>
      </w:r>
      <w:r w:rsidR="00B37E34">
        <w:rPr>
          <w:rFonts w:ascii="Calibri" w:hAnsi="Calibri" w:cs="Calibri"/>
          <w:highlight w:val="white"/>
        </w:rPr>
        <w:t>,</w:t>
      </w:r>
      <w:r w:rsidR="00354D8C">
        <w:rPr>
          <w:rFonts w:ascii="Calibri" w:hAnsi="Calibri" w:cs="Calibri"/>
          <w:highlight w:val="white"/>
        </w:rPr>
        <w:t xml:space="preserve"> precedentemente configurata tramite l’</w:t>
      </w:r>
      <w:r w:rsidR="00354D8C" w:rsidRPr="00354D8C">
        <w:rPr>
          <w:rFonts w:ascii="Calibri" w:hAnsi="Calibri" w:cs="Calibri"/>
          <w:i/>
          <w:iCs/>
          <w:highlight w:val="white"/>
        </w:rPr>
        <w:t>UC1</w:t>
      </w:r>
      <w:r w:rsidR="00B37E34">
        <w:rPr>
          <w:rFonts w:ascii="Calibri" w:hAnsi="Calibri" w:cs="Calibri"/>
          <w:highlight w:val="white"/>
        </w:rPr>
        <w:t xml:space="preserve">, </w:t>
      </w:r>
      <w:r w:rsidR="00354D8C">
        <w:rPr>
          <w:rFonts w:ascii="Calibri" w:hAnsi="Calibri" w:cs="Calibri"/>
          <w:highlight w:val="white"/>
        </w:rPr>
        <w:t>e giocare contro il computer</w:t>
      </w:r>
      <w:r w:rsidRPr="00204474">
        <w:rPr>
          <w:rFonts w:ascii="Calibri" w:hAnsi="Calibri" w:cs="Calibri"/>
          <w:highlight w:val="white"/>
        </w:rPr>
        <w:t>. Questo caso d’uso non presenta modifiche rispetto al caso d’uso presentato in fase di ideazione.</w:t>
      </w:r>
      <w:bookmarkStart w:id="2" w:name="_heading=h.gjdgxs" w:colFirst="0" w:colLast="0"/>
      <w:bookmarkEnd w:id="2"/>
    </w:p>
    <w:p w14:paraId="7019FF9B" w14:textId="77777777" w:rsidR="00B37E34" w:rsidRDefault="00B37E34">
      <w:pPr>
        <w:rPr>
          <w:rFonts w:ascii="Calibri" w:hAnsi="Calibri" w:cs="Calibri"/>
          <w:highlight w:val="white"/>
        </w:rPr>
      </w:pPr>
    </w:p>
    <w:tbl>
      <w:tblPr>
        <w:tblStyle w:val="Elencomedio2-Colore1"/>
        <w:tblW w:w="5132" w:type="pct"/>
        <w:jc w:val="center"/>
        <w:tblLook w:val="04A0" w:firstRow="1" w:lastRow="0" w:firstColumn="1" w:lastColumn="0" w:noHBand="0" w:noVBand="1"/>
      </w:tblPr>
      <w:tblGrid>
        <w:gridCol w:w="4449"/>
        <w:gridCol w:w="5443"/>
      </w:tblGrid>
      <w:tr w:rsidR="00C74300" w:rsidRPr="007F7FFB" w14:paraId="19CCB50E" w14:textId="77777777" w:rsidTr="007F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49" w:type="pct"/>
            <w:noWrap/>
            <w:vAlign w:val="center"/>
          </w:tcPr>
          <w:p w14:paraId="619FDE61" w14:textId="36BB6E8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eastAsiaTheme="minorEastAsia" w:hAnsi="Calibri" w:cs="Calibri"/>
                <w:color w:val="215E99" w:themeColor="text2" w:themeTint="BF"/>
              </w:rPr>
              <w:t>Caso d’uso</w:t>
            </w:r>
          </w:p>
        </w:tc>
        <w:tc>
          <w:tcPr>
            <w:tcW w:w="2751" w:type="pct"/>
            <w:vAlign w:val="center"/>
          </w:tcPr>
          <w:p w14:paraId="4D2310B8" w14:textId="7D8A3B17" w:rsidR="00C74300" w:rsidRPr="007F7FFB" w:rsidRDefault="00C74300" w:rsidP="00C74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</w:rPr>
            </w:pPr>
            <w:r w:rsidRPr="007F7FFB">
              <w:rPr>
                <w:rFonts w:ascii="Calibri" w:hAnsi="Calibri" w:cs="Calibri"/>
                <w:color w:val="0D0D0D"/>
                <w:shd w:val="clear" w:color="auto" w:fill="FFFFFF"/>
              </w:rPr>
              <w:t xml:space="preserve">Partita </w:t>
            </w:r>
            <w:proofErr w:type="spellStart"/>
            <w:r w:rsidRPr="007F7FFB">
              <w:rPr>
                <w:rFonts w:ascii="Calibri" w:hAnsi="Calibri" w:cs="Calibri"/>
                <w:color w:val="0D0D0D"/>
                <w:shd w:val="clear" w:color="auto" w:fill="FFFFFF"/>
              </w:rPr>
              <w:t>singleplayer</w:t>
            </w:r>
            <w:proofErr w:type="spellEnd"/>
          </w:p>
        </w:tc>
      </w:tr>
      <w:tr w:rsidR="00C74300" w:rsidRPr="007F7FFB" w14:paraId="4048B6A6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5D4A9AD3" w14:textId="27E3DF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Nome del caso d’uso</w:t>
            </w:r>
          </w:p>
        </w:tc>
        <w:tc>
          <w:tcPr>
            <w:tcW w:w="2751" w:type="pct"/>
            <w:vAlign w:val="center"/>
          </w:tcPr>
          <w:p w14:paraId="12226819" w14:textId="61D56DC3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 xml:space="preserve">UC2: Partita </w:t>
            </w:r>
            <w:proofErr w:type="spellStart"/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singleplayer</w:t>
            </w:r>
            <w:proofErr w:type="spellEnd"/>
          </w:p>
        </w:tc>
      </w:tr>
      <w:tr w:rsidR="00C74300" w:rsidRPr="007F7FFB" w14:paraId="3A9D63EB" w14:textId="77777777" w:rsidTr="007F7FFB">
        <w:trPr>
          <w:trHeight w:val="4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093C99C" w14:textId="5C8A43A9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Portata</w:t>
            </w:r>
          </w:p>
        </w:tc>
        <w:tc>
          <w:tcPr>
            <w:tcW w:w="2751" w:type="pct"/>
            <w:vAlign w:val="center"/>
          </w:tcPr>
          <w:p w14:paraId="00AA2E35" w14:textId="11E7DD2E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Applicazione Gioco dell’Oca</w:t>
            </w:r>
          </w:p>
        </w:tc>
      </w:tr>
      <w:tr w:rsidR="00C74300" w:rsidRPr="007F7FFB" w14:paraId="44548100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30EFE52" w14:textId="3F45D93B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Livello</w:t>
            </w:r>
          </w:p>
        </w:tc>
        <w:tc>
          <w:tcPr>
            <w:tcW w:w="2751" w:type="pct"/>
            <w:vAlign w:val="center"/>
          </w:tcPr>
          <w:p w14:paraId="313F625C" w14:textId="180B833D" w:rsidR="00C74300" w:rsidRPr="007F7FFB" w:rsidRDefault="00C74300" w:rsidP="00C743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Obiettivo Utente</w:t>
            </w:r>
          </w:p>
        </w:tc>
      </w:tr>
      <w:tr w:rsidR="00C74300" w:rsidRPr="007F7FFB" w14:paraId="1C095D2B" w14:textId="77777777" w:rsidTr="007F7FFB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E5C406" w14:textId="312A7CF2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Attore primario</w:t>
            </w:r>
          </w:p>
        </w:tc>
        <w:tc>
          <w:tcPr>
            <w:tcW w:w="2751" w:type="pct"/>
            <w:vAlign w:val="center"/>
          </w:tcPr>
          <w:p w14:paraId="219E1105" w14:textId="4C3DA9DC" w:rsidR="00C74300" w:rsidRPr="007F7FFB" w:rsidRDefault="00C74300" w:rsidP="00C74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  <w:t>Giocatore</w:t>
            </w:r>
          </w:p>
        </w:tc>
      </w:tr>
      <w:tr w:rsidR="00C74300" w:rsidRPr="007F7FFB" w14:paraId="3288D927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E47EE53" w14:textId="7D01B643" w:rsidR="00C74300" w:rsidRPr="007F7FFB" w:rsidRDefault="00C74300" w:rsidP="00C74300">
            <w:pPr>
              <w:rPr>
                <w:rFonts w:ascii="Calibri" w:eastAsiaTheme="minorEastAsia" w:hAnsi="Calibri" w:cs="Calibri"/>
                <w:color w:val="auto"/>
                <w:sz w:val="24"/>
                <w:szCs w:val="24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Parti interessate e interessi</w:t>
            </w:r>
          </w:p>
        </w:tc>
        <w:tc>
          <w:tcPr>
            <w:tcW w:w="2751" w:type="pct"/>
            <w:vAlign w:val="center"/>
          </w:tcPr>
          <w:p w14:paraId="188EA65E" w14:textId="7E3292AE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Giocatore → Vuole giocare una partita </w:t>
            </w:r>
            <w:proofErr w:type="spellStart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singleplayer</w:t>
            </w:r>
            <w:proofErr w:type="spellEnd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al Gioco dell’Oca</w:t>
            </w:r>
          </w:p>
        </w:tc>
      </w:tr>
      <w:tr w:rsidR="00C74300" w:rsidRPr="007F7FFB" w14:paraId="4439F32B" w14:textId="77777777" w:rsidTr="007F7FFB">
        <w:trPr>
          <w:trHeight w:val="7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649CC6C" w14:textId="07C3E5C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Pre-condizioni</w:t>
            </w:r>
          </w:p>
        </w:tc>
        <w:tc>
          <w:tcPr>
            <w:tcW w:w="2751" w:type="pct"/>
            <w:vAlign w:val="center"/>
          </w:tcPr>
          <w:p w14:paraId="383429F2" w14:textId="2494C6E4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Il giocatore deve aver configurato e avviato una partita </w:t>
            </w:r>
            <w:proofErr w:type="spellStart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singleplayer</w:t>
            </w:r>
            <w:proofErr w:type="spellEnd"/>
          </w:p>
        </w:tc>
      </w:tr>
      <w:tr w:rsidR="00C74300" w:rsidRPr="007F7FFB" w14:paraId="5F05B27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2B216082" w14:textId="2775CD58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Garanzia di successo</w:t>
            </w:r>
          </w:p>
        </w:tc>
        <w:tc>
          <w:tcPr>
            <w:tcW w:w="2751" w:type="pct"/>
            <w:vAlign w:val="center"/>
          </w:tcPr>
          <w:p w14:paraId="3A80172B" w14:textId="7554FCC4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Il sistema conclude la partita precedentemente avviata</w:t>
            </w:r>
          </w:p>
        </w:tc>
      </w:tr>
      <w:tr w:rsidR="00C74300" w:rsidRPr="007F7FFB" w14:paraId="22B5B710" w14:textId="77777777" w:rsidTr="007F7F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C01876" w14:textId="55F6BA54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Scenario principale di successo</w:t>
            </w:r>
          </w:p>
        </w:tc>
        <w:tc>
          <w:tcPr>
            <w:tcW w:w="2751" w:type="pct"/>
            <w:vAlign w:val="center"/>
          </w:tcPr>
          <w:p w14:paraId="710C0B21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l’utente come primo giocatore di turno.</w:t>
            </w:r>
          </w:p>
          <w:p w14:paraId="7613E9D8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lo stato del giocatore di turno.</w:t>
            </w:r>
          </w:p>
          <w:p w14:paraId="74FF0338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3.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L’utente inizia il proprio turno cliccando sul pulsante “Lancia dadi”.</w:t>
            </w:r>
          </w:p>
          <w:p w14:paraId="762B7001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4.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genera due numeri casuali da 1 a 6.</w:t>
            </w:r>
          </w:p>
          <w:p w14:paraId="7B74CF85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5.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pedina del giocatore di turno si muove in avanti della somma dei numeri che scaturiscono dal lancio dei dadi.</w:t>
            </w:r>
          </w:p>
          <w:p w14:paraId="4B4A1694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In base alla casella del tabellone sulla quale finisce la pedina del giocatore di turno, viene applicato l’effetto appropriato.</w:t>
            </w:r>
          </w:p>
          <w:p w14:paraId="74510FF1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7.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salva il numero della casella sulla quale finisce la pedina del giocatore di turno.</w:t>
            </w:r>
          </w:p>
          <w:p w14:paraId="64DD8B22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8.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che la casella sulla quale è finita la pedina del giocatore di turno sia quella finale.</w:t>
            </w:r>
          </w:p>
          <w:p w14:paraId="222F777D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9.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conclude la partita, indicando come vincitore il giocatore la cui pedina è finita sulla casella finale.</w:t>
            </w:r>
          </w:p>
          <w:p w14:paraId="1207AB9D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10.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 xml:space="preserve"> L’utente clicca sul pulsante “Torna al menu principale”.</w:t>
            </w:r>
          </w:p>
          <w:p w14:paraId="1C772AE8" w14:textId="4B4F5829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 xml:space="preserve"> Il sistema torna alla pagina del menu principale.</w:t>
            </w:r>
          </w:p>
        </w:tc>
      </w:tr>
      <w:tr w:rsidR="00C74300" w:rsidRPr="007F7FFB" w14:paraId="1D720813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18FECA7F" w14:textId="7C43AF81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Estensioni</w:t>
            </w:r>
          </w:p>
        </w:tc>
        <w:tc>
          <w:tcPr>
            <w:tcW w:w="2751" w:type="pct"/>
            <w:vAlign w:val="center"/>
          </w:tcPr>
          <w:p w14:paraId="6892014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In qualsiasi momento, l’utente può cliccare sul pulsante “Torna al menu principale”.</w:t>
            </w:r>
          </w:p>
          <w:p w14:paraId="4448AA4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chiede conferma della scelta, avvisando l’utente che perderà i progressi relativi alla partita in corso.</w:t>
            </w:r>
          </w:p>
          <w:p w14:paraId="32B8842A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L’utente decide se abbandonare la partita o meno.</w:t>
            </w:r>
          </w:p>
          <w:p w14:paraId="6BB2FF1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2a.  L’utente clicca su “Sì”.</w:t>
            </w:r>
          </w:p>
          <w:p w14:paraId="4CF132A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apre la pagina del menu principale, perdendo traccia dei progressi relativi alla partita in corso.</w:t>
            </w:r>
          </w:p>
          <w:p w14:paraId="5C302E8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2b. L’utente clicca su “No”.</w:t>
            </w:r>
          </w:p>
          <w:p w14:paraId="3F756A9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permette di continuare normalmente la partita.</w:t>
            </w:r>
          </w:p>
          <w:p w14:paraId="168757F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61462CD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In qualsiasi momento, il sistema subisce un arresto improvviso.</w:t>
            </w:r>
          </w:p>
          <w:p w14:paraId="5C322D7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L’utente ripristina il sistema.</w:t>
            </w:r>
          </w:p>
          <w:p w14:paraId="0C06D20D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ripristina lo stato della partita.</w:t>
            </w:r>
          </w:p>
          <w:p w14:paraId="7CB4E97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436CF1D7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2a. Il giocatore di turno è nello stato “Bloccato”. </w:t>
            </w:r>
          </w:p>
          <w:p w14:paraId="458691C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chi è il giocatore di turno.</w:t>
            </w:r>
          </w:p>
          <w:p w14:paraId="5692925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lastRenderedPageBreak/>
              <w:t>1a.  Il giocatore di turno è l’utente.</w:t>
            </w:r>
          </w:p>
          <w:p w14:paraId="5005362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il computer e continua con il passo 4.</w:t>
            </w:r>
          </w:p>
          <w:p w14:paraId="72FA42A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Il giocatore di turno è il computer.</w:t>
            </w:r>
          </w:p>
          <w:p w14:paraId="05DB5F5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l’utente e continua con il passo 3.</w:t>
            </w:r>
          </w:p>
          <w:p w14:paraId="4BE4D39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2495F29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2b. Il giocatore NON è nello stato “Bloccato”. </w:t>
            </w:r>
          </w:p>
          <w:p w14:paraId="27876CAF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chi è il giocatore di turno.</w:t>
            </w:r>
          </w:p>
          <w:p w14:paraId="11613E6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Il giocatore di turno è l’utente.</w:t>
            </w:r>
          </w:p>
          <w:p w14:paraId="5AA3E48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continua con il passo 3.</w:t>
            </w:r>
          </w:p>
          <w:p w14:paraId="5C8343E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Il giocatore di turno è il computer.</w:t>
            </w:r>
          </w:p>
          <w:p w14:paraId="32D17AA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continua con il passo 4.</w:t>
            </w:r>
          </w:p>
          <w:p w14:paraId="295AD17A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1C22FE6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0585868A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6a. La casella sulla quale è finito il giocatore di turno è una casella normale.</w:t>
            </w:r>
          </w:p>
          <w:p w14:paraId="6E87118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casella sulla quale finisce la pedina viene impostata alla casella attuale e il sistema continua con il passo 7.</w:t>
            </w:r>
          </w:p>
          <w:p w14:paraId="4EB961F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38F0BB84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6b. La casella sulla quale è finito il giocatore di turno è una casella speciale di tipo “Oca”.</w:t>
            </w:r>
          </w:p>
          <w:p w14:paraId="06568EE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sarà calcolata come “Casella attuale” + “Somma dei numeri ottenuti dal lancio dei dadi”.</w:t>
            </w:r>
          </w:p>
          <w:p w14:paraId="41B5B0A7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7246C3F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6c. La casella sulla quale è finito il giocatore di turno è una casella speciale di tipo “Ponte”.</w:t>
            </w:r>
          </w:p>
          <w:p w14:paraId="1FD9D28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sarà calcolata come “Casella attuale” * 2.</w:t>
            </w:r>
          </w:p>
          <w:p w14:paraId="026D294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30D56C2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6d. La casella sulla quale è finito il giocatore di turno è una casella speciale di tipo “Locanda”.</w:t>
            </w:r>
          </w:p>
          <w:p w14:paraId="06A2C21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lo stato del giocatore di turno a “Bloccato” per il turno successivo.</w:t>
            </w:r>
          </w:p>
          <w:p w14:paraId="2CFD373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093AFAD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6e. La casella sulla quale è finito il giocatore di turno è una casella speciale di tipo “Prigione”.</w:t>
            </w:r>
          </w:p>
          <w:p w14:paraId="36B4D74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se sulla stessa casella è presente un altro giocatore.</w:t>
            </w:r>
          </w:p>
          <w:p w14:paraId="52B29C59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Sulla stessa casella NON è presente un altro giocatore.</w:t>
            </w:r>
          </w:p>
          <w:p w14:paraId="2924E3F7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lo stato del giocatore di turno a “Bloccato” indefinitamente.</w:t>
            </w:r>
          </w:p>
          <w:p w14:paraId="074A4836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lastRenderedPageBreak/>
              <w:t>1b. Sulla stessa casella è presente un altro giocatore.</w:t>
            </w:r>
          </w:p>
          <w:p w14:paraId="47C0EC0D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lo stato giocatore che è finito sulla casella a “Bloccato” indefinitamente e imposta lo stato del giocatore che era già presente sulla casella a “Sbloccato”.</w:t>
            </w:r>
          </w:p>
          <w:p w14:paraId="4F2C7D8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78D940F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6f. La casella sulla quale è finito il giocatore di turno è una casella speciale di tipo “Labirinto”.</w:t>
            </w:r>
          </w:p>
          <w:p w14:paraId="419F480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sarà calcolata come “Casella attuale” - 3.</w:t>
            </w:r>
          </w:p>
          <w:p w14:paraId="169A58C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3A4BD0C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6g. La casella sulla quale è finito il giocatore di turno è una casella speciale di tipo “Scheletro”.</w:t>
            </w:r>
          </w:p>
          <w:p w14:paraId="09948AD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La nuova casella sulla quale finisce la pedina del giocatore di turno viene reimpostata alla casella di inizio.</w:t>
            </w:r>
          </w:p>
          <w:p w14:paraId="229FA80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61FD3442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49CAB88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8a. La casella sulla quale è finito il giocatore di turno NON è quella finale.</w:t>
            </w:r>
          </w:p>
          <w:p w14:paraId="0115996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controlla chi è il giocatore di turno.</w:t>
            </w:r>
          </w:p>
          <w:p w14:paraId="34AB3BD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1a.  Il giocatore di turno è l’utente.</w:t>
            </w:r>
          </w:p>
          <w:p w14:paraId="28239A20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il computer e ritorna al passo 4.</w:t>
            </w:r>
          </w:p>
          <w:p w14:paraId="78DC75A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1b. Il giocatore di turno è il computer.</w:t>
            </w:r>
          </w:p>
          <w:p w14:paraId="3C99AC4B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2.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imposta come nuovo giocatore di turno l’utente e ritorna al passo 3.</w:t>
            </w:r>
          </w:p>
          <w:p w14:paraId="6E7392C8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62D3052E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8b. La casella sulla quale è finito il giocatore di turno è quella finale.</w:t>
            </w:r>
          </w:p>
          <w:p w14:paraId="547A9FBC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1.</w:t>
            </w: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ab/>
              <w:t>Il sistema continua con il passo 9.</w:t>
            </w:r>
          </w:p>
          <w:p w14:paraId="7F4EC9F5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  <w:p w14:paraId="01AB2333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497DFCF9" w14:textId="77777777" w:rsidTr="007F7FFB">
        <w:trPr>
          <w:trHeight w:val="37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39042517" w14:textId="7252DD39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lastRenderedPageBreak/>
              <w:t>Requisiti speciali</w:t>
            </w:r>
          </w:p>
        </w:tc>
        <w:tc>
          <w:tcPr>
            <w:tcW w:w="2751" w:type="pct"/>
            <w:vAlign w:val="center"/>
          </w:tcPr>
          <w:p w14:paraId="6F0FBACB" w14:textId="77777777" w:rsidR="00C74300" w:rsidRPr="007F7FFB" w:rsidRDefault="00C74300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48C5FB32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6540D655" w14:textId="762A1ACC" w:rsidR="00C74300" w:rsidRPr="007F7FFB" w:rsidRDefault="00C74300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Elenco delle varianti tecnologiche e dei dati</w:t>
            </w:r>
          </w:p>
        </w:tc>
        <w:tc>
          <w:tcPr>
            <w:tcW w:w="2751" w:type="pct"/>
            <w:vAlign w:val="center"/>
          </w:tcPr>
          <w:p w14:paraId="036B5C71" w14:textId="77777777" w:rsidR="00C74300" w:rsidRPr="007F7FFB" w:rsidRDefault="00C74300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  <w:tr w:rsidR="00C74300" w:rsidRPr="007F7FFB" w14:paraId="3854751A" w14:textId="77777777" w:rsidTr="007F7FFB">
        <w:trPr>
          <w:trHeight w:val="7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4D7D0EA8" w14:textId="38316904" w:rsidR="00C74300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Frequenza di ripetizioni</w:t>
            </w:r>
          </w:p>
        </w:tc>
        <w:tc>
          <w:tcPr>
            <w:tcW w:w="2751" w:type="pct"/>
            <w:vAlign w:val="center"/>
          </w:tcPr>
          <w:p w14:paraId="51A815AD" w14:textId="1D54C29D" w:rsidR="00C74300" w:rsidRPr="007F7FFB" w:rsidRDefault="007F7FFB" w:rsidP="00C74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Dipende dal numero di partite </w:t>
            </w:r>
            <w:proofErr w:type="spellStart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>singleplayer</w:t>
            </w:r>
            <w:proofErr w:type="spellEnd"/>
            <w:r w:rsidRPr="007F7FFB">
              <w:rPr>
                <w:rFonts w:ascii="Calibri" w:eastAsiaTheme="minorEastAsia" w:hAnsi="Calibri" w:cs="Calibri"/>
                <w:sz w:val="24"/>
                <w:szCs w:val="24"/>
              </w:rPr>
              <w:t xml:space="preserve"> che il giocatore vuole avviare</w:t>
            </w:r>
          </w:p>
        </w:tc>
      </w:tr>
      <w:tr w:rsidR="007F7FFB" w:rsidRPr="007F7FFB" w14:paraId="1418227B" w14:textId="77777777" w:rsidTr="007F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pct"/>
            <w:noWrap/>
            <w:vAlign w:val="center"/>
          </w:tcPr>
          <w:p w14:paraId="78639F44" w14:textId="1DF445F2" w:rsidR="007F7FFB" w:rsidRPr="007F7FFB" w:rsidRDefault="007F7FFB" w:rsidP="00C74300">
            <w:pPr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</w:pPr>
            <w:r w:rsidRPr="007F7FFB">
              <w:rPr>
                <w:rFonts w:ascii="Calibri" w:hAnsi="Calibri" w:cs="Calibri"/>
                <w:color w:val="0D0D0D"/>
                <w:sz w:val="24"/>
                <w:szCs w:val="24"/>
                <w:shd w:val="clear" w:color="auto" w:fill="FFFFFF"/>
              </w:rPr>
              <w:t>Varie</w:t>
            </w:r>
          </w:p>
        </w:tc>
        <w:tc>
          <w:tcPr>
            <w:tcW w:w="2751" w:type="pct"/>
            <w:vAlign w:val="center"/>
          </w:tcPr>
          <w:p w14:paraId="20E1DE41" w14:textId="77777777" w:rsidR="007F7FFB" w:rsidRPr="007F7FFB" w:rsidRDefault="007F7FFB" w:rsidP="00C74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inorEastAsia" w:hAnsi="Calibri" w:cs="Calibri"/>
                <w:sz w:val="24"/>
                <w:szCs w:val="24"/>
              </w:rPr>
            </w:pPr>
          </w:p>
        </w:tc>
      </w:tr>
    </w:tbl>
    <w:p w14:paraId="4CF6AEC1" w14:textId="77777777" w:rsidR="00B37E34" w:rsidRDefault="00B37E34">
      <w:pPr>
        <w:rPr>
          <w:rFonts w:ascii="Calibri" w:hAnsi="Calibri" w:cs="Calibri"/>
          <w:highlight w:val="white"/>
        </w:rPr>
      </w:pPr>
    </w:p>
    <w:p w14:paraId="0CC31A2B" w14:textId="77777777" w:rsidR="00B37E34" w:rsidRDefault="00B37E34">
      <w:pPr>
        <w:rPr>
          <w:rFonts w:ascii="Calibri" w:hAnsi="Calibri" w:cs="Calibri"/>
          <w:highlight w:val="white"/>
        </w:rPr>
      </w:pPr>
    </w:p>
    <w:p w14:paraId="5B1BAC6C" w14:textId="77777777" w:rsidR="007F7FFB" w:rsidRDefault="007F7FFB">
      <w:pPr>
        <w:rPr>
          <w:rFonts w:ascii="Calibri" w:hAnsi="Calibri" w:cs="Calibri"/>
          <w:highlight w:val="white"/>
        </w:rPr>
      </w:pPr>
    </w:p>
    <w:p w14:paraId="0F76F244" w14:textId="77777777" w:rsidR="007F7FFB" w:rsidRPr="00B37E34" w:rsidRDefault="007F7FFB">
      <w:pPr>
        <w:rPr>
          <w:rFonts w:ascii="Calibri" w:hAnsi="Calibri" w:cs="Calibri"/>
          <w:highlight w:val="white"/>
        </w:rPr>
      </w:pPr>
    </w:p>
    <w:p w14:paraId="368F2372" w14:textId="77777777" w:rsidR="00E25208" w:rsidRPr="00E25208" w:rsidRDefault="00E25208" w:rsidP="00E25208"/>
    <w:p w14:paraId="2CD64171" w14:textId="62FFD029" w:rsidR="00A215D3" w:rsidRPr="00204474" w:rsidRDefault="00000000">
      <w:pPr>
        <w:pStyle w:val="Titolo1"/>
        <w:jc w:val="center"/>
        <w:rPr>
          <w:rFonts w:ascii="Calibri" w:hAnsi="Calibri" w:cs="Calibri"/>
        </w:rPr>
      </w:pPr>
      <w:bookmarkStart w:id="3" w:name="_Toc171791594"/>
      <w:r w:rsidRPr="00204474">
        <w:rPr>
          <w:rFonts w:ascii="Calibri" w:hAnsi="Calibri" w:cs="Calibri"/>
        </w:rPr>
        <w:lastRenderedPageBreak/>
        <w:t>3.0 Analisi Orientata agli Oggetti</w:t>
      </w:r>
      <w:bookmarkEnd w:id="3"/>
    </w:p>
    <w:p w14:paraId="32995E2C" w14:textId="77777777" w:rsidR="00A215D3" w:rsidRPr="00204474" w:rsidRDefault="00A215D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  <w:sz w:val="52"/>
          <w:szCs w:val="52"/>
        </w:rPr>
      </w:pPr>
    </w:p>
    <w:p w14:paraId="40BE9AD2" w14:textId="59E4176A" w:rsidR="00A215D3" w:rsidRPr="00405BAE" w:rsidRDefault="00B37E34">
      <w:pPr>
        <w:rPr>
          <w:rFonts w:ascii="Calibri" w:hAnsi="Calibri" w:cs="Calibri"/>
          <w:highlight w:val="white"/>
        </w:rPr>
      </w:pPr>
      <w:r w:rsidRPr="00405BAE">
        <w:rPr>
          <w:rFonts w:ascii="Calibri" w:hAnsi="Calibri" w:cs="Calibri"/>
        </w:rPr>
        <w:t xml:space="preserve">Anche </w:t>
      </w:r>
      <w:r w:rsidR="0004717F" w:rsidRPr="00405BAE">
        <w:rPr>
          <w:rFonts w:ascii="Calibri" w:hAnsi="Calibri" w:cs="Calibri"/>
        </w:rPr>
        <w:t>in questo caso</w:t>
      </w:r>
      <w:r w:rsidRPr="00405BAE">
        <w:rPr>
          <w:rFonts w:ascii="Calibri" w:hAnsi="Calibri" w:cs="Calibri"/>
        </w:rPr>
        <w:t xml:space="preserve"> verranno impiegati gli stessi strumenti dell’</w:t>
      </w:r>
      <w:r w:rsidRPr="00405BAE">
        <w:rPr>
          <w:rFonts w:ascii="Calibri" w:hAnsi="Calibri" w:cs="Calibri"/>
          <w:i/>
          <w:iCs/>
        </w:rPr>
        <w:t xml:space="preserve">Iterazione 1 </w:t>
      </w:r>
      <w:r w:rsidRPr="00405BAE">
        <w:rPr>
          <w:rFonts w:ascii="Calibri" w:hAnsi="Calibri" w:cs="Calibri"/>
        </w:rPr>
        <w:t>per fornire la descrizione del dominio</w:t>
      </w:r>
      <w:r w:rsidR="0004717F" w:rsidRPr="00405BAE">
        <w:rPr>
          <w:rFonts w:ascii="Calibri" w:hAnsi="Calibri" w:cs="Calibri"/>
        </w:rPr>
        <w:t>, ovvero:</w:t>
      </w:r>
      <w:r w:rsidRPr="00405BAE">
        <w:rPr>
          <w:rFonts w:ascii="Calibri" w:hAnsi="Calibri" w:cs="Calibri"/>
        </w:rPr>
        <w:t xml:space="preserve"> il </w:t>
      </w:r>
      <w:r w:rsidRPr="00405BAE">
        <w:rPr>
          <w:rFonts w:ascii="Calibri" w:hAnsi="Calibri" w:cs="Calibri"/>
          <w:i/>
          <w:highlight w:val="white"/>
        </w:rPr>
        <w:t>Modello di Dominio</w:t>
      </w:r>
      <w:r w:rsidRPr="00405BAE">
        <w:rPr>
          <w:rFonts w:ascii="Calibri" w:hAnsi="Calibri" w:cs="Calibri"/>
          <w:highlight w:val="white"/>
        </w:rPr>
        <w:t xml:space="preserve">, i </w:t>
      </w:r>
      <w:r w:rsidRPr="00405BAE">
        <w:rPr>
          <w:rFonts w:ascii="Calibri" w:hAnsi="Calibri" w:cs="Calibri"/>
          <w:i/>
          <w:highlight w:val="white"/>
        </w:rPr>
        <w:t>Diagrammi di Sequenza di Sistema</w:t>
      </w:r>
      <w:r w:rsidRPr="00405BAE">
        <w:rPr>
          <w:rFonts w:ascii="Calibri" w:hAnsi="Calibri" w:cs="Calibri"/>
          <w:highlight w:val="white"/>
        </w:rPr>
        <w:t xml:space="preserve"> (SSD) e i </w:t>
      </w:r>
      <w:r w:rsidRPr="00405BAE">
        <w:rPr>
          <w:rFonts w:ascii="Calibri" w:hAnsi="Calibri" w:cs="Calibri"/>
          <w:i/>
          <w:highlight w:val="white"/>
        </w:rPr>
        <w:t>Contratti delle Operazioni</w:t>
      </w:r>
      <w:r w:rsidRPr="00405BAE">
        <w:rPr>
          <w:rFonts w:ascii="Calibri" w:hAnsi="Calibri" w:cs="Calibri"/>
          <w:highlight w:val="white"/>
        </w:rPr>
        <w:t>.</w:t>
      </w:r>
    </w:p>
    <w:p w14:paraId="62A75A47" w14:textId="77777777" w:rsidR="00C21A40" w:rsidRPr="00204474" w:rsidRDefault="00C21A40" w:rsidP="00C21A40">
      <w:pPr>
        <w:pStyle w:val="Titolo2"/>
        <w:rPr>
          <w:rFonts w:ascii="Calibri" w:hAnsi="Calibri" w:cs="Calibri"/>
          <w:highlight w:val="white"/>
        </w:rPr>
      </w:pPr>
      <w:bookmarkStart w:id="4" w:name="_Toc171097033"/>
      <w:bookmarkStart w:id="5" w:name="_Toc171791595"/>
      <w:r w:rsidRPr="00204474">
        <w:rPr>
          <w:rFonts w:ascii="Calibri" w:hAnsi="Calibri" w:cs="Calibri"/>
          <w:highlight w:val="white"/>
        </w:rPr>
        <w:t>3.1 Modello di Dominio</w:t>
      </w:r>
      <w:bookmarkEnd w:id="4"/>
      <w:bookmarkEnd w:id="5"/>
    </w:p>
    <w:p w14:paraId="493F4416" w14:textId="77777777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>Bisogna definire il Modello di Dominio, ovvero un elaborato grafico che permette di identificare i concetti, gli attributi e le associazioni più importanti. Dall’analisi del primo caso d’uso preso in considerazione, valutando lo scenario principale di successo, è stato possibile identificare le seguenti classi concettuali:</w:t>
      </w:r>
    </w:p>
    <w:p w14:paraId="1B23E838" w14:textId="6EB0D613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Giocatore</w:t>
      </w:r>
      <w:r w:rsidRPr="00204474">
        <w:rPr>
          <w:rFonts w:ascii="Calibri" w:hAnsi="Calibri" w:cs="Calibri"/>
          <w:highlight w:val="white"/>
        </w:rPr>
        <w:t>: rappresenta l’attore primario, che interagisce con il sistema per eseguire le operazioni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B907938" w14:textId="66864A87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proofErr w:type="spellStart"/>
      <w:r w:rsidRPr="00204474">
        <w:rPr>
          <w:rFonts w:ascii="Calibri" w:hAnsi="Calibri" w:cs="Calibri"/>
          <w:b/>
          <w:highlight w:val="white"/>
        </w:rPr>
        <w:t>Gioco</w:t>
      </w:r>
      <w:r>
        <w:rPr>
          <w:rFonts w:ascii="Calibri" w:hAnsi="Calibri" w:cs="Calibri"/>
          <w:b/>
          <w:highlight w:val="white"/>
        </w:rPr>
        <w:t>DellOca</w:t>
      </w:r>
      <w:proofErr w:type="spellEnd"/>
      <w:r>
        <w:rPr>
          <w:rFonts w:ascii="Calibri" w:hAnsi="Calibri" w:cs="Calibri"/>
          <w:b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rappresenta il sistema che permette la gestione della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00874120" w14:textId="48E60C63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Partita</w:t>
      </w:r>
      <w:r w:rsidRPr="00204474">
        <w:rPr>
          <w:rFonts w:ascii="Calibri" w:hAnsi="Calibri" w:cs="Calibri"/>
          <w:highlight w:val="white"/>
        </w:rPr>
        <w:t>: entità che rappresenta la sessione di gioco (in questo caso singolo giocatore) che dispone di impostazioni iniziali per il suo funzionamento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5FDA0BB1" w14:textId="3C7608A8" w:rsidR="00C21A40" w:rsidRPr="00204474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Impostazioni</w:t>
      </w:r>
      <w:r w:rsidRPr="00204474">
        <w:rPr>
          <w:rFonts w:ascii="Calibri" w:hAnsi="Calibri" w:cs="Calibri"/>
          <w:highlight w:val="white"/>
        </w:rPr>
        <w:t>: entità che gestisce regole, scenari e personalizzazioni che verranno usati in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AFF5F71" w14:textId="1736F4F1" w:rsidR="00C21A40" w:rsidRPr="00204474" w:rsidRDefault="00C21A40" w:rsidP="00C21A40">
      <w:pPr>
        <w:rPr>
          <w:rFonts w:ascii="Calibri" w:hAnsi="Calibri" w:cs="Calibri"/>
          <w:highlight w:val="yellow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Scenario</w:t>
      </w:r>
      <w:r w:rsidRPr="00204474">
        <w:rPr>
          <w:rFonts w:ascii="Calibri" w:hAnsi="Calibri" w:cs="Calibri"/>
          <w:highlight w:val="white"/>
        </w:rPr>
        <w:t>: lo scenario definisce la narrazione che sottintende ogni partita</w:t>
      </w:r>
      <w:r>
        <w:rPr>
          <w:rFonts w:ascii="Calibri" w:hAnsi="Calibri" w:cs="Calibri"/>
          <w:highlight w:val="white"/>
        </w:rPr>
        <w:t>: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inciderà dunque</w:t>
      </w:r>
      <w:r w:rsidRPr="00204474">
        <w:rPr>
          <w:rFonts w:ascii="Calibri" w:hAnsi="Calibri" w:cs="Calibri"/>
          <w:highlight w:val="white"/>
        </w:rPr>
        <w:t xml:space="preserve"> sulla descrizione di ogni casella. Viene scelto uno scenario all’inizio di ogni partita</w:t>
      </w:r>
      <w:r w:rsidR="00A34E5D">
        <w:rPr>
          <w:rFonts w:ascii="Calibri" w:hAnsi="Calibri" w:cs="Calibri"/>
          <w:highlight w:val="white"/>
        </w:rPr>
        <w:t>, viene definito nell’Iterazione 1</w:t>
      </w:r>
      <w:r w:rsidRPr="00204474">
        <w:rPr>
          <w:rFonts w:ascii="Calibri" w:hAnsi="Calibri" w:cs="Calibri"/>
          <w:highlight w:val="white"/>
        </w:rPr>
        <w:t>;</w:t>
      </w:r>
    </w:p>
    <w:p w14:paraId="41FD44B2" w14:textId="325F8836" w:rsidR="00C21A40" w:rsidRPr="00B02FC6" w:rsidRDefault="00C21A40" w:rsidP="00C21A40">
      <w:pPr>
        <w:rPr>
          <w:rFonts w:ascii="Calibri" w:hAnsi="Calibri" w:cs="Calibri"/>
          <w:highlight w:val="yellow"/>
          <w:u w:val="singl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Regola</w:t>
      </w:r>
      <w:r w:rsidRPr="00204474">
        <w:rPr>
          <w:rFonts w:ascii="Calibri" w:hAnsi="Calibri" w:cs="Calibri"/>
          <w:highlight w:val="white"/>
        </w:rPr>
        <w:t>: le regole rappresentano la modalità di gioco (rapida, normale o lunga). Questa inciderà sul numero totale di caselle e sugli effetti</w:t>
      </w:r>
      <w:r w:rsidR="00A34E5D">
        <w:rPr>
          <w:rFonts w:ascii="Calibri" w:hAnsi="Calibri" w:cs="Calibri"/>
          <w:highlight w:val="white"/>
        </w:rPr>
        <w:t>, viene definito nell’Iterazione 1</w:t>
      </w:r>
      <w:r>
        <w:rPr>
          <w:rFonts w:ascii="Calibri" w:hAnsi="Calibri" w:cs="Calibri"/>
          <w:highlight w:val="white"/>
        </w:rPr>
        <w:t>.</w:t>
      </w:r>
    </w:p>
    <w:p w14:paraId="2C4147EB" w14:textId="77777777" w:rsidR="00C21A40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t xml:space="preserve">• </w:t>
      </w:r>
      <w:r w:rsidRPr="00204474">
        <w:rPr>
          <w:rFonts w:ascii="Calibri" w:hAnsi="Calibri" w:cs="Calibri"/>
          <w:b/>
          <w:highlight w:val="white"/>
        </w:rPr>
        <w:t>Personalizzazione</w:t>
      </w:r>
      <w:r w:rsidRPr="00204474">
        <w:rPr>
          <w:rFonts w:ascii="Calibri" w:hAnsi="Calibri" w:cs="Calibri"/>
          <w:highlight w:val="white"/>
        </w:rPr>
        <w:t>: rappresentano le proprietà di alcuni elementi di gioco sotto il diretto controllo del giocatore (dadi e pedina del giocatore) modificabili e piacimento</w:t>
      </w:r>
      <w:r>
        <w:rPr>
          <w:rFonts w:ascii="Calibri" w:hAnsi="Calibri" w:cs="Calibri"/>
          <w:highlight w:val="white"/>
        </w:rPr>
        <w:t xml:space="preserve">. La tipologia della personalizzazione viene definita da </w:t>
      </w:r>
      <w:proofErr w:type="spellStart"/>
      <w:r w:rsidRPr="00707CC6">
        <w:rPr>
          <w:rFonts w:ascii="Calibri" w:hAnsi="Calibri" w:cs="Calibri"/>
          <w:b/>
          <w:bCs/>
          <w:highlight w:val="white"/>
        </w:rPr>
        <w:t>TipologiaPersonalizzazione</w:t>
      </w:r>
      <w:proofErr w:type="spellEnd"/>
      <w:r>
        <w:rPr>
          <w:rFonts w:ascii="Calibri" w:hAnsi="Calibri" w:cs="Calibri"/>
          <w:highlight w:val="white"/>
        </w:rPr>
        <w:t>;</w:t>
      </w:r>
    </w:p>
    <w:p w14:paraId="3750CD68" w14:textId="555C1117" w:rsidR="00C21A40" w:rsidRPr="00C21A40" w:rsidRDefault="00C21A40" w:rsidP="00C21A40">
      <w:pPr>
        <w:pStyle w:val="Paragrafoelenco"/>
        <w:numPr>
          <w:ilvl w:val="0"/>
          <w:numId w:val="27"/>
        </w:numPr>
        <w:rPr>
          <w:rFonts w:ascii="Calibri" w:hAnsi="Calibri" w:cs="Calibri"/>
          <w:b/>
          <w:bCs/>
          <w:highlight w:val="white"/>
        </w:rPr>
      </w:pPr>
      <w:r w:rsidRPr="00C21A40">
        <w:rPr>
          <w:rFonts w:ascii="Calibri" w:hAnsi="Calibri" w:cs="Calibri"/>
          <w:b/>
          <w:bCs/>
          <w:highlight w:val="white"/>
        </w:rPr>
        <w:t>Tabellone</w:t>
      </w:r>
      <w:r>
        <w:rPr>
          <w:rFonts w:ascii="Calibri" w:hAnsi="Calibri" w:cs="Calibri"/>
          <w:b/>
          <w:bCs/>
          <w:highlight w:val="white"/>
        </w:rPr>
        <w:t xml:space="preserve">: </w:t>
      </w:r>
      <w:r>
        <w:rPr>
          <w:rFonts w:ascii="Calibri" w:hAnsi="Calibri" w:cs="Calibri"/>
          <w:highlight w:val="white"/>
        </w:rPr>
        <w:t xml:space="preserve">si tratta del campo di gioco messo a disposizione dal controller </w:t>
      </w:r>
      <w:proofErr w:type="spellStart"/>
      <w:r>
        <w:rPr>
          <w:rFonts w:ascii="Calibri" w:hAnsi="Calibri" w:cs="Calibri"/>
          <w:highlight w:val="white"/>
        </w:rPr>
        <w:t>GiocoDellOca</w:t>
      </w:r>
      <w:proofErr w:type="spellEnd"/>
      <w:r>
        <w:rPr>
          <w:rFonts w:ascii="Calibri" w:hAnsi="Calibri" w:cs="Calibri"/>
          <w:highlight w:val="white"/>
        </w:rPr>
        <w:t xml:space="preserve"> tramite Partita. L’interazione con l’oggetto Tabellone non è diretta, ma passa attraverso le Caselle che lo costituiscono.</w:t>
      </w:r>
    </w:p>
    <w:p w14:paraId="43568C61" w14:textId="71433EAD" w:rsidR="00C21A40" w:rsidRPr="00C21A40" w:rsidRDefault="00C21A40" w:rsidP="00C21A40">
      <w:pPr>
        <w:pStyle w:val="Paragrafoelenco"/>
        <w:numPr>
          <w:ilvl w:val="0"/>
          <w:numId w:val="27"/>
        </w:numPr>
        <w:rPr>
          <w:rFonts w:ascii="Calibri" w:hAnsi="Calibri" w:cs="Calibri"/>
          <w:b/>
          <w:bCs/>
          <w:highlight w:val="white"/>
        </w:rPr>
      </w:pPr>
      <w:r w:rsidRPr="00C21A40">
        <w:rPr>
          <w:rFonts w:ascii="Calibri" w:hAnsi="Calibri" w:cs="Calibri"/>
          <w:b/>
          <w:bCs/>
          <w:highlight w:val="white"/>
        </w:rPr>
        <w:t>Casell</w:t>
      </w:r>
      <w:r>
        <w:rPr>
          <w:rFonts w:ascii="Calibri" w:hAnsi="Calibri" w:cs="Calibri"/>
          <w:b/>
          <w:bCs/>
          <w:highlight w:val="white"/>
        </w:rPr>
        <w:t xml:space="preserve">a: </w:t>
      </w:r>
      <w:r>
        <w:rPr>
          <w:rFonts w:ascii="Calibri" w:hAnsi="Calibri" w:cs="Calibri"/>
          <w:highlight w:val="white"/>
        </w:rPr>
        <w:t xml:space="preserve">rappresentano le varie posizioni che il Giocatore tramite la Pedina può assumere. La Casella può essere di tre tipi: </w:t>
      </w:r>
      <w:proofErr w:type="spellStart"/>
      <w:r>
        <w:rPr>
          <w:rFonts w:ascii="Calibri" w:hAnsi="Calibri" w:cs="Calibri"/>
          <w:highlight w:val="white"/>
        </w:rPr>
        <w:t>CasellaNormale</w:t>
      </w:r>
      <w:proofErr w:type="spellEnd"/>
      <w:r>
        <w:rPr>
          <w:rFonts w:ascii="Calibri" w:hAnsi="Calibri" w:cs="Calibri"/>
          <w:highlight w:val="white"/>
        </w:rPr>
        <w:t xml:space="preserve">, </w:t>
      </w:r>
      <w:proofErr w:type="spellStart"/>
      <w:r>
        <w:rPr>
          <w:rFonts w:ascii="Calibri" w:hAnsi="Calibri" w:cs="Calibri"/>
          <w:highlight w:val="white"/>
        </w:rPr>
        <w:t>CasellaSpeciale</w:t>
      </w:r>
      <w:proofErr w:type="spellEnd"/>
      <w:r>
        <w:rPr>
          <w:rFonts w:ascii="Calibri" w:hAnsi="Calibri" w:cs="Calibri"/>
          <w:highlight w:val="white"/>
        </w:rPr>
        <w:t xml:space="preserve">, </w:t>
      </w:r>
      <w:proofErr w:type="spellStart"/>
      <w:r>
        <w:rPr>
          <w:rFonts w:ascii="Calibri" w:hAnsi="Calibri" w:cs="Calibri"/>
          <w:highlight w:val="white"/>
        </w:rPr>
        <w:t>CasellaFine</w:t>
      </w:r>
      <w:proofErr w:type="spellEnd"/>
      <w:r>
        <w:rPr>
          <w:rFonts w:ascii="Calibri" w:hAnsi="Calibri" w:cs="Calibri"/>
          <w:highlight w:val="white"/>
        </w:rPr>
        <w:t xml:space="preserve">. Se il Giocatore </w:t>
      </w:r>
      <w:r w:rsidR="00A34E5D">
        <w:rPr>
          <w:rFonts w:ascii="Calibri" w:hAnsi="Calibri" w:cs="Calibri"/>
          <w:highlight w:val="white"/>
        </w:rPr>
        <w:t xml:space="preserve">capita su una </w:t>
      </w:r>
      <w:proofErr w:type="spellStart"/>
      <w:proofErr w:type="gramStart"/>
      <w:r w:rsidR="00A34E5D">
        <w:rPr>
          <w:rFonts w:ascii="Calibri" w:hAnsi="Calibri" w:cs="Calibri"/>
          <w:highlight w:val="white"/>
        </w:rPr>
        <w:t>CasellaSpeciale</w:t>
      </w:r>
      <w:proofErr w:type="spellEnd"/>
      <w:proofErr w:type="gramEnd"/>
      <w:r w:rsidR="00A34E5D">
        <w:rPr>
          <w:rFonts w:ascii="Calibri" w:hAnsi="Calibri" w:cs="Calibri"/>
          <w:highlight w:val="white"/>
        </w:rPr>
        <w:t xml:space="preserve"> viene attivato un modificatore che provoca sulla Pedina un avanzamento o un indietreggiamento o un blocco (intervento sullo stato).</w:t>
      </w:r>
    </w:p>
    <w:p w14:paraId="68C8A4AD" w14:textId="3D97C418" w:rsidR="00C21A40" w:rsidRPr="00C21A40" w:rsidRDefault="00C21A40" w:rsidP="00C21A40">
      <w:pPr>
        <w:pStyle w:val="Paragrafoelenco"/>
        <w:numPr>
          <w:ilvl w:val="0"/>
          <w:numId w:val="27"/>
        </w:numPr>
        <w:rPr>
          <w:rFonts w:ascii="Calibri" w:hAnsi="Calibri" w:cs="Calibri"/>
          <w:b/>
          <w:bCs/>
          <w:highlight w:val="white"/>
        </w:rPr>
      </w:pPr>
      <w:proofErr w:type="gramStart"/>
      <w:r w:rsidRPr="00C21A40">
        <w:rPr>
          <w:rFonts w:ascii="Calibri" w:hAnsi="Calibri" w:cs="Calibri"/>
          <w:b/>
          <w:bCs/>
          <w:highlight w:val="white"/>
        </w:rPr>
        <w:t>Pedina</w:t>
      </w:r>
      <w:r w:rsidR="00A34E5D">
        <w:rPr>
          <w:rFonts w:ascii="Calibri" w:hAnsi="Calibri" w:cs="Calibri"/>
          <w:b/>
          <w:bCs/>
          <w:highlight w:val="white"/>
        </w:rPr>
        <w:t xml:space="preserve"> :</w:t>
      </w:r>
      <w:proofErr w:type="gramEnd"/>
      <w:r w:rsidR="00A34E5D">
        <w:rPr>
          <w:rFonts w:ascii="Calibri" w:hAnsi="Calibri" w:cs="Calibri"/>
          <w:b/>
          <w:bCs/>
          <w:highlight w:val="white"/>
        </w:rPr>
        <w:t xml:space="preserve"> </w:t>
      </w:r>
      <w:r w:rsidR="00A34E5D">
        <w:rPr>
          <w:rFonts w:ascii="Calibri" w:hAnsi="Calibri" w:cs="Calibri"/>
          <w:highlight w:val="white"/>
        </w:rPr>
        <w:t>rappresenta il Giocatore sulle Caselle del Tabellone. Viene impostato dal Giocatore tramite Impostazioni all’inizio della Partita secondo quanto definito nella Iterazione 1.</w:t>
      </w:r>
    </w:p>
    <w:p w14:paraId="79169186" w14:textId="23113897" w:rsidR="00C21A40" w:rsidRPr="00A34E5D" w:rsidRDefault="00C21A40" w:rsidP="00A34E5D">
      <w:pPr>
        <w:pStyle w:val="Paragrafoelenco"/>
        <w:numPr>
          <w:ilvl w:val="0"/>
          <w:numId w:val="27"/>
        </w:numPr>
        <w:rPr>
          <w:rFonts w:ascii="Calibri" w:hAnsi="Calibri" w:cs="Calibri"/>
          <w:b/>
          <w:bCs/>
          <w:highlight w:val="white"/>
        </w:rPr>
      </w:pPr>
      <w:proofErr w:type="gramStart"/>
      <w:r w:rsidRPr="00C21A40">
        <w:rPr>
          <w:rFonts w:ascii="Calibri" w:hAnsi="Calibri" w:cs="Calibri"/>
          <w:b/>
          <w:bCs/>
          <w:highlight w:val="white"/>
        </w:rPr>
        <w:t>Dado</w:t>
      </w:r>
      <w:r w:rsidR="00A34E5D">
        <w:rPr>
          <w:rFonts w:ascii="Calibri" w:hAnsi="Calibri" w:cs="Calibri"/>
          <w:b/>
          <w:bCs/>
          <w:highlight w:val="white"/>
        </w:rPr>
        <w:t xml:space="preserve"> :</w:t>
      </w:r>
      <w:proofErr w:type="gramEnd"/>
      <w:r w:rsidR="00A34E5D">
        <w:rPr>
          <w:rFonts w:ascii="Calibri" w:hAnsi="Calibri" w:cs="Calibri"/>
          <w:b/>
          <w:bCs/>
          <w:highlight w:val="white"/>
        </w:rPr>
        <w:t xml:space="preserve"> </w:t>
      </w:r>
      <w:r w:rsidR="00A34E5D">
        <w:rPr>
          <w:rFonts w:ascii="Calibri" w:hAnsi="Calibri" w:cs="Calibri"/>
          <w:highlight w:val="white"/>
        </w:rPr>
        <w:t>oggetto che serve per il movimento della Pedina lungo il Tabellone. Viene impostato dal Giocatore tramite Impostazioni all’inizio della Partita secondo quanto definito nella Iterazione 1.</w:t>
      </w:r>
    </w:p>
    <w:p w14:paraId="56400327" w14:textId="77777777" w:rsidR="00C424EC" w:rsidRDefault="00C424EC" w:rsidP="00C21A40">
      <w:pPr>
        <w:rPr>
          <w:rFonts w:ascii="Calibri" w:hAnsi="Calibri" w:cs="Calibri"/>
          <w:highlight w:val="white"/>
        </w:rPr>
      </w:pPr>
    </w:p>
    <w:p w14:paraId="234897EA" w14:textId="77777777" w:rsidR="00405BAE" w:rsidRDefault="00405BAE" w:rsidP="00C21A40">
      <w:pPr>
        <w:rPr>
          <w:rFonts w:ascii="Calibri" w:hAnsi="Calibri" w:cs="Calibri"/>
          <w:highlight w:val="white"/>
        </w:rPr>
      </w:pPr>
    </w:p>
    <w:p w14:paraId="6A0F12DE" w14:textId="158EA9BB" w:rsidR="00C424EC" w:rsidRDefault="00C21A40" w:rsidP="00C21A40">
      <w:pPr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lastRenderedPageBreak/>
        <w:t>Tenendo conto di associazione e attributi, si costruisce il seguente Modello di Dominio:</w:t>
      </w:r>
    </w:p>
    <w:p w14:paraId="21C1E05A" w14:textId="524ADF85" w:rsidR="00324606" w:rsidRDefault="00324606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1D6DDD24" wp14:editId="6CBCD426">
            <wp:extent cx="6120130" cy="4519930"/>
            <wp:effectExtent l="0" t="0" r="0" b="0"/>
            <wp:docPr id="121653102" name="Immagine 10" descr="Immagine che contiene testo, diagramma, linea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102" name="Immagine 10" descr="Immagine che contiene testo, diagramma, linea, Piano&#10;&#10;Descrizione generat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11C5" w14:textId="77777777" w:rsidR="00324606" w:rsidRDefault="00324606" w:rsidP="00C21A40">
      <w:pPr>
        <w:rPr>
          <w:rFonts w:ascii="Calibri" w:hAnsi="Calibri" w:cs="Calibri"/>
          <w:highlight w:val="white"/>
        </w:rPr>
      </w:pPr>
    </w:p>
    <w:p w14:paraId="53AE7EA7" w14:textId="47C4F1AE" w:rsidR="00C424EC" w:rsidRDefault="00C21A40" w:rsidP="00C424EC">
      <w:pPr>
        <w:pStyle w:val="Titolo2"/>
        <w:rPr>
          <w:rFonts w:ascii="Calibri" w:hAnsi="Calibri" w:cs="Calibri"/>
          <w:highlight w:val="white"/>
        </w:rPr>
      </w:pPr>
      <w:r w:rsidRPr="00204474">
        <w:rPr>
          <w:rFonts w:ascii="Calibri" w:hAnsi="Calibri" w:cs="Calibri"/>
          <w:highlight w:val="white"/>
        </w:rPr>
        <w:br/>
      </w:r>
    </w:p>
    <w:p w14:paraId="0C0E0B43" w14:textId="77777777" w:rsidR="00405BAE" w:rsidRDefault="00405BAE" w:rsidP="00405BAE">
      <w:pPr>
        <w:rPr>
          <w:highlight w:val="white"/>
        </w:rPr>
      </w:pPr>
    </w:p>
    <w:p w14:paraId="5D51C7B5" w14:textId="77777777" w:rsidR="00405BAE" w:rsidRDefault="00405BAE" w:rsidP="00405BAE">
      <w:pPr>
        <w:rPr>
          <w:highlight w:val="white"/>
        </w:rPr>
      </w:pPr>
    </w:p>
    <w:p w14:paraId="1B581215" w14:textId="77777777" w:rsidR="00405BAE" w:rsidRDefault="00405BAE" w:rsidP="00405BAE">
      <w:pPr>
        <w:rPr>
          <w:highlight w:val="white"/>
        </w:rPr>
      </w:pPr>
    </w:p>
    <w:p w14:paraId="3B4430E9" w14:textId="77777777" w:rsidR="00405BAE" w:rsidRDefault="00405BAE" w:rsidP="00405BAE">
      <w:pPr>
        <w:rPr>
          <w:highlight w:val="white"/>
        </w:rPr>
      </w:pPr>
    </w:p>
    <w:p w14:paraId="2B47D795" w14:textId="77777777" w:rsidR="00405BAE" w:rsidRDefault="00405BAE" w:rsidP="00405BAE">
      <w:pPr>
        <w:rPr>
          <w:highlight w:val="white"/>
        </w:rPr>
      </w:pPr>
    </w:p>
    <w:p w14:paraId="13670E88" w14:textId="77777777" w:rsidR="00405BAE" w:rsidRDefault="00405BAE" w:rsidP="00405BAE">
      <w:pPr>
        <w:rPr>
          <w:highlight w:val="white"/>
        </w:rPr>
      </w:pPr>
    </w:p>
    <w:p w14:paraId="64A533EF" w14:textId="77777777" w:rsidR="00405BAE" w:rsidRDefault="00405BAE" w:rsidP="00405BAE">
      <w:pPr>
        <w:rPr>
          <w:highlight w:val="white"/>
        </w:rPr>
      </w:pPr>
    </w:p>
    <w:p w14:paraId="072A07A8" w14:textId="77777777" w:rsidR="00405BAE" w:rsidRDefault="00405BAE" w:rsidP="00405BAE">
      <w:pPr>
        <w:rPr>
          <w:highlight w:val="white"/>
        </w:rPr>
      </w:pPr>
    </w:p>
    <w:p w14:paraId="4C7DFD1A" w14:textId="77777777" w:rsidR="00405BAE" w:rsidRDefault="00405BAE" w:rsidP="00405BAE">
      <w:pPr>
        <w:rPr>
          <w:highlight w:val="white"/>
        </w:rPr>
      </w:pPr>
    </w:p>
    <w:p w14:paraId="34662961" w14:textId="77777777" w:rsidR="00405BAE" w:rsidRDefault="00405BAE" w:rsidP="00405BAE">
      <w:pPr>
        <w:rPr>
          <w:highlight w:val="white"/>
        </w:rPr>
      </w:pPr>
    </w:p>
    <w:p w14:paraId="5133DE3D" w14:textId="77777777" w:rsidR="00405BAE" w:rsidRDefault="00405BAE" w:rsidP="00405BAE">
      <w:pPr>
        <w:rPr>
          <w:highlight w:val="white"/>
        </w:rPr>
      </w:pPr>
    </w:p>
    <w:p w14:paraId="61D3031E" w14:textId="78CD2431" w:rsidR="00C424EC" w:rsidRPr="00204474" w:rsidRDefault="00C424EC" w:rsidP="00C424EC">
      <w:pPr>
        <w:pStyle w:val="Titolo2"/>
        <w:rPr>
          <w:rFonts w:ascii="Calibri" w:hAnsi="Calibri" w:cs="Calibri"/>
          <w:highlight w:val="white"/>
        </w:rPr>
      </w:pPr>
      <w:bookmarkStart w:id="6" w:name="_Toc171791596"/>
      <w:r w:rsidRPr="00204474">
        <w:rPr>
          <w:rFonts w:ascii="Calibri" w:hAnsi="Calibri" w:cs="Calibri"/>
          <w:highlight w:val="white"/>
        </w:rPr>
        <w:lastRenderedPageBreak/>
        <w:t>3.</w:t>
      </w:r>
      <w:r>
        <w:rPr>
          <w:rFonts w:ascii="Calibri" w:hAnsi="Calibri" w:cs="Calibri"/>
          <w:highlight w:val="white"/>
        </w:rPr>
        <w:t>2</w:t>
      </w:r>
      <w:r w:rsidRPr="00204474">
        <w:rPr>
          <w:rFonts w:ascii="Calibri" w:hAnsi="Calibri" w:cs="Calibri"/>
          <w:highlight w:val="white"/>
        </w:rPr>
        <w:t xml:space="preserve"> </w:t>
      </w:r>
      <w:r>
        <w:rPr>
          <w:rFonts w:ascii="Calibri" w:hAnsi="Calibri" w:cs="Calibri"/>
          <w:highlight w:val="white"/>
        </w:rPr>
        <w:t>Diagramma di Sequenza di Sistema</w:t>
      </w:r>
      <w:bookmarkEnd w:id="6"/>
    </w:p>
    <w:p w14:paraId="2C7E4588" w14:textId="59B79DD5" w:rsidR="00C424EC" w:rsidRDefault="00C424EC" w:rsidP="00C424EC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highlight w:val="white"/>
        </w:rPr>
        <w:t xml:space="preserve">Procedendo con la </w:t>
      </w:r>
      <w:r w:rsidRPr="00C424EC">
        <w:rPr>
          <w:rFonts w:ascii="Calibri" w:hAnsi="Calibri" w:cs="Calibri"/>
          <w:b/>
          <w:bCs/>
          <w:highlight w:val="white"/>
        </w:rPr>
        <w:t>OOA</w:t>
      </w:r>
      <w:r w:rsidRPr="00C424EC">
        <w:rPr>
          <w:rFonts w:ascii="Calibri" w:hAnsi="Calibri" w:cs="Calibri"/>
          <w:highlight w:val="white"/>
        </w:rPr>
        <w:t>,</w:t>
      </w:r>
      <w:r>
        <w:rPr>
          <w:rFonts w:ascii="Calibri" w:hAnsi="Calibri" w:cs="Calibri"/>
          <w:highlight w:val="white"/>
        </w:rPr>
        <w:t xml:space="preserve"> si passa ora alla creazione del Diagramma di Sequenza di Sistema (SSD) per poter descrivere il corso degli eventi di I/O per lo scenario principale di successo del caso d’uso scelto, ovvero l</w:t>
      </w:r>
      <w:r w:rsidR="00405BAE">
        <w:rPr>
          <w:rFonts w:ascii="Calibri" w:hAnsi="Calibri" w:cs="Calibri"/>
          <w:highlight w:val="white"/>
        </w:rPr>
        <w:t>’</w:t>
      </w:r>
      <w:r w:rsidR="00405BAE" w:rsidRPr="00405BAE">
        <w:rPr>
          <w:rFonts w:ascii="Calibri" w:hAnsi="Calibri" w:cs="Calibri"/>
          <w:i/>
          <w:iCs/>
          <w:highlight w:val="white"/>
        </w:rPr>
        <w:t xml:space="preserve">UC2: Partita </w:t>
      </w:r>
      <w:proofErr w:type="spellStart"/>
      <w:r w:rsidR="00405BAE" w:rsidRPr="00405BAE">
        <w:rPr>
          <w:rFonts w:ascii="Calibri" w:hAnsi="Calibri" w:cs="Calibri"/>
          <w:i/>
          <w:iCs/>
          <w:highlight w:val="white"/>
        </w:rPr>
        <w:t>singleplayer</w:t>
      </w:r>
      <w:proofErr w:type="spellEnd"/>
      <w:r w:rsidR="00405BAE">
        <w:rPr>
          <w:rFonts w:ascii="Calibri" w:hAnsi="Calibri" w:cs="Calibri"/>
          <w:highlight w:val="white"/>
        </w:rPr>
        <w:t>. Il diagramma sarà il seguente:</w:t>
      </w:r>
    </w:p>
    <w:p w14:paraId="6B464626" w14:textId="51F2B1B1" w:rsidR="00A215D3" w:rsidRDefault="00324606" w:rsidP="00C21A40">
      <w:pPr>
        <w:rPr>
          <w:rFonts w:ascii="Calibri" w:hAnsi="Calibri" w:cs="Calibri"/>
          <w:highlight w:val="white"/>
        </w:rPr>
      </w:pPr>
      <w:r>
        <w:rPr>
          <w:rFonts w:ascii="Calibri" w:hAnsi="Calibri" w:cs="Calibri"/>
          <w:noProof/>
        </w:rPr>
        <w:drawing>
          <wp:inline distT="0" distB="0" distL="0" distR="0" wp14:anchorId="6697A62B" wp14:editId="5A7A6265">
            <wp:extent cx="6120130" cy="4478020"/>
            <wp:effectExtent l="0" t="0" r="0" b="0"/>
            <wp:docPr id="1399584338" name="Immagine 9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84338" name="Immagine 9" descr="Immagine che contiene testo, diagramma, schermata, linea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C2E9" w14:textId="77777777" w:rsidR="00AE6EBD" w:rsidRDefault="00AE6EBD" w:rsidP="00C21A40">
      <w:pPr>
        <w:rPr>
          <w:rFonts w:ascii="Calibri" w:hAnsi="Calibri" w:cs="Calibri"/>
          <w:highlight w:val="white"/>
        </w:rPr>
      </w:pPr>
    </w:p>
    <w:p w14:paraId="02DCC1F8" w14:textId="77777777" w:rsidR="00AE6EBD" w:rsidRPr="00204474" w:rsidRDefault="00AE6EBD" w:rsidP="00AE6EBD">
      <w:pPr>
        <w:pStyle w:val="Titolo2"/>
        <w:rPr>
          <w:rFonts w:ascii="Calibri" w:hAnsi="Calibri" w:cs="Calibri"/>
        </w:rPr>
      </w:pPr>
      <w:bookmarkStart w:id="7" w:name="_Toc171097035"/>
      <w:r w:rsidRPr="00AE6EBD">
        <w:rPr>
          <w:rFonts w:ascii="Calibri" w:hAnsi="Calibri" w:cs="Calibri"/>
        </w:rPr>
        <w:t>3.3</w:t>
      </w:r>
      <w:r w:rsidRPr="00204474">
        <w:rPr>
          <w:rFonts w:ascii="Calibri" w:hAnsi="Calibri" w:cs="Calibri"/>
          <w:sz w:val="40"/>
          <w:szCs w:val="40"/>
        </w:rPr>
        <w:t xml:space="preserve"> </w:t>
      </w:r>
      <w:r w:rsidRPr="00AE6EBD">
        <w:rPr>
          <w:rFonts w:ascii="Calibri" w:hAnsi="Calibri" w:cs="Calibri"/>
        </w:rPr>
        <w:t>Contratti delle operazioni</w:t>
      </w:r>
      <w:bookmarkEnd w:id="7"/>
    </w:p>
    <w:p w14:paraId="6A09F6AC" w14:textId="77777777" w:rsidR="00AE6EBD" w:rsidRDefault="00AE6EBD" w:rsidP="00AE6EBD">
      <w:pPr>
        <w:rPr>
          <w:rFonts w:ascii="Calibri" w:hAnsi="Calibri" w:cs="Calibri"/>
        </w:rPr>
      </w:pPr>
      <w:r w:rsidRPr="00204474">
        <w:rPr>
          <w:rFonts w:ascii="Calibri" w:hAnsi="Calibri" w:cs="Calibri"/>
        </w:rPr>
        <w:t>Utilizzando i Contratti delle operazioni, verrà fatta una descrizione delle principali operazioni di sistema che si occupano della gestione degli eventi di sistema trovati e analizzati.</w:t>
      </w:r>
    </w:p>
    <w:p w14:paraId="51651655" w14:textId="77777777" w:rsidR="00607CC2" w:rsidRDefault="00607CC2" w:rsidP="00AE6EBD">
      <w:pPr>
        <w:rPr>
          <w:rFonts w:ascii="Calibri" w:hAnsi="Calibri" w:cs="Calibri"/>
        </w:rPr>
      </w:pPr>
    </w:p>
    <w:p w14:paraId="31AABBA8" w14:textId="7C5890ED" w:rsidR="00607CC2" w:rsidRPr="00204474" w:rsidRDefault="00607CC2" w:rsidP="00AE6EBD">
      <w:pPr>
        <w:rPr>
          <w:rFonts w:ascii="Calibri" w:hAnsi="Calibri" w:cs="Calibri"/>
        </w:rPr>
      </w:pPr>
      <w:proofErr w:type="gramStart"/>
      <w:r w:rsidRPr="00607CC2">
        <w:rPr>
          <w:rFonts w:ascii="Calibri" w:hAnsi="Calibri" w:cs="Calibri"/>
          <w:highlight w:val="yellow"/>
        </w:rPr>
        <w:t>NOTA :</w:t>
      </w:r>
      <w:proofErr w:type="gramEnd"/>
      <w:r w:rsidRPr="00607CC2">
        <w:rPr>
          <w:rFonts w:ascii="Calibri" w:hAnsi="Calibri" w:cs="Calibri"/>
          <w:highlight w:val="yellow"/>
        </w:rPr>
        <w:t xml:space="preserve"> CI SIAMO SCORDATI DI METTERE UN CASO</w:t>
      </w:r>
      <w:r>
        <w:rPr>
          <w:rFonts w:ascii="Calibri" w:hAnsi="Calibri" w:cs="Calibri"/>
          <w:highlight w:val="yellow"/>
        </w:rPr>
        <w:t xml:space="preserve"> PRIMA DEL LOOP</w:t>
      </w:r>
      <w:r w:rsidRPr="00607CC2">
        <w:rPr>
          <w:rFonts w:ascii="Calibri" w:hAnsi="Calibri" w:cs="Calibri"/>
          <w:highlight w:val="yellow"/>
        </w:rPr>
        <w:t xml:space="preserve"> DI CREAZIONE TABELLONE E CREAZIONE PEDINE ASSOCIATE A GIOCATORE E BOT</w:t>
      </w:r>
    </w:p>
    <w:p w14:paraId="1B490B71" w14:textId="77777777" w:rsidR="00AE6EBD" w:rsidRPr="00204474" w:rsidRDefault="00AE6EBD" w:rsidP="00AE6EBD">
      <w:pPr>
        <w:rPr>
          <w:rFonts w:ascii="Calibri" w:hAnsi="Calibri" w:cs="Calibri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AE6EBD" w:rsidRPr="00204474" w14:paraId="674FDB23" w14:textId="77777777" w:rsidTr="00586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5C48A832" w14:textId="77777777" w:rsidR="00AE6EBD" w:rsidRPr="00204474" w:rsidRDefault="00AE6EBD" w:rsidP="00586997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C01</w:t>
            </w:r>
          </w:p>
        </w:tc>
        <w:tc>
          <w:tcPr>
            <w:tcW w:w="7942" w:type="dxa"/>
            <w:vAlign w:val="center"/>
          </w:tcPr>
          <w:p w14:paraId="6A695E34" w14:textId="19F82C6F" w:rsidR="00AE6EBD" w:rsidRPr="00204474" w:rsidRDefault="00AE6EBD" w:rsidP="0058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 w:rsidRPr="00AE6EBD"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giocaTurno</w:t>
            </w:r>
            <w:proofErr w:type="spellEnd"/>
          </w:p>
        </w:tc>
      </w:tr>
      <w:tr w:rsidR="00AE6EBD" w:rsidRPr="00204474" w14:paraId="5F87E5A8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D96BD48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1AE85EC2" w14:textId="4B0D334F" w:rsidR="00AE6EBD" w:rsidRPr="00204474" w:rsidRDefault="00AE6EBD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giocaTurno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AE6EBD" w:rsidRPr="00204474" w14:paraId="393D2669" w14:textId="77777777" w:rsidTr="00586997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B824C2C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50B134A3" w14:textId="0651BC0A" w:rsidR="00AE6EBD" w:rsidRPr="00204474" w:rsidRDefault="00AE6EBD" w:rsidP="0058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 w:rsidR="00F363F3"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AE6EBD" w:rsidRPr="00204474" w14:paraId="16109661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9F751C6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20090BA6" w14:textId="2DB4140C" w:rsidR="00AE6EBD" w:rsidRPr="00F363F3" w:rsidRDefault="00F363F3" w:rsidP="00F36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</w:tc>
      </w:tr>
      <w:tr w:rsidR="00AE6EBD" w:rsidRPr="00204474" w14:paraId="159B43AC" w14:textId="77777777" w:rsidTr="00586997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565CE20" w14:textId="77777777" w:rsidR="00AE6EBD" w:rsidRPr="00204474" w:rsidRDefault="00AE6EBD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lastRenderedPageBreak/>
              <w:t>Post-condizioni</w:t>
            </w:r>
          </w:p>
        </w:tc>
        <w:tc>
          <w:tcPr>
            <w:tcW w:w="7942" w:type="dxa"/>
            <w:vAlign w:val="center"/>
          </w:tcPr>
          <w:p w14:paraId="7DA14EA7" w14:textId="373B9672" w:rsidR="00F363F3" w:rsidRPr="00F502B3" w:rsidRDefault="00F502B3" w:rsidP="00F502B3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proofErr w:type="gramStart"/>
            <w:r w:rsidRPr="00686CEE">
              <w:rPr>
                <w:rFonts w:ascii="Calibri" w:hAnsi="Calibri" w:cs="Calibri"/>
                <w:i/>
                <w:iCs/>
              </w:rPr>
              <w:t>partitaCorrente</w:t>
            </w:r>
            <w:proofErr w:type="spellEnd"/>
            <w:proofErr w:type="gramEnd"/>
            <w:r w:rsidRPr="00F502B3">
              <w:rPr>
                <w:rFonts w:ascii="Calibri" w:hAnsi="Calibri" w:cs="Calibri"/>
              </w:rPr>
              <w:t xml:space="preserve"> </w:t>
            </w:r>
            <w:r w:rsidR="000150FE">
              <w:rPr>
                <w:rFonts w:ascii="Calibri" w:hAnsi="Calibri" w:cs="Calibri"/>
              </w:rPr>
              <w:t>aumenta</w:t>
            </w:r>
            <w:r w:rsidRPr="00F502B3">
              <w:rPr>
                <w:rFonts w:ascii="Calibri" w:hAnsi="Calibri" w:cs="Calibri"/>
              </w:rPr>
              <w:t xml:space="preserve"> l’attributo turno</w:t>
            </w:r>
            <w:r w:rsidR="008D13C2">
              <w:rPr>
                <w:rFonts w:ascii="Calibri" w:hAnsi="Calibri" w:cs="Calibri"/>
              </w:rPr>
              <w:t xml:space="preserve"> di una unità</w:t>
            </w:r>
            <w:r w:rsidR="000150FE">
              <w:rPr>
                <w:rFonts w:ascii="Calibri" w:hAnsi="Calibri" w:cs="Calibri"/>
              </w:rPr>
              <w:t>;</w:t>
            </w:r>
          </w:p>
          <w:p w14:paraId="5FA1B168" w14:textId="551596A7" w:rsidR="00AE6EBD" w:rsidRDefault="008A184F" w:rsidP="00F502B3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pedina associata al giocatore ha uno stato diverso da “Bloccato”, il </w:t>
            </w:r>
            <w:r w:rsidR="00F502B3">
              <w:rPr>
                <w:rFonts w:ascii="Calibri" w:hAnsi="Calibri" w:cs="Calibri"/>
              </w:rPr>
              <w:t>giocatore lancia</w:t>
            </w:r>
            <w:r w:rsidR="000150FE">
              <w:rPr>
                <w:rFonts w:ascii="Calibri" w:hAnsi="Calibri" w:cs="Calibri"/>
              </w:rPr>
              <w:t xml:space="preserve"> i dadi, il valore viene </w:t>
            </w:r>
            <w:r w:rsidR="008D13C2">
              <w:rPr>
                <w:rFonts w:ascii="Calibri" w:hAnsi="Calibri" w:cs="Calibri"/>
              </w:rPr>
              <w:t xml:space="preserve">utilizzato per determinare il numero della nuova Casella che verrà </w:t>
            </w:r>
            <w:r>
              <w:rPr>
                <w:rFonts w:ascii="Calibri" w:hAnsi="Calibri" w:cs="Calibri"/>
              </w:rPr>
              <w:t xml:space="preserve">associata alla pedina tramite l’associazione </w:t>
            </w:r>
            <w:proofErr w:type="spellStart"/>
            <w:r>
              <w:rPr>
                <w:rFonts w:ascii="Calibri" w:hAnsi="Calibri" w:cs="Calibri"/>
              </w:rPr>
              <w:t>segnaPosizione</w:t>
            </w:r>
            <w:proofErr w:type="spellEnd"/>
            <w:r w:rsidR="008D13C2">
              <w:rPr>
                <w:rFonts w:ascii="Calibri" w:hAnsi="Calibri" w:cs="Calibri"/>
              </w:rPr>
              <w:t>.</w:t>
            </w:r>
          </w:p>
          <w:p w14:paraId="50374AF9" w14:textId="77777777" w:rsidR="008A184F" w:rsidRDefault="008A184F" w:rsidP="008A184F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Qualora la Casella sia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CasellaSpeciale</w:t>
            </w:r>
            <w:proofErr w:type="spellEnd"/>
            <w:proofErr w:type="gramEnd"/>
            <w:r>
              <w:rPr>
                <w:rFonts w:ascii="Calibri" w:hAnsi="Calibri" w:cs="Calibri"/>
              </w:rPr>
              <w:t>, v</w:t>
            </w:r>
            <w:r w:rsidR="008D13C2">
              <w:rPr>
                <w:rFonts w:ascii="Calibri" w:hAnsi="Calibri" w:cs="Calibri"/>
              </w:rPr>
              <w:t>iene effettuato</w:t>
            </w:r>
            <w:r>
              <w:rPr>
                <w:rFonts w:ascii="Calibri" w:hAnsi="Calibri" w:cs="Calibri"/>
              </w:rPr>
              <w:t xml:space="preserve"> un controllo sulla proprietà </w:t>
            </w:r>
            <w:proofErr w:type="spellStart"/>
            <w:r>
              <w:rPr>
                <w:rFonts w:ascii="Calibri" w:hAnsi="Calibri" w:cs="Calibri"/>
              </w:rPr>
              <w:t>malus</w:t>
            </w:r>
            <w:proofErr w:type="spellEnd"/>
            <w:r>
              <w:rPr>
                <w:rFonts w:ascii="Calibri" w:hAnsi="Calibri" w:cs="Calibri"/>
              </w:rPr>
              <w:t xml:space="preserve"> per modificare l’attributo stato di Pedina. Viene anche effettuato un controllo sul modificatore: il valore viene sommato algebricamente al numero della Casella associata per determinare la nuova posizione tramite la associazione </w:t>
            </w:r>
            <w:proofErr w:type="spellStart"/>
            <w:r>
              <w:rPr>
                <w:rFonts w:ascii="Calibri" w:hAnsi="Calibri" w:cs="Calibri"/>
              </w:rPr>
              <w:t>segnaPosizione</w:t>
            </w:r>
            <w:proofErr w:type="spellEnd"/>
          </w:p>
          <w:p w14:paraId="0A12FDB2" w14:textId="2EC4EC42" w:rsidR="009412D7" w:rsidRPr="008A184F" w:rsidRDefault="006041D2" w:rsidP="008A184F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Casella è di tipo </w:t>
            </w:r>
            <w:proofErr w:type="spellStart"/>
            <w:r>
              <w:rPr>
                <w:rFonts w:ascii="Calibri" w:hAnsi="Calibri" w:cs="Calibri"/>
              </w:rPr>
              <w:t>CasellaFine</w:t>
            </w:r>
            <w:proofErr w:type="spellEnd"/>
            <w:r>
              <w:rPr>
                <w:rFonts w:ascii="Calibri" w:hAnsi="Calibri" w:cs="Calibri"/>
              </w:rPr>
              <w:t xml:space="preserve"> si procede ad effettuare il contratto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concludiPartita</w:t>
            </w:r>
            <w:proofErr w:type="spellEnd"/>
            <w:r>
              <w:rPr>
                <w:rFonts w:ascii="Calibri" w:hAnsi="Calibri" w:cs="Calibri"/>
              </w:rPr>
              <w:t>(</w:t>
            </w:r>
            <w:proofErr w:type="gramEnd"/>
            <w:r>
              <w:rPr>
                <w:rFonts w:ascii="Calibri" w:hAnsi="Calibri" w:cs="Calibri"/>
              </w:rPr>
              <w:t>)</w:t>
            </w:r>
          </w:p>
        </w:tc>
      </w:tr>
    </w:tbl>
    <w:p w14:paraId="6AD83100" w14:textId="77777777" w:rsidR="00AE6EBD" w:rsidRDefault="00AE6EBD" w:rsidP="00C21A40">
      <w:pPr>
        <w:rPr>
          <w:rFonts w:ascii="Calibri" w:hAnsi="Calibri" w:cs="Calibri"/>
          <w:highlight w:val="white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71635C" w:rsidRPr="00204474" w14:paraId="6D88567E" w14:textId="77777777" w:rsidTr="00586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2EB81E31" w14:textId="253DD76D" w:rsidR="0071635C" w:rsidRPr="00204474" w:rsidRDefault="0071635C" w:rsidP="00586997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2</w:t>
            </w:r>
          </w:p>
        </w:tc>
        <w:tc>
          <w:tcPr>
            <w:tcW w:w="7942" w:type="dxa"/>
            <w:vAlign w:val="center"/>
          </w:tcPr>
          <w:p w14:paraId="686B0AC0" w14:textId="45C9BBDF" w:rsidR="0071635C" w:rsidRPr="00204474" w:rsidRDefault="0071635C" w:rsidP="0058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performaTurnoComputer</w:t>
            </w:r>
            <w:proofErr w:type="spellEnd"/>
          </w:p>
        </w:tc>
      </w:tr>
      <w:tr w:rsidR="0071635C" w:rsidRPr="00204474" w14:paraId="28B7C3FE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26B0B73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FA2EF00" w14:textId="7BF58323" w:rsidR="0071635C" w:rsidRPr="00204474" w:rsidRDefault="0071635C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performaTurnoComputer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71635C" w:rsidRPr="00204474" w14:paraId="251D6275" w14:textId="77777777" w:rsidTr="00586997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CE6BDD1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2B0CCCE6" w14:textId="77777777" w:rsidR="0071635C" w:rsidRPr="00204474" w:rsidRDefault="0071635C" w:rsidP="0058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71635C" w:rsidRPr="00204474" w14:paraId="11F0890C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356E03E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753F308B" w14:textId="77777777" w:rsidR="0071635C" w:rsidRDefault="0071635C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  <w:p w14:paraId="66E59E23" w14:textId="41F36F5A" w:rsidR="00097350" w:rsidRPr="00F363F3" w:rsidRDefault="00097350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Il giocatore </w:t>
            </w:r>
            <w:r w:rsidR="00C558B7">
              <w:rPr>
                <w:rFonts w:ascii="Calibri" w:hAnsi="Calibri" w:cs="Calibri"/>
              </w:rPr>
              <w:t xml:space="preserve">umano </w:t>
            </w:r>
            <w:r>
              <w:rPr>
                <w:rFonts w:ascii="Calibri" w:hAnsi="Calibri" w:cs="Calibri"/>
              </w:rPr>
              <w:t xml:space="preserve">ha già effettuato i passaggi del </w:t>
            </w:r>
            <w:proofErr w:type="spellStart"/>
            <w:proofErr w:type="gramStart"/>
            <w:r>
              <w:rPr>
                <w:rFonts w:ascii="Calibri" w:hAnsi="Calibri" w:cs="Calibri"/>
              </w:rPr>
              <w:t>giocaTurno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per il turno corrente</w:t>
            </w:r>
          </w:p>
        </w:tc>
      </w:tr>
      <w:tr w:rsidR="0071635C" w:rsidRPr="00204474" w14:paraId="0A41D9BE" w14:textId="77777777" w:rsidTr="00586997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3C64D27" w14:textId="77777777" w:rsidR="0071635C" w:rsidRPr="00204474" w:rsidRDefault="0071635C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578480C2" w14:textId="0319444C" w:rsidR="0071635C" w:rsidRDefault="0071635C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 la pedina associata al giocatore</w:t>
            </w:r>
            <w:r w:rsidR="00097350">
              <w:rPr>
                <w:rFonts w:ascii="Calibri" w:hAnsi="Calibri" w:cs="Calibri"/>
              </w:rPr>
              <w:t xml:space="preserve"> con </w:t>
            </w:r>
            <w:proofErr w:type="spellStart"/>
            <w:r w:rsidR="00C558B7">
              <w:rPr>
                <w:rFonts w:ascii="Calibri" w:hAnsi="Calibri" w:cs="Calibri"/>
              </w:rPr>
              <w:t>nomeGiocatore</w:t>
            </w:r>
            <w:proofErr w:type="spellEnd"/>
            <w:r w:rsidR="00097350">
              <w:rPr>
                <w:rFonts w:ascii="Calibri" w:hAnsi="Calibri" w:cs="Calibri"/>
              </w:rPr>
              <w:t xml:space="preserve"> Bot</w:t>
            </w:r>
            <w:r>
              <w:rPr>
                <w:rFonts w:ascii="Calibri" w:hAnsi="Calibri" w:cs="Calibri"/>
              </w:rPr>
              <w:t xml:space="preserve"> ha uno stato diverso da “Bloccato”, il giocatore</w:t>
            </w:r>
            <w:r w:rsidR="00097350">
              <w:rPr>
                <w:rFonts w:ascii="Calibri" w:hAnsi="Calibri" w:cs="Calibri"/>
              </w:rPr>
              <w:t xml:space="preserve"> bot</w:t>
            </w:r>
            <w:r>
              <w:rPr>
                <w:rFonts w:ascii="Calibri" w:hAnsi="Calibri" w:cs="Calibri"/>
              </w:rPr>
              <w:t xml:space="preserve"> lancia i dadi, il valore viene utilizzato per determinare il numero della nuova Casella che verrà associata alla pedina tramite l’associazione </w:t>
            </w:r>
            <w:proofErr w:type="spellStart"/>
            <w:r>
              <w:rPr>
                <w:rFonts w:ascii="Calibri" w:hAnsi="Calibri" w:cs="Calibri"/>
              </w:rPr>
              <w:t>segnaPosizione</w:t>
            </w:r>
            <w:proofErr w:type="spellEnd"/>
            <w:r>
              <w:rPr>
                <w:rFonts w:ascii="Calibri" w:hAnsi="Calibri" w:cs="Calibri"/>
              </w:rPr>
              <w:t>.</w:t>
            </w:r>
          </w:p>
          <w:p w14:paraId="114C8A4A" w14:textId="77777777" w:rsidR="0071635C" w:rsidRDefault="0071635C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Qualora la Casella sia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CasellaSpeciale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, viene effettuato un controllo sulla proprietà </w:t>
            </w:r>
            <w:proofErr w:type="spellStart"/>
            <w:r>
              <w:rPr>
                <w:rFonts w:ascii="Calibri" w:hAnsi="Calibri" w:cs="Calibri"/>
              </w:rPr>
              <w:t>malus</w:t>
            </w:r>
            <w:proofErr w:type="spellEnd"/>
            <w:r>
              <w:rPr>
                <w:rFonts w:ascii="Calibri" w:hAnsi="Calibri" w:cs="Calibri"/>
              </w:rPr>
              <w:t xml:space="preserve"> per modificare l’attributo stato di Pedina. Viene anche effettuato un controllo sul modificatore: il valore viene sommato algebricamente al numero della Casella associata per determinare la nuova posizione tramite la associazione </w:t>
            </w:r>
            <w:proofErr w:type="spellStart"/>
            <w:r>
              <w:rPr>
                <w:rFonts w:ascii="Calibri" w:hAnsi="Calibri" w:cs="Calibri"/>
              </w:rPr>
              <w:t>segnaPosizione</w:t>
            </w:r>
            <w:proofErr w:type="spellEnd"/>
          </w:p>
          <w:p w14:paraId="4061FD5E" w14:textId="17143997" w:rsidR="0071635C" w:rsidRPr="008A184F" w:rsidRDefault="0071635C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Casella è di tipo </w:t>
            </w:r>
            <w:proofErr w:type="spellStart"/>
            <w:r>
              <w:rPr>
                <w:rFonts w:ascii="Calibri" w:hAnsi="Calibri" w:cs="Calibri"/>
              </w:rPr>
              <w:t>CasellaFine</w:t>
            </w:r>
            <w:proofErr w:type="spellEnd"/>
            <w:r>
              <w:rPr>
                <w:rFonts w:ascii="Calibri" w:hAnsi="Calibri" w:cs="Calibri"/>
              </w:rPr>
              <w:t xml:space="preserve"> si </w:t>
            </w:r>
            <w:r w:rsidR="006041D2">
              <w:rPr>
                <w:rFonts w:ascii="Calibri" w:hAnsi="Calibri" w:cs="Calibri"/>
              </w:rPr>
              <w:t xml:space="preserve">procede ad effettuare il contratto </w:t>
            </w:r>
            <w:proofErr w:type="spellStart"/>
            <w:proofErr w:type="gramStart"/>
            <w:r w:rsidR="006041D2">
              <w:rPr>
                <w:rFonts w:ascii="Calibri" w:hAnsi="Calibri" w:cs="Calibri"/>
              </w:rPr>
              <w:t>concludiPartita</w:t>
            </w:r>
            <w:proofErr w:type="spellEnd"/>
            <w:r w:rsidR="006041D2">
              <w:rPr>
                <w:rFonts w:ascii="Calibri" w:hAnsi="Calibri" w:cs="Calibri"/>
              </w:rPr>
              <w:t>(</w:t>
            </w:r>
            <w:proofErr w:type="gramEnd"/>
            <w:r w:rsidR="006041D2">
              <w:rPr>
                <w:rFonts w:ascii="Calibri" w:hAnsi="Calibri" w:cs="Calibri"/>
              </w:rPr>
              <w:t>)</w:t>
            </w:r>
          </w:p>
        </w:tc>
      </w:tr>
    </w:tbl>
    <w:p w14:paraId="46B1D152" w14:textId="77777777" w:rsidR="0071635C" w:rsidRDefault="0071635C" w:rsidP="00C21A40">
      <w:pPr>
        <w:rPr>
          <w:rFonts w:ascii="Calibri" w:hAnsi="Calibri" w:cs="Calibri"/>
          <w:highlight w:val="white"/>
        </w:rPr>
      </w:pPr>
    </w:p>
    <w:tbl>
      <w:tblPr>
        <w:tblStyle w:val="a1"/>
        <w:tblW w:w="9638" w:type="dxa"/>
        <w:jc w:val="center"/>
        <w:tblInd w:w="0" w:type="dxa"/>
        <w:tblBorders>
          <w:top w:val="single" w:sz="8" w:space="0" w:color="156082"/>
          <w:left w:val="single" w:sz="8" w:space="0" w:color="156082"/>
          <w:bottom w:val="single" w:sz="8" w:space="0" w:color="156082"/>
          <w:right w:val="single" w:sz="8" w:space="0" w:color="156082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942"/>
      </w:tblGrid>
      <w:tr w:rsidR="006041D2" w:rsidRPr="00204474" w14:paraId="533B0BC8" w14:textId="77777777" w:rsidTr="00586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  <w:vAlign w:val="center"/>
          </w:tcPr>
          <w:p w14:paraId="4AD3CF6C" w14:textId="04878C44" w:rsidR="006041D2" w:rsidRPr="00204474" w:rsidRDefault="006041D2" w:rsidP="00586997">
            <w:pPr>
              <w:rPr>
                <w:rFonts w:ascii="Calibri" w:eastAsia="Aptos" w:hAnsi="Calibri" w:cs="Calibri"/>
                <w:b/>
              </w:rPr>
            </w:pPr>
            <w:r w:rsidRPr="00204474"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Contratto C0</w:t>
            </w:r>
            <w:r>
              <w:rPr>
                <w:rFonts w:ascii="Calibri" w:eastAsia="Aptos" w:hAnsi="Calibri" w:cs="Calibri"/>
                <w:b/>
                <w:color w:val="215E99"/>
                <w:sz w:val="22"/>
                <w:szCs w:val="22"/>
              </w:rPr>
              <w:t>3</w:t>
            </w:r>
          </w:p>
        </w:tc>
        <w:tc>
          <w:tcPr>
            <w:tcW w:w="7942" w:type="dxa"/>
            <w:vAlign w:val="center"/>
          </w:tcPr>
          <w:p w14:paraId="3AC92FC9" w14:textId="0B159D52" w:rsidR="006041D2" w:rsidRPr="00204474" w:rsidRDefault="006041D2" w:rsidP="005869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  <w:b/>
                <w:i/>
              </w:rPr>
            </w:pPr>
            <w:proofErr w:type="spellStart"/>
            <w:r>
              <w:rPr>
                <w:rFonts w:ascii="Calibri" w:eastAsia="Aptos" w:hAnsi="Calibri" w:cs="Calibri"/>
                <w:b/>
                <w:i/>
                <w:color w:val="215E99" w:themeColor="text2" w:themeTint="BF"/>
              </w:rPr>
              <w:t>concludiPartita</w:t>
            </w:r>
            <w:proofErr w:type="spellEnd"/>
          </w:p>
        </w:tc>
      </w:tr>
      <w:tr w:rsidR="006041D2" w:rsidRPr="00204474" w14:paraId="2AA006B2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B3FE8BA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Operazioni</w:t>
            </w:r>
          </w:p>
        </w:tc>
        <w:tc>
          <w:tcPr>
            <w:tcW w:w="7942" w:type="dxa"/>
            <w:vAlign w:val="center"/>
          </w:tcPr>
          <w:p w14:paraId="7DCFDEB7" w14:textId="34ACBD3D" w:rsidR="006041D2" w:rsidRPr="00204474" w:rsidRDefault="006041D2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proofErr w:type="spellStart"/>
            <w:proofErr w:type="gramStart"/>
            <w:r>
              <w:rPr>
                <w:rFonts w:ascii="Calibri" w:eastAsia="Aptos" w:hAnsi="Calibri" w:cs="Calibri"/>
              </w:rPr>
              <w:t>concludiPartita</w:t>
            </w:r>
            <w:proofErr w:type="spellEnd"/>
            <w:r w:rsidRPr="00204474">
              <w:rPr>
                <w:rFonts w:ascii="Calibri" w:eastAsia="Aptos" w:hAnsi="Calibri" w:cs="Calibri"/>
              </w:rPr>
              <w:t>(</w:t>
            </w:r>
            <w:proofErr w:type="gramEnd"/>
            <w:r w:rsidRPr="00204474">
              <w:rPr>
                <w:rFonts w:ascii="Calibri" w:eastAsia="Aptos" w:hAnsi="Calibri" w:cs="Calibri"/>
              </w:rPr>
              <w:t>);</w:t>
            </w:r>
          </w:p>
        </w:tc>
      </w:tr>
      <w:tr w:rsidR="006041D2" w:rsidRPr="00204474" w14:paraId="32B79A78" w14:textId="77777777" w:rsidTr="00586997">
        <w:trPr>
          <w:trHeight w:val="4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82DAA03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Riferimenti</w:t>
            </w:r>
          </w:p>
        </w:tc>
        <w:tc>
          <w:tcPr>
            <w:tcW w:w="7942" w:type="dxa"/>
            <w:vAlign w:val="center"/>
          </w:tcPr>
          <w:p w14:paraId="6AE01CA3" w14:textId="77777777" w:rsidR="006041D2" w:rsidRPr="00204474" w:rsidRDefault="006041D2" w:rsidP="005869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204474">
              <w:rPr>
                <w:rFonts w:ascii="Calibri" w:hAnsi="Calibri" w:cs="Calibri"/>
              </w:rPr>
              <w:t>Caso d’uso UC</w:t>
            </w:r>
            <w:r>
              <w:rPr>
                <w:rFonts w:ascii="Calibri" w:hAnsi="Calibri" w:cs="Calibri"/>
              </w:rPr>
              <w:t>2</w:t>
            </w:r>
            <w:r w:rsidRPr="00204474">
              <w:rPr>
                <w:rFonts w:ascii="Calibri" w:hAnsi="Calibri" w:cs="Calibri"/>
              </w:rPr>
              <w:t xml:space="preserve">: </w:t>
            </w:r>
            <w:r>
              <w:rPr>
                <w:rFonts w:ascii="Calibri" w:hAnsi="Calibri" w:cs="Calibri"/>
              </w:rPr>
              <w:t>P</w:t>
            </w:r>
            <w:r w:rsidRPr="00204474">
              <w:rPr>
                <w:rFonts w:ascii="Calibri" w:hAnsi="Calibri" w:cs="Calibri"/>
              </w:rPr>
              <w:t xml:space="preserve">artita </w:t>
            </w:r>
            <w:proofErr w:type="spellStart"/>
            <w:r w:rsidRPr="00204474">
              <w:rPr>
                <w:rFonts w:ascii="Calibri" w:hAnsi="Calibri" w:cs="Calibri"/>
              </w:rPr>
              <w:t>singleplayer</w:t>
            </w:r>
            <w:proofErr w:type="spellEnd"/>
            <w:r w:rsidRPr="00204474">
              <w:rPr>
                <w:rFonts w:ascii="Calibri" w:hAnsi="Calibri" w:cs="Calibri"/>
              </w:rPr>
              <w:t>;</w:t>
            </w:r>
          </w:p>
        </w:tc>
      </w:tr>
      <w:tr w:rsidR="006041D2" w:rsidRPr="00204474" w14:paraId="31EAB36C" w14:textId="77777777" w:rsidTr="00586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8ADADCF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Pre-condizioni</w:t>
            </w:r>
          </w:p>
        </w:tc>
        <w:tc>
          <w:tcPr>
            <w:tcW w:w="7942" w:type="dxa"/>
            <w:vAlign w:val="center"/>
          </w:tcPr>
          <w:p w14:paraId="49F1AB3A" w14:textId="77777777" w:rsidR="006041D2" w:rsidRDefault="006041D2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È stata creata una istanza </w:t>
            </w:r>
            <w:proofErr w:type="spellStart"/>
            <w:proofErr w:type="gramStart"/>
            <w:r>
              <w:rPr>
                <w:rFonts w:ascii="Calibri" w:hAnsi="Calibri" w:cs="Calibri"/>
              </w:rPr>
              <w:t>partitaCorrente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ed è stata avviata la partita secondo il Caso d’uso UC1.</w:t>
            </w:r>
          </w:p>
          <w:p w14:paraId="57429F6B" w14:textId="76107FCA" w:rsidR="006041D2" w:rsidRPr="00F363F3" w:rsidRDefault="006041D2" w:rsidP="005869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>
              <w:rPr>
                <w:rFonts w:ascii="Calibri" w:hAnsi="Calibri" w:cs="Calibri"/>
              </w:rPr>
              <w:t xml:space="preserve">Il giocatore umano e il giocatore bot hanno già effettuato i passaggi del </w:t>
            </w:r>
            <w:proofErr w:type="spellStart"/>
            <w:proofErr w:type="gramStart"/>
            <w:r>
              <w:rPr>
                <w:rFonts w:ascii="Calibri" w:hAnsi="Calibri" w:cs="Calibri"/>
              </w:rPr>
              <w:t>giocaTurno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per almeno un turno</w:t>
            </w:r>
          </w:p>
        </w:tc>
      </w:tr>
      <w:tr w:rsidR="006041D2" w:rsidRPr="00204474" w14:paraId="7E16DA5F" w14:textId="77777777" w:rsidTr="00586997">
        <w:trPr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3F21120" w14:textId="77777777" w:rsidR="006041D2" w:rsidRPr="00204474" w:rsidRDefault="006041D2" w:rsidP="00586997">
            <w:pPr>
              <w:rPr>
                <w:rFonts w:ascii="Calibri" w:eastAsia="Aptos" w:hAnsi="Calibri" w:cs="Calibri"/>
              </w:rPr>
            </w:pPr>
            <w:r w:rsidRPr="00204474">
              <w:rPr>
                <w:rFonts w:ascii="Calibri" w:eastAsia="Aptos" w:hAnsi="Calibri" w:cs="Calibri"/>
              </w:rPr>
              <w:t>Post-condizioni</w:t>
            </w:r>
          </w:p>
        </w:tc>
        <w:tc>
          <w:tcPr>
            <w:tcW w:w="7942" w:type="dxa"/>
            <w:vAlign w:val="center"/>
          </w:tcPr>
          <w:p w14:paraId="020B3074" w14:textId="44CD1A53" w:rsidR="006041D2" w:rsidRDefault="006041D2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Viene effettuato un controllo tramite la posizione della Pedina se la Casella su cui si trova è di tipo </w:t>
            </w:r>
            <w:proofErr w:type="spellStart"/>
            <w:r>
              <w:rPr>
                <w:rFonts w:ascii="Calibri" w:hAnsi="Calibri" w:cs="Calibri"/>
              </w:rPr>
              <w:t>CasellaFine</w:t>
            </w:r>
            <w:proofErr w:type="spellEnd"/>
            <w:r>
              <w:rPr>
                <w:rFonts w:ascii="Calibri" w:hAnsi="Calibri" w:cs="Calibri"/>
              </w:rPr>
              <w:t>;</w:t>
            </w:r>
          </w:p>
          <w:p w14:paraId="284BC6D0" w14:textId="2EA04ED7" w:rsidR="006041D2" w:rsidRPr="008A184F" w:rsidRDefault="006041D2" w:rsidP="00586997">
            <w:pPr>
              <w:pStyle w:val="Paragrafoelenco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Se la Casella è di tipo </w:t>
            </w:r>
            <w:proofErr w:type="spellStart"/>
            <w:proofErr w:type="gramStart"/>
            <w:r>
              <w:rPr>
                <w:rFonts w:ascii="Calibri" w:hAnsi="Calibri" w:cs="Calibri"/>
              </w:rPr>
              <w:t>CasellaFine</w:t>
            </w:r>
            <w:proofErr w:type="spellEnd"/>
            <w:proofErr w:type="gramEnd"/>
            <w:r>
              <w:rPr>
                <w:rFonts w:ascii="Calibri" w:hAnsi="Calibri" w:cs="Calibri"/>
              </w:rPr>
              <w:t xml:space="preserve"> si attiva l’associazione </w:t>
            </w:r>
            <w:proofErr w:type="spellStart"/>
            <w:r>
              <w:rPr>
                <w:rFonts w:ascii="Calibri" w:hAnsi="Calibri" w:cs="Calibri"/>
              </w:rPr>
              <w:t>finePartita</w:t>
            </w:r>
            <w:proofErr w:type="spellEnd"/>
            <w:r>
              <w:rPr>
                <w:rFonts w:ascii="Calibri" w:hAnsi="Calibri" w:cs="Calibri"/>
              </w:rPr>
              <w:t>, il gioco finisce, compare su schermo il nome del vincitore e la possibilità di accedere al menù iniziale (secondo quanto scritto nel caso d’uso UC1)</w:t>
            </w:r>
          </w:p>
        </w:tc>
      </w:tr>
    </w:tbl>
    <w:p w14:paraId="7132F452" w14:textId="77777777" w:rsidR="006041D2" w:rsidRPr="00405BAE" w:rsidRDefault="006041D2" w:rsidP="00C21A40">
      <w:pPr>
        <w:rPr>
          <w:rFonts w:ascii="Calibri" w:hAnsi="Calibri" w:cs="Calibri"/>
          <w:highlight w:val="white"/>
        </w:rPr>
      </w:pPr>
    </w:p>
    <w:sectPr w:rsidR="006041D2" w:rsidRPr="00405BAE" w:rsidSect="00E41E61">
      <w:headerReference w:type="default" r:id="rId12"/>
      <w:footerReference w:type="default" r:id="rId13"/>
      <w:pgSz w:w="11906" w:h="16838"/>
      <w:pgMar w:top="1417" w:right="1134" w:bottom="1134" w:left="1134" w:header="708" w:footer="64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11D80" w14:textId="77777777" w:rsidR="00434B8A" w:rsidRDefault="00434B8A" w:rsidP="00F5113F">
      <w:pPr>
        <w:spacing w:after="0" w:line="240" w:lineRule="auto"/>
      </w:pPr>
      <w:r>
        <w:separator/>
      </w:r>
    </w:p>
  </w:endnote>
  <w:endnote w:type="continuationSeparator" w:id="0">
    <w:p w14:paraId="274D03A0" w14:textId="77777777" w:rsidR="00434B8A" w:rsidRDefault="00434B8A" w:rsidP="00F51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466B66-EE40-480D-8D12-7138A603CF0D}"/>
    <w:embedBold r:id="rId2" w:fontKey="{7CFEDD40-C1BB-4157-B1A2-425D1FAE2191}"/>
    <w:embedItalic r:id="rId3" w:fontKey="{17808DAF-00E0-4E2F-8C1A-8B2E708FB4C0}"/>
    <w:embedBoldItalic r:id="rId4" w:fontKey="{014F51CD-75AD-4224-AE6E-C99F21152C2C}"/>
  </w:font>
  <w:font w:name="Play">
    <w:charset w:val="00"/>
    <w:family w:val="auto"/>
    <w:pitch w:val="default"/>
    <w:embedRegular r:id="rId5" w:fontKey="{0A4C1150-4F1B-494D-AC68-07B9C91FBDE2}"/>
    <w:embedItalic r:id="rId6" w:fontKey="{543BDC55-5C27-4B69-848E-493D46D941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245186B4-0120-470E-A4DB-BB1FE67784EF}"/>
    <w:embedBold r:id="rId8" w:fontKey="{B86DA630-BFED-4110-BF35-90CC75F83DC8}"/>
    <w:embedItalic r:id="rId9" w:fontKey="{ED62A571-BF64-49F8-A86A-26C04C616F4F}"/>
    <w:embedBoldItalic r:id="rId10" w:fontKey="{37127307-D20B-430F-A502-C527BE48667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4EB02C6D-46E8-4842-A1FE-1C4E767841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5"/>
      <w:gridCol w:w="4813"/>
    </w:tblGrid>
    <w:tr w:rsidR="00F5113F" w14:paraId="53353C3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414E5BD" w14:textId="77777777" w:rsidR="00F5113F" w:rsidRDefault="00F5113F">
          <w:pPr>
            <w:pStyle w:val="Intestazione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BE64FD" w14:textId="77777777" w:rsidR="00F5113F" w:rsidRDefault="00F5113F">
          <w:pPr>
            <w:pStyle w:val="Intestazione"/>
            <w:jc w:val="right"/>
            <w:rPr>
              <w:caps/>
              <w:sz w:val="18"/>
            </w:rPr>
          </w:pPr>
        </w:p>
      </w:tc>
    </w:tr>
    <w:tr w:rsidR="00F5113F" w14:paraId="26BE18E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e"/>
          <w:tag w:val=""/>
          <w:id w:val="1534151868"/>
          <w:placeholder>
            <w:docPart w:val="677D291765D24E7CB21B2279B265AF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3C54D397" w14:textId="102C873B" w:rsidR="00F5113F" w:rsidRDefault="00F5113F">
              <w:pPr>
                <w:pStyle w:val="Pidipa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Calogero Falcone &amp; Francesco catania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D46231F" w14:textId="77777777" w:rsidR="00F5113F" w:rsidRDefault="00F5113F">
          <w:pPr>
            <w:pStyle w:val="Pidipa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1EE663F" w14:textId="77777777" w:rsidR="00F5113F" w:rsidRDefault="00F5113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960C9" w14:textId="77777777" w:rsidR="00434B8A" w:rsidRDefault="00434B8A" w:rsidP="00F5113F">
      <w:pPr>
        <w:spacing w:after="0" w:line="240" w:lineRule="auto"/>
      </w:pPr>
      <w:r>
        <w:separator/>
      </w:r>
    </w:p>
  </w:footnote>
  <w:footnote w:type="continuationSeparator" w:id="0">
    <w:p w14:paraId="419A66D7" w14:textId="77777777" w:rsidR="00434B8A" w:rsidRDefault="00434B8A" w:rsidP="00F51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78DD6" w14:textId="54CDFDF8" w:rsidR="00920E8D" w:rsidRDefault="0000000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olo"/>
        <w:tag w:val=""/>
        <w:id w:val="-932208079"/>
        <w:placeholder>
          <w:docPart w:val="6991E57FB4094AA99E981D5CAF05BA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967649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Gioco dell’oca</w:t>
        </w:r>
      </w:sdtContent>
    </w:sdt>
    <w:r w:rsidR="00967649"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 xml:space="preserve"> – Fase di Elaborazione: Iterazione 1</w:t>
    </w:r>
  </w:p>
  <w:p w14:paraId="0B3B20D9" w14:textId="77777777" w:rsidR="00E41E61" w:rsidRDefault="00E41E6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E73F1"/>
    <w:multiLevelType w:val="multilevel"/>
    <w:tmpl w:val="47223330"/>
    <w:lvl w:ilvl="0">
      <w:start w:val="1"/>
      <w:numFmt w:val="decimal"/>
      <w:lvlText w:val="%1.0"/>
      <w:lvlJc w:val="left"/>
      <w:pPr>
        <w:ind w:left="590" w:hanging="590"/>
      </w:pPr>
    </w:lvl>
    <w:lvl w:ilvl="1">
      <w:start w:val="1"/>
      <w:numFmt w:val="decimal"/>
      <w:lvlText w:val="%1.%2"/>
      <w:lvlJc w:val="left"/>
      <w:pPr>
        <w:ind w:left="1298" w:hanging="589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2844" w:hanging="72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620" w:hanging="108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396" w:hanging="1440"/>
      </w:pPr>
    </w:lvl>
    <w:lvl w:ilvl="8">
      <w:start w:val="1"/>
      <w:numFmt w:val="decimal"/>
      <w:lvlText w:val="%1.%2.%3.%4.%5.%6.%7.%8.%9"/>
      <w:lvlJc w:val="left"/>
      <w:pPr>
        <w:ind w:left="7464" w:hanging="1800"/>
      </w:pPr>
    </w:lvl>
  </w:abstractNum>
  <w:abstractNum w:abstractNumId="1" w15:restartNumberingAfterBreak="0">
    <w:nsid w:val="01746B70"/>
    <w:multiLevelType w:val="hybridMultilevel"/>
    <w:tmpl w:val="65446468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" w15:restartNumberingAfterBreak="0">
    <w:nsid w:val="01A7084D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3" w15:restartNumberingAfterBreak="0">
    <w:nsid w:val="09B75DA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4111F2"/>
    <w:multiLevelType w:val="hybridMultilevel"/>
    <w:tmpl w:val="242292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70504"/>
    <w:multiLevelType w:val="hybridMultilevel"/>
    <w:tmpl w:val="40B6E7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8D0D08"/>
    <w:multiLevelType w:val="hybridMultilevel"/>
    <w:tmpl w:val="7E5E64B6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E7F85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01F32"/>
    <w:multiLevelType w:val="multilevel"/>
    <w:tmpl w:val="F4EE0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3F70304"/>
    <w:multiLevelType w:val="hybridMultilevel"/>
    <w:tmpl w:val="34BC8230"/>
    <w:lvl w:ilvl="0" w:tplc="C51C538A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F7E14"/>
    <w:multiLevelType w:val="hybridMultilevel"/>
    <w:tmpl w:val="3FEA7C18"/>
    <w:lvl w:ilvl="0" w:tplc="22EC1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D64541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247744"/>
    <w:multiLevelType w:val="hybridMultilevel"/>
    <w:tmpl w:val="27CC1406"/>
    <w:lvl w:ilvl="0" w:tplc="6D386DD6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3" w15:restartNumberingAfterBreak="0">
    <w:nsid w:val="2C6B46D0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C46732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DA374E"/>
    <w:multiLevelType w:val="hybridMultilevel"/>
    <w:tmpl w:val="67CEBD58"/>
    <w:lvl w:ilvl="0" w:tplc="A5CAE65E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6" w15:restartNumberingAfterBreak="0">
    <w:nsid w:val="3D79147E"/>
    <w:multiLevelType w:val="hybridMultilevel"/>
    <w:tmpl w:val="ECEEE65C"/>
    <w:lvl w:ilvl="0" w:tplc="20DAB262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4421C5"/>
    <w:multiLevelType w:val="hybridMultilevel"/>
    <w:tmpl w:val="7FA8C8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94783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19" w15:restartNumberingAfterBreak="0">
    <w:nsid w:val="44A81745"/>
    <w:multiLevelType w:val="hybridMultilevel"/>
    <w:tmpl w:val="A42E0850"/>
    <w:lvl w:ilvl="0" w:tplc="E55A6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7B3D18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D92ACE"/>
    <w:multiLevelType w:val="hybridMultilevel"/>
    <w:tmpl w:val="4514869A"/>
    <w:lvl w:ilvl="0" w:tplc="75FCC4B0">
      <w:numFmt w:val="bullet"/>
      <w:lvlText w:val="-"/>
      <w:lvlJc w:val="left"/>
      <w:pPr>
        <w:ind w:left="720" w:hanging="360"/>
      </w:pPr>
      <w:rPr>
        <w:rFonts w:ascii="Calibri" w:eastAsia="Play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F34C5"/>
    <w:multiLevelType w:val="hybridMultilevel"/>
    <w:tmpl w:val="FDAAF5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50AD6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4" w15:restartNumberingAfterBreak="0">
    <w:nsid w:val="4FCD378C"/>
    <w:multiLevelType w:val="hybridMultilevel"/>
    <w:tmpl w:val="BCBADA0C"/>
    <w:lvl w:ilvl="0" w:tplc="FFFFFFFF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2" w:hanging="360"/>
      </w:pPr>
    </w:lvl>
    <w:lvl w:ilvl="2" w:tplc="FFFFFFFF" w:tentative="1">
      <w:start w:val="1"/>
      <w:numFmt w:val="lowerRoman"/>
      <w:lvlText w:val="%3."/>
      <w:lvlJc w:val="right"/>
      <w:pPr>
        <w:ind w:left="3192" w:hanging="180"/>
      </w:pPr>
    </w:lvl>
    <w:lvl w:ilvl="3" w:tplc="FFFFFFFF" w:tentative="1">
      <w:start w:val="1"/>
      <w:numFmt w:val="decimal"/>
      <w:lvlText w:val="%4."/>
      <w:lvlJc w:val="left"/>
      <w:pPr>
        <w:ind w:left="3912" w:hanging="360"/>
      </w:pPr>
    </w:lvl>
    <w:lvl w:ilvl="4" w:tplc="FFFFFFFF" w:tentative="1">
      <w:start w:val="1"/>
      <w:numFmt w:val="lowerLetter"/>
      <w:lvlText w:val="%5."/>
      <w:lvlJc w:val="left"/>
      <w:pPr>
        <w:ind w:left="4632" w:hanging="360"/>
      </w:pPr>
    </w:lvl>
    <w:lvl w:ilvl="5" w:tplc="FFFFFFFF" w:tentative="1">
      <w:start w:val="1"/>
      <w:numFmt w:val="lowerRoman"/>
      <w:lvlText w:val="%6."/>
      <w:lvlJc w:val="right"/>
      <w:pPr>
        <w:ind w:left="5352" w:hanging="180"/>
      </w:pPr>
    </w:lvl>
    <w:lvl w:ilvl="6" w:tplc="FFFFFFFF" w:tentative="1">
      <w:start w:val="1"/>
      <w:numFmt w:val="decimal"/>
      <w:lvlText w:val="%7."/>
      <w:lvlJc w:val="left"/>
      <w:pPr>
        <w:ind w:left="6072" w:hanging="360"/>
      </w:pPr>
    </w:lvl>
    <w:lvl w:ilvl="7" w:tplc="FFFFFFFF" w:tentative="1">
      <w:start w:val="1"/>
      <w:numFmt w:val="lowerLetter"/>
      <w:lvlText w:val="%8."/>
      <w:lvlJc w:val="left"/>
      <w:pPr>
        <w:ind w:left="6792" w:hanging="360"/>
      </w:pPr>
    </w:lvl>
    <w:lvl w:ilvl="8" w:tplc="FFFFFFFF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5" w15:restartNumberingAfterBreak="0">
    <w:nsid w:val="4FE65F5A"/>
    <w:multiLevelType w:val="hybridMultilevel"/>
    <w:tmpl w:val="BCBADA0C"/>
    <w:lvl w:ilvl="0" w:tplc="897CE24A">
      <w:start w:val="1"/>
      <w:numFmt w:val="decimal"/>
      <w:lvlText w:val="%1."/>
      <w:lvlJc w:val="left"/>
      <w:pPr>
        <w:ind w:left="17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72" w:hanging="360"/>
      </w:pPr>
    </w:lvl>
    <w:lvl w:ilvl="2" w:tplc="0410001B" w:tentative="1">
      <w:start w:val="1"/>
      <w:numFmt w:val="lowerRoman"/>
      <w:lvlText w:val="%3."/>
      <w:lvlJc w:val="right"/>
      <w:pPr>
        <w:ind w:left="3192" w:hanging="180"/>
      </w:pPr>
    </w:lvl>
    <w:lvl w:ilvl="3" w:tplc="0410000F" w:tentative="1">
      <w:start w:val="1"/>
      <w:numFmt w:val="decimal"/>
      <w:lvlText w:val="%4."/>
      <w:lvlJc w:val="left"/>
      <w:pPr>
        <w:ind w:left="3912" w:hanging="360"/>
      </w:pPr>
    </w:lvl>
    <w:lvl w:ilvl="4" w:tplc="04100019" w:tentative="1">
      <w:start w:val="1"/>
      <w:numFmt w:val="lowerLetter"/>
      <w:lvlText w:val="%5."/>
      <w:lvlJc w:val="left"/>
      <w:pPr>
        <w:ind w:left="4632" w:hanging="360"/>
      </w:pPr>
    </w:lvl>
    <w:lvl w:ilvl="5" w:tplc="0410001B" w:tentative="1">
      <w:start w:val="1"/>
      <w:numFmt w:val="lowerRoman"/>
      <w:lvlText w:val="%6."/>
      <w:lvlJc w:val="right"/>
      <w:pPr>
        <w:ind w:left="5352" w:hanging="180"/>
      </w:pPr>
    </w:lvl>
    <w:lvl w:ilvl="6" w:tplc="0410000F" w:tentative="1">
      <w:start w:val="1"/>
      <w:numFmt w:val="decimal"/>
      <w:lvlText w:val="%7."/>
      <w:lvlJc w:val="left"/>
      <w:pPr>
        <w:ind w:left="6072" w:hanging="360"/>
      </w:pPr>
    </w:lvl>
    <w:lvl w:ilvl="7" w:tplc="04100019" w:tentative="1">
      <w:start w:val="1"/>
      <w:numFmt w:val="lowerLetter"/>
      <w:lvlText w:val="%8."/>
      <w:lvlJc w:val="left"/>
      <w:pPr>
        <w:ind w:left="6792" w:hanging="360"/>
      </w:pPr>
    </w:lvl>
    <w:lvl w:ilvl="8" w:tplc="0410001B" w:tentative="1">
      <w:start w:val="1"/>
      <w:numFmt w:val="lowerRoman"/>
      <w:lvlText w:val="%9."/>
      <w:lvlJc w:val="right"/>
      <w:pPr>
        <w:ind w:left="7512" w:hanging="180"/>
      </w:pPr>
    </w:lvl>
  </w:abstractNum>
  <w:abstractNum w:abstractNumId="26" w15:restartNumberingAfterBreak="0">
    <w:nsid w:val="55B5533E"/>
    <w:multiLevelType w:val="hybridMultilevel"/>
    <w:tmpl w:val="7E5E64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FE368C"/>
    <w:multiLevelType w:val="hybridMultilevel"/>
    <w:tmpl w:val="3C946B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746A20"/>
    <w:multiLevelType w:val="multilevel"/>
    <w:tmpl w:val="28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822C3"/>
    <w:multiLevelType w:val="hybridMultilevel"/>
    <w:tmpl w:val="3C946BCC"/>
    <w:lvl w:ilvl="0" w:tplc="EA6E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5738295">
    <w:abstractNumId w:val="0"/>
  </w:num>
  <w:num w:numId="2" w16cid:durableId="1453553918">
    <w:abstractNumId w:val="8"/>
  </w:num>
  <w:num w:numId="3" w16cid:durableId="1847984744">
    <w:abstractNumId w:val="4"/>
  </w:num>
  <w:num w:numId="4" w16cid:durableId="1281305233">
    <w:abstractNumId w:val="28"/>
  </w:num>
  <w:num w:numId="5" w16cid:durableId="478426275">
    <w:abstractNumId w:val="22"/>
  </w:num>
  <w:num w:numId="6" w16cid:durableId="1576551924">
    <w:abstractNumId w:val="29"/>
  </w:num>
  <w:num w:numId="7" w16cid:durableId="567691393">
    <w:abstractNumId w:val="25"/>
  </w:num>
  <w:num w:numId="8" w16cid:durableId="594900704">
    <w:abstractNumId w:val="18"/>
  </w:num>
  <w:num w:numId="9" w16cid:durableId="560599277">
    <w:abstractNumId w:val="6"/>
  </w:num>
  <w:num w:numId="10" w16cid:durableId="412166526">
    <w:abstractNumId w:val="19"/>
  </w:num>
  <w:num w:numId="11" w16cid:durableId="764110979">
    <w:abstractNumId w:val="24"/>
  </w:num>
  <w:num w:numId="12" w16cid:durableId="1540972270">
    <w:abstractNumId w:val="23"/>
  </w:num>
  <w:num w:numId="13" w16cid:durableId="14770558">
    <w:abstractNumId w:val="20"/>
  </w:num>
  <w:num w:numId="14" w16cid:durableId="1430079531">
    <w:abstractNumId w:val="3"/>
  </w:num>
  <w:num w:numId="15" w16cid:durableId="564529202">
    <w:abstractNumId w:val="10"/>
  </w:num>
  <w:num w:numId="16" w16cid:durableId="697782312">
    <w:abstractNumId w:val="26"/>
  </w:num>
  <w:num w:numId="17" w16cid:durableId="2127001533">
    <w:abstractNumId w:val="11"/>
  </w:num>
  <w:num w:numId="18" w16cid:durableId="605306999">
    <w:abstractNumId w:val="14"/>
  </w:num>
  <w:num w:numId="19" w16cid:durableId="582687429">
    <w:abstractNumId w:val="1"/>
  </w:num>
  <w:num w:numId="20" w16cid:durableId="1412118856">
    <w:abstractNumId w:val="13"/>
  </w:num>
  <w:num w:numId="21" w16cid:durableId="1602184661">
    <w:abstractNumId w:val="7"/>
  </w:num>
  <w:num w:numId="22" w16cid:durableId="1671253131">
    <w:abstractNumId w:val="27"/>
  </w:num>
  <w:num w:numId="23" w16cid:durableId="769471647">
    <w:abstractNumId w:val="2"/>
  </w:num>
  <w:num w:numId="24" w16cid:durableId="2050109737">
    <w:abstractNumId w:val="5"/>
  </w:num>
  <w:num w:numId="25" w16cid:durableId="657151589">
    <w:abstractNumId w:val="12"/>
  </w:num>
  <w:num w:numId="26" w16cid:durableId="1885286888">
    <w:abstractNumId w:val="15"/>
  </w:num>
  <w:num w:numId="27" w16cid:durableId="916980803">
    <w:abstractNumId w:val="17"/>
  </w:num>
  <w:num w:numId="28" w16cid:durableId="368334978">
    <w:abstractNumId w:val="21"/>
  </w:num>
  <w:num w:numId="29" w16cid:durableId="948656911">
    <w:abstractNumId w:val="16"/>
  </w:num>
  <w:num w:numId="30" w16cid:durableId="12471135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D3"/>
    <w:rsid w:val="00002F00"/>
    <w:rsid w:val="000150FE"/>
    <w:rsid w:val="0004717F"/>
    <w:rsid w:val="00097350"/>
    <w:rsid w:val="000F4021"/>
    <w:rsid w:val="0011519D"/>
    <w:rsid w:val="001B3845"/>
    <w:rsid w:val="001F107B"/>
    <w:rsid w:val="00204474"/>
    <w:rsid w:val="00225308"/>
    <w:rsid w:val="0023686E"/>
    <w:rsid w:val="002441CD"/>
    <w:rsid w:val="002837F0"/>
    <w:rsid w:val="00290582"/>
    <w:rsid w:val="002A337C"/>
    <w:rsid w:val="00304D51"/>
    <w:rsid w:val="00324606"/>
    <w:rsid w:val="003433F2"/>
    <w:rsid w:val="00350AC9"/>
    <w:rsid w:val="00354D8C"/>
    <w:rsid w:val="00382FB3"/>
    <w:rsid w:val="00386FCC"/>
    <w:rsid w:val="003D5C15"/>
    <w:rsid w:val="00403D5E"/>
    <w:rsid w:val="00405BAE"/>
    <w:rsid w:val="004100CA"/>
    <w:rsid w:val="0043133E"/>
    <w:rsid w:val="00434B8A"/>
    <w:rsid w:val="0046122C"/>
    <w:rsid w:val="00482376"/>
    <w:rsid w:val="004935EB"/>
    <w:rsid w:val="004A629D"/>
    <w:rsid w:val="004A70BA"/>
    <w:rsid w:val="004B0021"/>
    <w:rsid w:val="004E14C1"/>
    <w:rsid w:val="004F0BB1"/>
    <w:rsid w:val="005440E4"/>
    <w:rsid w:val="005C1321"/>
    <w:rsid w:val="005E049C"/>
    <w:rsid w:val="006041D2"/>
    <w:rsid w:val="006058B6"/>
    <w:rsid w:val="00607CC2"/>
    <w:rsid w:val="00620E73"/>
    <w:rsid w:val="0068469D"/>
    <w:rsid w:val="00684AC0"/>
    <w:rsid w:val="00686CEE"/>
    <w:rsid w:val="00687962"/>
    <w:rsid w:val="006A1B41"/>
    <w:rsid w:val="00707CC6"/>
    <w:rsid w:val="0071635C"/>
    <w:rsid w:val="00776DC6"/>
    <w:rsid w:val="00781888"/>
    <w:rsid w:val="00792D38"/>
    <w:rsid w:val="007D0A31"/>
    <w:rsid w:val="007F7FFB"/>
    <w:rsid w:val="00803B43"/>
    <w:rsid w:val="00814FF8"/>
    <w:rsid w:val="00853522"/>
    <w:rsid w:val="00863CC4"/>
    <w:rsid w:val="00867A01"/>
    <w:rsid w:val="0087086E"/>
    <w:rsid w:val="008A184F"/>
    <w:rsid w:val="008C51CE"/>
    <w:rsid w:val="008D13C2"/>
    <w:rsid w:val="008E6C0C"/>
    <w:rsid w:val="00920E8D"/>
    <w:rsid w:val="00922BA3"/>
    <w:rsid w:val="009412D7"/>
    <w:rsid w:val="00965031"/>
    <w:rsid w:val="00967649"/>
    <w:rsid w:val="00973DFD"/>
    <w:rsid w:val="009842B0"/>
    <w:rsid w:val="009B60E2"/>
    <w:rsid w:val="009C0D26"/>
    <w:rsid w:val="00A215D3"/>
    <w:rsid w:val="00A34E5D"/>
    <w:rsid w:val="00A752B0"/>
    <w:rsid w:val="00AA2743"/>
    <w:rsid w:val="00AA4695"/>
    <w:rsid w:val="00AD5FF8"/>
    <w:rsid w:val="00AE6EBD"/>
    <w:rsid w:val="00B02FC6"/>
    <w:rsid w:val="00B11FB2"/>
    <w:rsid w:val="00B16411"/>
    <w:rsid w:val="00B37E34"/>
    <w:rsid w:val="00B7467A"/>
    <w:rsid w:val="00B86915"/>
    <w:rsid w:val="00BA2BDF"/>
    <w:rsid w:val="00BB2EFA"/>
    <w:rsid w:val="00BE08AA"/>
    <w:rsid w:val="00BF0D8F"/>
    <w:rsid w:val="00BF19D7"/>
    <w:rsid w:val="00C21A40"/>
    <w:rsid w:val="00C30855"/>
    <w:rsid w:val="00C33F68"/>
    <w:rsid w:val="00C424EC"/>
    <w:rsid w:val="00C55400"/>
    <w:rsid w:val="00C558B7"/>
    <w:rsid w:val="00C74300"/>
    <w:rsid w:val="00C91013"/>
    <w:rsid w:val="00DA3136"/>
    <w:rsid w:val="00DB497E"/>
    <w:rsid w:val="00DE737B"/>
    <w:rsid w:val="00DF68C2"/>
    <w:rsid w:val="00E16864"/>
    <w:rsid w:val="00E25208"/>
    <w:rsid w:val="00E41E61"/>
    <w:rsid w:val="00E67523"/>
    <w:rsid w:val="00E76E48"/>
    <w:rsid w:val="00E82AF1"/>
    <w:rsid w:val="00EB12D2"/>
    <w:rsid w:val="00EC02A0"/>
    <w:rsid w:val="00F16F45"/>
    <w:rsid w:val="00F31D7E"/>
    <w:rsid w:val="00F363F3"/>
    <w:rsid w:val="00F502B3"/>
    <w:rsid w:val="00F5113F"/>
    <w:rsid w:val="00F86AB5"/>
    <w:rsid w:val="00F8798A"/>
    <w:rsid w:val="00FB724A"/>
    <w:rsid w:val="00FE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5E64FF"/>
  <w15:docId w15:val="{04111248-11CA-4EEA-B879-24E09E7A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4187"/>
  </w:style>
  <w:style w:type="paragraph" w:styleId="Titolo1">
    <w:name w:val="heading 1"/>
    <w:basedOn w:val="Normale"/>
    <w:next w:val="Normale"/>
    <w:link w:val="Titolo1Carattere"/>
    <w:uiPriority w:val="9"/>
    <w:qFormat/>
    <w:rsid w:val="008D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8D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6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6B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6B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6B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6B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6BDF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sid w:val="008D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6B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6B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6B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6B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6BD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F08F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gliatabella">
    <w:name w:val="Table Grid"/>
    <w:basedOn w:val="Tabellanormale"/>
    <w:uiPriority w:val="39"/>
    <w:rsid w:val="00C2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medio2-Colore1">
    <w:name w:val="Medium List 2 Accent 1"/>
    <w:basedOn w:val="Tabellanormale"/>
    <w:uiPriority w:val="66"/>
    <w:rsid w:val="004E1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1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2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3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4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5">
    <w:basedOn w:val="TableNormal"/>
    <w:pPr>
      <w:spacing w:after="0" w:line="240" w:lineRule="auto"/>
    </w:pPr>
    <w:rPr>
      <w:rFonts w:ascii="Play" w:eastAsia="Play" w:hAnsi="Play" w:cs="Play"/>
      <w:color w:val="000000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5608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5608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Titolosommario">
    <w:name w:val="TOC Heading"/>
    <w:basedOn w:val="Titolo1"/>
    <w:next w:val="Normale"/>
    <w:uiPriority w:val="39"/>
    <w:unhideWhenUsed/>
    <w:qFormat/>
    <w:rsid w:val="009B60E2"/>
    <w:pPr>
      <w:spacing w:before="240" w:after="0"/>
      <w:outlineLvl w:val="9"/>
    </w:pPr>
    <w:rPr>
      <w:sz w:val="32"/>
      <w:szCs w:val="32"/>
    </w:rPr>
  </w:style>
  <w:style w:type="paragraph" w:styleId="Sommario1">
    <w:name w:val="toc 1"/>
    <w:basedOn w:val="Normale"/>
    <w:next w:val="Normale"/>
    <w:autoRedefine/>
    <w:uiPriority w:val="39"/>
    <w:unhideWhenUsed/>
    <w:rsid w:val="009B60E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B60E2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9B60E2"/>
    <w:rPr>
      <w:color w:val="467886" w:themeColor="hyperlink"/>
      <w:u w:val="single"/>
    </w:rPr>
  </w:style>
  <w:style w:type="paragraph" w:styleId="Nessunaspaziatura">
    <w:name w:val="No Spacing"/>
    <w:link w:val="NessunaspaziaturaCarattere"/>
    <w:uiPriority w:val="1"/>
    <w:qFormat/>
    <w:rsid w:val="000F4021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0F4021"/>
    <w:rPr>
      <w:rFonts w:asciiTheme="minorHAnsi" w:eastAsiaTheme="minorEastAsia" w:hAnsiTheme="minorHAnsi" w:cstheme="minorBidi"/>
    </w:rPr>
  </w:style>
  <w:style w:type="paragraph" w:styleId="Intestazione">
    <w:name w:val="header"/>
    <w:basedOn w:val="Normale"/>
    <w:link w:val="Intestazione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113F"/>
  </w:style>
  <w:style w:type="paragraph" w:styleId="Pidipagina">
    <w:name w:val="footer"/>
    <w:basedOn w:val="Normale"/>
    <w:link w:val="PidipaginaCarattere"/>
    <w:uiPriority w:val="99"/>
    <w:unhideWhenUsed/>
    <w:rsid w:val="00F5113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113F"/>
  </w:style>
  <w:style w:type="paragraph" w:styleId="NormaleWeb">
    <w:name w:val="Normal (Web)"/>
    <w:basedOn w:val="Normale"/>
    <w:uiPriority w:val="99"/>
    <w:semiHidden/>
    <w:unhideWhenUsed/>
    <w:rsid w:val="00403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403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D6663CDDBCB477CBA7665E8C31F0AD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5D3367-EC5F-4331-9379-8DFB128BD76F}"/>
      </w:docPartPr>
      <w:docPartBody>
        <w:p w:rsidR="00CA6967" w:rsidRDefault="00696856" w:rsidP="00696856">
          <w:pPr>
            <w:pStyle w:val="FD6663CDDBCB477CBA7665E8C31F0AD2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[Titolo del documento]</w:t>
          </w:r>
        </w:p>
      </w:docPartBody>
    </w:docPart>
    <w:docPart>
      <w:docPartPr>
        <w:name w:val="FF49E0E0860B47C48C0CBB514EE18AE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EE43258-66A4-4E79-8C4F-0EA690AD9A24}"/>
      </w:docPartPr>
      <w:docPartBody>
        <w:p w:rsidR="00CA6967" w:rsidRDefault="00696856" w:rsidP="00696856">
          <w:pPr>
            <w:pStyle w:val="FF49E0E0860B47C48C0CBB514EE18AEE"/>
          </w:pPr>
          <w:r>
            <w:rPr>
              <w:color w:val="156082" w:themeColor="accent1"/>
              <w:sz w:val="28"/>
              <w:szCs w:val="28"/>
            </w:rPr>
            <w:t>[Sottotitolo del documento]</w:t>
          </w:r>
        </w:p>
      </w:docPartBody>
    </w:docPart>
    <w:docPart>
      <w:docPartPr>
        <w:name w:val="677D291765D24E7CB21B2279B265AFD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6F060CB-656E-4C66-AA5A-2111BCDEFB06}"/>
      </w:docPartPr>
      <w:docPartBody>
        <w:p w:rsidR="00CA6967" w:rsidRDefault="00696856" w:rsidP="00696856">
          <w:pPr>
            <w:pStyle w:val="677D291765D24E7CB21B2279B265AFDB"/>
          </w:pPr>
          <w:r>
            <w:rPr>
              <w:rStyle w:val="Testosegnaposto"/>
            </w:rPr>
            <w:t>[Autore]</w:t>
          </w:r>
        </w:p>
      </w:docPartBody>
    </w:docPart>
    <w:docPart>
      <w:docPartPr>
        <w:name w:val="6991E57FB4094AA99E981D5CAF05BA7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C67DC68-336A-403D-B835-F961B9410EF5}"/>
      </w:docPartPr>
      <w:docPartBody>
        <w:p w:rsidR="00CA6967" w:rsidRDefault="00696856" w:rsidP="00696856">
          <w:pPr>
            <w:pStyle w:val="6991E57FB4094AA99E981D5CAF05BA7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56"/>
    <w:rsid w:val="00046BD2"/>
    <w:rsid w:val="001B3845"/>
    <w:rsid w:val="001B447E"/>
    <w:rsid w:val="002837F0"/>
    <w:rsid w:val="003433F2"/>
    <w:rsid w:val="00346918"/>
    <w:rsid w:val="00355375"/>
    <w:rsid w:val="0044136E"/>
    <w:rsid w:val="004C1A3D"/>
    <w:rsid w:val="005E049C"/>
    <w:rsid w:val="006058B6"/>
    <w:rsid w:val="00696856"/>
    <w:rsid w:val="006C5C9A"/>
    <w:rsid w:val="00781888"/>
    <w:rsid w:val="00867A01"/>
    <w:rsid w:val="008C51CE"/>
    <w:rsid w:val="008D0E13"/>
    <w:rsid w:val="008E6C0C"/>
    <w:rsid w:val="00971202"/>
    <w:rsid w:val="00A22019"/>
    <w:rsid w:val="00B11FB2"/>
    <w:rsid w:val="00B86915"/>
    <w:rsid w:val="00BA2BDF"/>
    <w:rsid w:val="00BE08AA"/>
    <w:rsid w:val="00CA6967"/>
    <w:rsid w:val="00F263EA"/>
    <w:rsid w:val="00F301D3"/>
    <w:rsid w:val="00F435A7"/>
    <w:rsid w:val="00F52648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D6663CDDBCB477CBA7665E8C31F0AD2">
    <w:name w:val="FD6663CDDBCB477CBA7665E8C31F0AD2"/>
    <w:rsid w:val="00696856"/>
  </w:style>
  <w:style w:type="paragraph" w:customStyle="1" w:styleId="FF49E0E0860B47C48C0CBB514EE18AEE">
    <w:name w:val="FF49E0E0860B47C48C0CBB514EE18AEE"/>
    <w:rsid w:val="00696856"/>
  </w:style>
  <w:style w:type="character" w:styleId="Testosegnaposto">
    <w:name w:val="Placeholder Text"/>
    <w:basedOn w:val="Carpredefinitoparagrafo"/>
    <w:uiPriority w:val="99"/>
    <w:semiHidden/>
    <w:rsid w:val="00696856"/>
    <w:rPr>
      <w:color w:val="808080"/>
    </w:rPr>
  </w:style>
  <w:style w:type="paragraph" w:customStyle="1" w:styleId="677D291765D24E7CB21B2279B265AFDB">
    <w:name w:val="677D291765D24E7CB21B2279B265AFDB"/>
    <w:rsid w:val="00696856"/>
  </w:style>
  <w:style w:type="paragraph" w:customStyle="1" w:styleId="6991E57FB4094AA99E981D5CAF05BA73">
    <w:name w:val="6991E57FB4094AA99E981D5CAF05BA73"/>
    <w:rsid w:val="006968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GL6qORe6yYgtaAnOyb4Kh8WtQ==">CgMxLjAyCGguZ2pkZ3hzOAByITE0M0V0amI5QkxqZWpESnVvRjlQQmhGMzFZMFlUX3kxOQ==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B528A4-5A93-4436-BAB4-9956BF7FC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9</Pages>
  <Words>1902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Gioco dell’oca</vt:lpstr>
    </vt:vector>
  </TitlesOfParts>
  <Company>calogero falcone &amp; francesco catania</Company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Gioco dell’oca</dc:title>
  <dc:subject>Fase di Elaborazione – Iterazione 2</dc:subject>
  <dc:creator>Calogero Falcone &amp; Francesco catania</dc:creator>
  <cp:lastModifiedBy>francesco ct</cp:lastModifiedBy>
  <cp:revision>107</cp:revision>
  <dcterms:created xsi:type="dcterms:W3CDTF">2024-05-06T19:41:00Z</dcterms:created>
  <dcterms:modified xsi:type="dcterms:W3CDTF">2024-07-13T20:39:00Z</dcterms:modified>
</cp:coreProperties>
</file>