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3E39C7" w:rsidR="00F80080" w:rsidP="003E39C7" w:rsidRDefault="00384795" w14:paraId="66D6EF62" w14:textId="2EC7150E">
      <w:pPr>
        <w:pStyle w:val="Tittel"/>
      </w:pPr>
      <w:r w:rsidRPr="003E39C7">
        <w:t>Lærerveiledningen</w:t>
      </w:r>
    </w:p>
    <w:p w:rsidRPr="0034759A" w:rsidR="0034759A" w:rsidP="0034759A" w:rsidRDefault="0034759A" w14:paraId="267F7FB2" w14:textId="77777777"/>
    <w:p w:rsidRPr="0034759A" w:rsidR="006076B2" w:rsidP="006076B2" w:rsidRDefault="00AB4E64" w14:paraId="03489842" w14:textId="3AC40ABD">
      <w:pPr>
        <w:rPr>
          <w:rFonts w:ascii="Arial" w:hAnsi="Arial" w:cs="Arial"/>
          <w:sz w:val="24"/>
          <w:szCs w:val="24"/>
        </w:rPr>
      </w:pPr>
      <w:r w:rsidRPr="0034759A" w:rsidR="00AB4E64">
        <w:rPr>
          <w:rFonts w:ascii="Arial" w:hAnsi="Arial" w:cs="Arial"/>
          <w:sz w:val="24"/>
          <w:szCs w:val="24"/>
        </w:rPr>
        <w:t xml:space="preserve">Digitale ferdigheter er </w:t>
      </w:r>
      <w:r w:rsidRPr="0034759A" w:rsidR="00346772">
        <w:rPr>
          <w:rFonts w:ascii="Arial" w:hAnsi="Arial" w:cs="Arial"/>
          <w:sz w:val="24"/>
          <w:szCs w:val="24"/>
        </w:rPr>
        <w:t xml:space="preserve">en av de fem grunnleggende ferdighetene i </w:t>
      </w:r>
      <w:r w:rsidR="00141A33">
        <w:rPr>
          <w:rFonts w:ascii="Arial" w:hAnsi="Arial" w:cs="Arial"/>
          <w:sz w:val="24"/>
          <w:szCs w:val="24"/>
        </w:rPr>
        <w:t>læreplanen for grunnskolen</w:t>
      </w:r>
      <w:r w:rsidR="00A24620">
        <w:rPr>
          <w:rFonts w:ascii="Arial" w:hAnsi="Arial" w:cs="Arial"/>
          <w:sz w:val="24"/>
          <w:szCs w:val="24"/>
        </w:rPr>
        <w:t xml:space="preserve"> (</w:t>
      </w:r>
      <w:r w:rsidR="00267251">
        <w:rPr>
          <w:rFonts w:ascii="Arial" w:hAnsi="Arial" w:cs="Arial"/>
          <w:sz w:val="24"/>
          <w:szCs w:val="24"/>
        </w:rPr>
        <w:t>LK20</w:t>
      </w:r>
      <w:r w:rsidR="00A24620">
        <w:rPr>
          <w:rFonts w:ascii="Arial" w:hAnsi="Arial" w:cs="Arial"/>
          <w:sz w:val="24"/>
          <w:szCs w:val="24"/>
        </w:rPr>
        <w:t>)</w:t>
      </w:r>
      <w:r w:rsidR="00465245">
        <w:rPr>
          <w:rFonts w:ascii="Arial" w:hAnsi="Arial" w:cs="Arial"/>
          <w:sz w:val="24"/>
          <w:szCs w:val="24"/>
        </w:rPr>
        <w:t xml:space="preserve">, slik som den har vært i LK06. </w:t>
      </w:r>
      <w:r w:rsidR="000B51DA">
        <w:rPr>
          <w:rFonts w:ascii="Arial" w:hAnsi="Arial" w:cs="Arial"/>
          <w:sz w:val="24"/>
          <w:szCs w:val="24"/>
        </w:rPr>
        <w:t xml:space="preserve">Overordnet del sier at </w:t>
      </w:r>
      <w:r w:rsidR="00FA69B7">
        <w:rPr>
          <w:rFonts w:ascii="Arial" w:hAnsi="Arial" w:cs="Arial"/>
          <w:sz w:val="24"/>
          <w:szCs w:val="24"/>
        </w:rPr>
        <w:t xml:space="preserve">utviklingen av </w:t>
      </w:r>
      <w:r w:rsidR="00750716">
        <w:rPr>
          <w:rFonts w:ascii="Arial" w:hAnsi="Arial" w:cs="Arial"/>
          <w:sz w:val="24"/>
          <w:szCs w:val="24"/>
        </w:rPr>
        <w:t xml:space="preserve">de </w:t>
      </w:r>
      <w:r w:rsidR="00750716">
        <w:rPr>
          <w:rFonts w:ascii="Arial" w:hAnsi="Arial" w:cs="Arial"/>
          <w:sz w:val="24"/>
          <w:szCs w:val="24"/>
        </w:rPr>
        <w:t>grunn</w:t>
      </w:r>
      <w:r w:rsidR="44BF7E52">
        <w:rPr>
          <w:rFonts w:ascii="Arial" w:hAnsi="Arial" w:cs="Arial"/>
          <w:sz w:val="24"/>
          <w:szCs w:val="24"/>
        </w:rPr>
        <w:t>le</w:t>
      </w:r>
      <w:r w:rsidR="00750716">
        <w:rPr>
          <w:rFonts w:ascii="Arial" w:hAnsi="Arial" w:cs="Arial"/>
          <w:sz w:val="24"/>
          <w:szCs w:val="24"/>
        </w:rPr>
        <w:t>ggende</w:t>
      </w:r>
      <w:r w:rsidR="00750716">
        <w:rPr>
          <w:rFonts w:ascii="Arial" w:hAnsi="Arial" w:cs="Arial"/>
          <w:sz w:val="24"/>
          <w:szCs w:val="24"/>
        </w:rPr>
        <w:t xml:space="preserve"> ferdighetene har betydning gjennom hele opplæringsløpet.</w:t>
      </w:r>
      <w:r w:rsidR="00175FB4">
        <w:rPr>
          <w:rFonts w:ascii="Arial" w:hAnsi="Arial" w:cs="Arial"/>
          <w:sz w:val="24"/>
          <w:szCs w:val="24"/>
        </w:rPr>
        <w:t xml:space="preserve"> </w:t>
      </w:r>
      <w:r w:rsidRPr="0034759A" w:rsidR="006076B2">
        <w:rPr>
          <w:rFonts w:ascii="Arial" w:hAnsi="Arial" w:cs="Arial"/>
          <w:sz w:val="24"/>
          <w:szCs w:val="24"/>
        </w:rPr>
        <w:t>Digitale ferdigheter utvikles gjennom å bruke digitale ressurser. Det innebærer å benytte digitale ressurser til å tilegne seg faglig kunnskap og til å uttrykke egen kompetanse. I dette ligger det også en økende grad av selvstendighet og dømmekraft i valg og bruk av digitale ressurser</w:t>
      </w:r>
      <w:r w:rsidR="00DF137D">
        <w:rPr>
          <w:rFonts w:ascii="Arial" w:hAnsi="Arial" w:cs="Arial"/>
          <w:sz w:val="24"/>
          <w:szCs w:val="24"/>
        </w:rPr>
        <w:t xml:space="preserve"> </w:t>
      </w:r>
      <w:sdt>
        <w:sdtPr>
          <w:rPr>
            <w:rFonts w:ascii="Arial" w:hAnsi="Arial" w:cs="Arial"/>
            <w:sz w:val="24"/>
            <w:szCs w:val="24"/>
          </w:rPr>
          <w:id w:val="-1258203261"/>
          <w:citation/>
        </w:sdtPr>
        <w:sdtEndPr/>
        <w:sdtContent>
          <w:r w:rsidR="007818F5">
            <w:rPr>
              <w:rFonts w:ascii="Arial" w:hAnsi="Arial" w:cs="Arial"/>
              <w:sz w:val="24"/>
              <w:szCs w:val="24"/>
            </w:rPr>
            <w:fldChar w:fldCharType="begin"/>
          </w:r>
          <w:r w:rsidR="007818F5">
            <w:rPr>
              <w:rFonts w:ascii="Arial" w:hAnsi="Arial" w:cs="Arial"/>
              <w:sz w:val="24"/>
              <w:szCs w:val="24"/>
            </w:rPr>
            <w:instrText xml:space="preserve"> CITATION Utd171 \l 1044 </w:instrText>
          </w:r>
          <w:r w:rsidR="007818F5">
            <w:rPr>
              <w:rFonts w:ascii="Arial" w:hAnsi="Arial" w:cs="Arial"/>
              <w:sz w:val="24"/>
              <w:szCs w:val="24"/>
            </w:rPr>
            <w:fldChar w:fldCharType="separate"/>
          </w:r>
          <w:r w:rsidRPr="007818F5" w:rsidR="007818F5">
            <w:rPr>
              <w:rFonts w:ascii="Arial" w:hAnsi="Arial" w:cs="Arial"/>
              <w:noProof/>
              <w:sz w:val="24"/>
              <w:szCs w:val="24"/>
            </w:rPr>
            <w:t>(Utdanningsdirektoratet, 2017)</w:t>
          </w:r>
          <w:r w:rsidR="007818F5">
            <w:rPr>
              <w:rFonts w:ascii="Arial" w:hAnsi="Arial" w:cs="Arial"/>
              <w:sz w:val="24"/>
              <w:szCs w:val="24"/>
            </w:rPr>
            <w:fldChar w:fldCharType="end"/>
          </w:r>
        </w:sdtContent>
      </w:sdt>
      <w:r w:rsidR="007818F5">
        <w:rPr>
          <w:rFonts w:ascii="Arial" w:hAnsi="Arial" w:cs="Arial"/>
          <w:sz w:val="24"/>
          <w:szCs w:val="24"/>
        </w:rPr>
        <w:t>.</w:t>
      </w:r>
    </w:p>
    <w:p w:rsidR="00AB4E64" w:rsidP="00480ADE" w:rsidRDefault="002D716E" w14:paraId="13E62E9F" w14:textId="1D5F3E36">
      <w:pPr>
        <w:rPr>
          <w:rFonts w:ascii="Arial" w:hAnsi="Arial" w:cs="Arial"/>
          <w:sz w:val="24"/>
          <w:szCs w:val="24"/>
        </w:rPr>
      </w:pPr>
      <w:r>
        <w:rPr>
          <w:rFonts w:ascii="Arial" w:hAnsi="Arial" w:cs="Arial"/>
          <w:sz w:val="24"/>
          <w:szCs w:val="24"/>
        </w:rPr>
        <w:t xml:space="preserve">(Det kommer visst ny </w:t>
      </w:r>
      <w:proofErr w:type="spellStart"/>
      <w:r>
        <w:rPr>
          <w:rFonts w:ascii="Arial" w:hAnsi="Arial" w:cs="Arial"/>
          <w:sz w:val="24"/>
          <w:szCs w:val="24"/>
        </w:rPr>
        <w:t>def</w:t>
      </w:r>
      <w:proofErr w:type="spellEnd"/>
      <w:r>
        <w:rPr>
          <w:rFonts w:ascii="Arial" w:hAnsi="Arial" w:cs="Arial"/>
          <w:sz w:val="24"/>
          <w:szCs w:val="24"/>
        </w:rPr>
        <w:t xml:space="preserve"> på digitale ferdigheter i LK2020)</w:t>
      </w:r>
    </w:p>
    <w:p w:rsidR="00AA7AC3" w:rsidP="00480ADE" w:rsidRDefault="006400BD" w14:paraId="5AF9720E" w14:textId="25EAFD12">
      <w:pPr>
        <w:rPr>
          <w:rFonts w:ascii="Arial" w:hAnsi="Arial" w:cs="Arial"/>
          <w:sz w:val="24"/>
          <w:szCs w:val="24"/>
        </w:rPr>
      </w:pPr>
      <w:r>
        <w:rPr>
          <w:rFonts w:ascii="Arial" w:hAnsi="Arial" w:cs="Arial"/>
          <w:sz w:val="24"/>
          <w:szCs w:val="24"/>
        </w:rPr>
        <w:t xml:space="preserve">I </w:t>
      </w:r>
      <w:r w:rsidR="00A24620">
        <w:rPr>
          <w:rFonts w:ascii="Arial" w:hAnsi="Arial" w:cs="Arial"/>
          <w:sz w:val="24"/>
          <w:szCs w:val="24"/>
        </w:rPr>
        <w:t xml:space="preserve">LK20 </w:t>
      </w:r>
      <w:r w:rsidR="00BA66A2">
        <w:rPr>
          <w:rFonts w:ascii="Arial" w:hAnsi="Arial" w:cs="Arial"/>
          <w:sz w:val="24"/>
          <w:szCs w:val="24"/>
        </w:rPr>
        <w:t xml:space="preserve">har faget norsk </w:t>
      </w:r>
      <w:r w:rsidR="00414204">
        <w:rPr>
          <w:rFonts w:ascii="Arial" w:hAnsi="Arial" w:cs="Arial"/>
          <w:sz w:val="24"/>
          <w:szCs w:val="24"/>
        </w:rPr>
        <w:t>egne mål som gjelder</w:t>
      </w:r>
      <w:r w:rsidR="006B7D6F">
        <w:rPr>
          <w:rFonts w:ascii="Arial" w:hAnsi="Arial" w:cs="Arial"/>
          <w:sz w:val="24"/>
          <w:szCs w:val="24"/>
        </w:rPr>
        <w:t xml:space="preserve"> </w:t>
      </w:r>
      <w:r w:rsidR="00414204">
        <w:rPr>
          <w:rFonts w:ascii="Arial" w:hAnsi="Arial" w:cs="Arial"/>
          <w:sz w:val="24"/>
          <w:szCs w:val="24"/>
        </w:rPr>
        <w:t>tastaturet</w:t>
      </w:r>
      <w:r w:rsidR="000734F4">
        <w:rPr>
          <w:rFonts w:ascii="Arial" w:hAnsi="Arial" w:cs="Arial"/>
          <w:sz w:val="24"/>
          <w:szCs w:val="24"/>
        </w:rPr>
        <w:t>:</w:t>
      </w:r>
    </w:p>
    <w:p w:rsidRPr="00560DB6" w:rsidR="00560DB6" w:rsidP="00560DB6" w:rsidRDefault="00560DB6" w14:paraId="0AEB1057" w14:textId="77777777">
      <w:pPr>
        <w:numPr>
          <w:ilvl w:val="0"/>
          <w:numId w:val="2"/>
        </w:numPr>
        <w:rPr>
          <w:rFonts w:ascii="Arial" w:hAnsi="Arial" w:cs="Arial"/>
          <w:sz w:val="24"/>
          <w:szCs w:val="24"/>
        </w:rPr>
      </w:pPr>
      <w:r w:rsidRPr="00560DB6">
        <w:rPr>
          <w:rFonts w:ascii="Arial" w:hAnsi="Arial" w:cs="Arial"/>
          <w:sz w:val="24"/>
          <w:szCs w:val="24"/>
          <w:lang w:val="en-US"/>
        </w:rPr>
        <w:t xml:space="preserve">2. </w:t>
      </w:r>
      <w:proofErr w:type="spellStart"/>
      <w:r w:rsidRPr="00560DB6">
        <w:rPr>
          <w:rFonts w:ascii="Arial" w:hAnsi="Arial" w:cs="Arial"/>
          <w:sz w:val="24"/>
          <w:szCs w:val="24"/>
          <w:lang w:val="en-US"/>
        </w:rPr>
        <w:t>trinn</w:t>
      </w:r>
      <w:proofErr w:type="spellEnd"/>
      <w:r w:rsidRPr="00560DB6">
        <w:rPr>
          <w:rFonts w:ascii="Arial" w:hAnsi="Arial" w:cs="Arial"/>
          <w:sz w:val="24"/>
          <w:szCs w:val="24"/>
          <w:lang w:val="en-US"/>
        </w:rPr>
        <w:t xml:space="preserve">: </w:t>
      </w:r>
      <w:proofErr w:type="spellStart"/>
      <w:r w:rsidRPr="00560DB6">
        <w:rPr>
          <w:rFonts w:ascii="Arial" w:hAnsi="Arial" w:cs="Arial"/>
          <w:sz w:val="24"/>
          <w:szCs w:val="24"/>
          <w:lang w:val="en-US"/>
        </w:rPr>
        <w:t>Skrive</w:t>
      </w:r>
      <w:proofErr w:type="spellEnd"/>
      <w:r w:rsidRPr="00560DB6">
        <w:rPr>
          <w:rFonts w:ascii="Arial" w:hAnsi="Arial" w:cs="Arial"/>
          <w:sz w:val="24"/>
          <w:szCs w:val="24"/>
          <w:lang w:val="en-US"/>
        </w:rPr>
        <w:t xml:space="preserve"> </w:t>
      </w:r>
      <w:proofErr w:type="spellStart"/>
      <w:r w:rsidRPr="00560DB6">
        <w:rPr>
          <w:rFonts w:ascii="Arial" w:hAnsi="Arial" w:cs="Arial"/>
          <w:sz w:val="24"/>
          <w:szCs w:val="24"/>
          <w:lang w:val="en-US"/>
        </w:rPr>
        <w:t>tekster</w:t>
      </w:r>
      <w:proofErr w:type="spellEnd"/>
      <w:r w:rsidRPr="00560DB6">
        <w:rPr>
          <w:rFonts w:ascii="Arial" w:hAnsi="Arial" w:cs="Arial"/>
          <w:sz w:val="24"/>
          <w:szCs w:val="24"/>
          <w:lang w:val="en-US"/>
        </w:rPr>
        <w:t xml:space="preserve"> for </w:t>
      </w:r>
      <w:proofErr w:type="spellStart"/>
      <w:r w:rsidRPr="00560DB6">
        <w:rPr>
          <w:rFonts w:ascii="Arial" w:hAnsi="Arial" w:cs="Arial"/>
          <w:sz w:val="24"/>
          <w:szCs w:val="24"/>
          <w:lang w:val="en-US"/>
        </w:rPr>
        <w:t>hånd</w:t>
      </w:r>
      <w:proofErr w:type="spellEnd"/>
      <w:r w:rsidRPr="00560DB6">
        <w:rPr>
          <w:rFonts w:ascii="Arial" w:hAnsi="Arial" w:cs="Arial"/>
          <w:sz w:val="24"/>
          <w:szCs w:val="24"/>
          <w:lang w:val="en-US"/>
        </w:rPr>
        <w:t xml:space="preserve"> </w:t>
      </w:r>
      <w:proofErr w:type="spellStart"/>
      <w:r w:rsidRPr="00560DB6">
        <w:rPr>
          <w:rFonts w:ascii="Arial" w:hAnsi="Arial" w:cs="Arial"/>
          <w:sz w:val="24"/>
          <w:szCs w:val="24"/>
          <w:lang w:val="en-US"/>
        </w:rPr>
        <w:t>og</w:t>
      </w:r>
      <w:proofErr w:type="spellEnd"/>
      <w:r w:rsidRPr="00560DB6">
        <w:rPr>
          <w:rFonts w:ascii="Arial" w:hAnsi="Arial" w:cs="Arial"/>
          <w:sz w:val="24"/>
          <w:szCs w:val="24"/>
          <w:lang w:val="en-US"/>
        </w:rPr>
        <w:t xml:space="preserve"> med </w:t>
      </w:r>
      <w:proofErr w:type="spellStart"/>
      <w:r w:rsidRPr="00560DB6">
        <w:rPr>
          <w:rFonts w:ascii="Arial" w:hAnsi="Arial" w:cs="Arial"/>
          <w:sz w:val="24"/>
          <w:szCs w:val="24"/>
          <w:lang w:val="en-US"/>
        </w:rPr>
        <w:t>tastatur</w:t>
      </w:r>
      <w:proofErr w:type="spellEnd"/>
    </w:p>
    <w:p w:rsidRPr="00560DB6" w:rsidR="00560DB6" w:rsidP="00560DB6" w:rsidRDefault="00560DB6" w14:paraId="76DEA2E2" w14:textId="77777777">
      <w:pPr>
        <w:numPr>
          <w:ilvl w:val="0"/>
          <w:numId w:val="2"/>
        </w:numPr>
        <w:rPr>
          <w:rFonts w:ascii="Arial" w:hAnsi="Arial" w:cs="Arial"/>
          <w:sz w:val="24"/>
          <w:szCs w:val="24"/>
        </w:rPr>
      </w:pPr>
      <w:r w:rsidRPr="00560DB6">
        <w:rPr>
          <w:rFonts w:ascii="Arial" w:hAnsi="Arial" w:cs="Arial"/>
          <w:sz w:val="24"/>
          <w:szCs w:val="24"/>
          <w:lang w:val="en-US"/>
        </w:rPr>
        <w:t xml:space="preserve">4. </w:t>
      </w:r>
      <w:proofErr w:type="spellStart"/>
      <w:r w:rsidRPr="00560DB6">
        <w:rPr>
          <w:rFonts w:ascii="Arial" w:hAnsi="Arial" w:cs="Arial"/>
          <w:sz w:val="24"/>
          <w:szCs w:val="24"/>
          <w:lang w:val="en-US"/>
        </w:rPr>
        <w:t>trinn</w:t>
      </w:r>
      <w:proofErr w:type="spellEnd"/>
      <w:r w:rsidRPr="00560DB6">
        <w:rPr>
          <w:rFonts w:ascii="Arial" w:hAnsi="Arial" w:cs="Arial"/>
          <w:sz w:val="24"/>
          <w:szCs w:val="24"/>
          <w:lang w:val="en-US"/>
        </w:rPr>
        <w:t xml:space="preserve">: </w:t>
      </w:r>
      <w:proofErr w:type="spellStart"/>
      <w:r w:rsidRPr="00560DB6">
        <w:rPr>
          <w:rFonts w:ascii="Arial" w:hAnsi="Arial" w:cs="Arial"/>
          <w:sz w:val="24"/>
          <w:szCs w:val="24"/>
          <w:lang w:val="en-US"/>
        </w:rPr>
        <w:t>Skrive</w:t>
      </w:r>
      <w:proofErr w:type="spellEnd"/>
      <w:r w:rsidRPr="00560DB6">
        <w:rPr>
          <w:rFonts w:ascii="Arial" w:hAnsi="Arial" w:cs="Arial"/>
          <w:sz w:val="24"/>
          <w:szCs w:val="24"/>
          <w:lang w:val="en-US"/>
        </w:rPr>
        <w:t xml:space="preserve"> </w:t>
      </w:r>
      <w:proofErr w:type="spellStart"/>
      <w:r w:rsidRPr="00560DB6">
        <w:rPr>
          <w:rFonts w:ascii="Arial" w:hAnsi="Arial" w:cs="Arial"/>
          <w:sz w:val="24"/>
          <w:szCs w:val="24"/>
          <w:lang w:val="en-US"/>
        </w:rPr>
        <w:t>tekster</w:t>
      </w:r>
      <w:proofErr w:type="spellEnd"/>
      <w:r w:rsidRPr="00560DB6">
        <w:rPr>
          <w:rFonts w:ascii="Arial" w:hAnsi="Arial" w:cs="Arial"/>
          <w:sz w:val="24"/>
          <w:szCs w:val="24"/>
          <w:lang w:val="en-US"/>
        </w:rPr>
        <w:t xml:space="preserve"> med </w:t>
      </w:r>
      <w:proofErr w:type="spellStart"/>
      <w:r w:rsidRPr="00560DB6">
        <w:rPr>
          <w:rFonts w:ascii="Arial" w:hAnsi="Arial" w:cs="Arial"/>
          <w:sz w:val="24"/>
          <w:szCs w:val="24"/>
          <w:lang w:val="en-US"/>
        </w:rPr>
        <w:t>funksjonell</w:t>
      </w:r>
      <w:proofErr w:type="spellEnd"/>
      <w:r w:rsidRPr="00560DB6">
        <w:rPr>
          <w:rFonts w:ascii="Arial" w:hAnsi="Arial" w:cs="Arial"/>
          <w:sz w:val="24"/>
          <w:szCs w:val="24"/>
          <w:lang w:val="en-US"/>
        </w:rPr>
        <w:t xml:space="preserve"> </w:t>
      </w:r>
      <w:proofErr w:type="spellStart"/>
      <w:r w:rsidRPr="00560DB6">
        <w:rPr>
          <w:rFonts w:ascii="Arial" w:hAnsi="Arial" w:cs="Arial"/>
          <w:sz w:val="24"/>
          <w:szCs w:val="24"/>
          <w:lang w:val="en-US"/>
        </w:rPr>
        <w:t>håndskrift</w:t>
      </w:r>
      <w:proofErr w:type="spellEnd"/>
      <w:r w:rsidRPr="00560DB6">
        <w:rPr>
          <w:rFonts w:ascii="Arial" w:hAnsi="Arial" w:cs="Arial"/>
          <w:sz w:val="24"/>
          <w:szCs w:val="24"/>
          <w:lang w:val="en-US"/>
        </w:rPr>
        <w:t xml:space="preserve"> </w:t>
      </w:r>
      <w:proofErr w:type="spellStart"/>
      <w:r w:rsidRPr="00560DB6">
        <w:rPr>
          <w:rFonts w:ascii="Arial" w:hAnsi="Arial" w:cs="Arial"/>
          <w:sz w:val="24"/>
          <w:szCs w:val="24"/>
          <w:lang w:val="en-US"/>
        </w:rPr>
        <w:t>og</w:t>
      </w:r>
      <w:proofErr w:type="spellEnd"/>
      <w:r w:rsidRPr="00560DB6">
        <w:rPr>
          <w:rFonts w:ascii="Arial" w:hAnsi="Arial" w:cs="Arial"/>
          <w:sz w:val="24"/>
          <w:szCs w:val="24"/>
          <w:lang w:val="en-US"/>
        </w:rPr>
        <w:t xml:space="preserve"> med </w:t>
      </w:r>
      <w:proofErr w:type="spellStart"/>
      <w:r w:rsidRPr="00560DB6">
        <w:rPr>
          <w:rFonts w:ascii="Arial" w:hAnsi="Arial" w:cs="Arial"/>
          <w:sz w:val="24"/>
          <w:szCs w:val="24"/>
          <w:lang w:val="en-US"/>
        </w:rPr>
        <w:t>tastatur</w:t>
      </w:r>
      <w:proofErr w:type="spellEnd"/>
    </w:p>
    <w:p w:rsidRPr="00815783" w:rsidR="000734F4" w:rsidP="00480ADE" w:rsidRDefault="00560DB6" w14:paraId="31AD10E8" w14:textId="5C2CE1FC">
      <w:pPr>
        <w:numPr>
          <w:ilvl w:val="0"/>
          <w:numId w:val="2"/>
        </w:numPr>
        <w:rPr>
          <w:rFonts w:ascii="Arial" w:hAnsi="Arial" w:cs="Arial"/>
          <w:sz w:val="24"/>
          <w:szCs w:val="24"/>
        </w:rPr>
      </w:pPr>
      <w:r w:rsidRPr="00560DB6">
        <w:rPr>
          <w:rFonts w:ascii="Arial" w:hAnsi="Arial" w:cs="Arial"/>
          <w:sz w:val="24"/>
          <w:szCs w:val="24"/>
          <w:lang w:val="en-US"/>
        </w:rPr>
        <w:t xml:space="preserve">7. </w:t>
      </w:r>
      <w:proofErr w:type="spellStart"/>
      <w:r w:rsidRPr="00560DB6">
        <w:rPr>
          <w:rFonts w:ascii="Arial" w:hAnsi="Arial" w:cs="Arial"/>
          <w:sz w:val="24"/>
          <w:szCs w:val="24"/>
          <w:lang w:val="en-US"/>
        </w:rPr>
        <w:t>trinn</w:t>
      </w:r>
      <w:proofErr w:type="spellEnd"/>
      <w:r w:rsidRPr="00560DB6">
        <w:rPr>
          <w:rFonts w:ascii="Arial" w:hAnsi="Arial" w:cs="Arial"/>
          <w:sz w:val="24"/>
          <w:szCs w:val="24"/>
          <w:lang w:val="en-US"/>
        </w:rPr>
        <w:t xml:space="preserve">: </w:t>
      </w:r>
      <w:proofErr w:type="spellStart"/>
      <w:r w:rsidRPr="00560DB6">
        <w:rPr>
          <w:rFonts w:ascii="Arial" w:hAnsi="Arial" w:cs="Arial"/>
          <w:sz w:val="24"/>
          <w:szCs w:val="24"/>
          <w:lang w:val="en-US"/>
        </w:rPr>
        <w:t>Skrive</w:t>
      </w:r>
      <w:proofErr w:type="spellEnd"/>
      <w:r w:rsidRPr="00560DB6">
        <w:rPr>
          <w:rFonts w:ascii="Arial" w:hAnsi="Arial" w:cs="Arial"/>
          <w:sz w:val="24"/>
          <w:szCs w:val="24"/>
          <w:lang w:val="en-US"/>
        </w:rPr>
        <w:t xml:space="preserve"> </w:t>
      </w:r>
      <w:proofErr w:type="spellStart"/>
      <w:r w:rsidRPr="00560DB6">
        <w:rPr>
          <w:rFonts w:ascii="Arial" w:hAnsi="Arial" w:cs="Arial"/>
          <w:sz w:val="24"/>
          <w:szCs w:val="24"/>
          <w:lang w:val="en-US"/>
        </w:rPr>
        <w:t>tekster</w:t>
      </w:r>
      <w:proofErr w:type="spellEnd"/>
      <w:r w:rsidRPr="00560DB6">
        <w:rPr>
          <w:rFonts w:ascii="Arial" w:hAnsi="Arial" w:cs="Arial"/>
          <w:sz w:val="24"/>
          <w:szCs w:val="24"/>
          <w:lang w:val="en-US"/>
        </w:rPr>
        <w:t xml:space="preserve"> med </w:t>
      </w:r>
      <w:proofErr w:type="spellStart"/>
      <w:r w:rsidRPr="00560DB6">
        <w:rPr>
          <w:rFonts w:ascii="Arial" w:hAnsi="Arial" w:cs="Arial"/>
          <w:sz w:val="24"/>
          <w:szCs w:val="24"/>
          <w:lang w:val="en-US"/>
        </w:rPr>
        <w:t>funksjonell</w:t>
      </w:r>
      <w:proofErr w:type="spellEnd"/>
      <w:r w:rsidRPr="00560DB6">
        <w:rPr>
          <w:rFonts w:ascii="Arial" w:hAnsi="Arial" w:cs="Arial"/>
          <w:sz w:val="24"/>
          <w:szCs w:val="24"/>
          <w:lang w:val="en-US"/>
        </w:rPr>
        <w:t xml:space="preserve"> </w:t>
      </w:r>
      <w:proofErr w:type="spellStart"/>
      <w:r w:rsidRPr="00560DB6">
        <w:rPr>
          <w:rFonts w:ascii="Arial" w:hAnsi="Arial" w:cs="Arial"/>
          <w:sz w:val="24"/>
          <w:szCs w:val="24"/>
          <w:lang w:val="en-US"/>
        </w:rPr>
        <w:t>håndskrift</w:t>
      </w:r>
      <w:proofErr w:type="spellEnd"/>
      <w:r w:rsidRPr="00560DB6">
        <w:rPr>
          <w:rFonts w:ascii="Arial" w:hAnsi="Arial" w:cs="Arial"/>
          <w:sz w:val="24"/>
          <w:szCs w:val="24"/>
          <w:lang w:val="en-US"/>
        </w:rPr>
        <w:t xml:space="preserve"> </w:t>
      </w:r>
      <w:proofErr w:type="spellStart"/>
      <w:r w:rsidRPr="00560DB6">
        <w:rPr>
          <w:rFonts w:ascii="Arial" w:hAnsi="Arial" w:cs="Arial"/>
          <w:sz w:val="24"/>
          <w:szCs w:val="24"/>
          <w:lang w:val="en-US"/>
        </w:rPr>
        <w:t>og</w:t>
      </w:r>
      <w:proofErr w:type="spellEnd"/>
      <w:r w:rsidRPr="00560DB6">
        <w:rPr>
          <w:rFonts w:ascii="Arial" w:hAnsi="Arial" w:cs="Arial"/>
          <w:sz w:val="24"/>
          <w:szCs w:val="24"/>
          <w:lang w:val="en-US"/>
        </w:rPr>
        <w:t xml:space="preserve"> med </w:t>
      </w:r>
      <w:proofErr w:type="spellStart"/>
      <w:r w:rsidRPr="00560DB6">
        <w:rPr>
          <w:rFonts w:ascii="Arial" w:hAnsi="Arial" w:cs="Arial"/>
          <w:sz w:val="24"/>
          <w:szCs w:val="24"/>
          <w:lang w:val="en-US"/>
        </w:rPr>
        <w:t>flyt</w:t>
      </w:r>
      <w:proofErr w:type="spellEnd"/>
      <w:r w:rsidRPr="00560DB6">
        <w:rPr>
          <w:rFonts w:ascii="Arial" w:hAnsi="Arial" w:cs="Arial"/>
          <w:sz w:val="24"/>
          <w:szCs w:val="24"/>
          <w:lang w:val="en-US"/>
        </w:rPr>
        <w:t xml:space="preserve"> </w:t>
      </w:r>
      <w:proofErr w:type="spellStart"/>
      <w:r w:rsidRPr="00560DB6">
        <w:rPr>
          <w:rFonts w:ascii="Arial" w:hAnsi="Arial" w:cs="Arial"/>
          <w:sz w:val="24"/>
          <w:szCs w:val="24"/>
          <w:lang w:val="en-US"/>
        </w:rPr>
        <w:t>på</w:t>
      </w:r>
      <w:proofErr w:type="spellEnd"/>
      <w:r w:rsidRPr="00560DB6">
        <w:rPr>
          <w:rFonts w:ascii="Arial" w:hAnsi="Arial" w:cs="Arial"/>
          <w:sz w:val="24"/>
          <w:szCs w:val="24"/>
          <w:lang w:val="en-US"/>
        </w:rPr>
        <w:t xml:space="preserve"> </w:t>
      </w:r>
      <w:proofErr w:type="spellStart"/>
      <w:r w:rsidRPr="00560DB6">
        <w:rPr>
          <w:rFonts w:ascii="Arial" w:hAnsi="Arial" w:cs="Arial"/>
          <w:sz w:val="24"/>
          <w:szCs w:val="24"/>
          <w:lang w:val="en-US"/>
        </w:rPr>
        <w:t>tastaturet</w:t>
      </w:r>
      <w:proofErr w:type="spellEnd"/>
    </w:p>
    <w:p w:rsidR="00614EA4" w:rsidP="00480ADE" w:rsidRDefault="003B11DF" w14:paraId="4035F6F4" w14:textId="4630D8C9">
      <w:pPr>
        <w:rPr>
          <w:rFonts w:ascii="Arial" w:hAnsi="Arial" w:cs="Arial"/>
          <w:sz w:val="24"/>
          <w:szCs w:val="24"/>
        </w:rPr>
      </w:pPr>
      <w:r w:rsidRPr="0034759A">
        <w:rPr>
          <w:rFonts w:ascii="Arial" w:hAnsi="Arial" w:cs="Arial"/>
          <w:sz w:val="24"/>
          <w:szCs w:val="24"/>
        </w:rPr>
        <w:t xml:space="preserve">Skrivemaskinfunksjonen/tastaturet er mye brukt utenfor skolen. Datamaskiner og programmer blir raskt utdatert, men </w:t>
      </w:r>
      <w:r w:rsidR="008D739B">
        <w:rPr>
          <w:rFonts w:ascii="Arial" w:hAnsi="Arial" w:cs="Arial"/>
          <w:sz w:val="24"/>
          <w:szCs w:val="24"/>
        </w:rPr>
        <w:t>det</w:t>
      </w:r>
      <w:r w:rsidR="00403A78">
        <w:rPr>
          <w:rFonts w:ascii="Arial" w:hAnsi="Arial" w:cs="Arial"/>
          <w:sz w:val="24"/>
          <w:szCs w:val="24"/>
        </w:rPr>
        <w:t xml:space="preserve"> mest brukte </w:t>
      </w:r>
      <w:r w:rsidRPr="0034759A">
        <w:rPr>
          <w:rFonts w:ascii="Arial" w:hAnsi="Arial" w:cs="Arial"/>
          <w:sz w:val="24"/>
          <w:szCs w:val="24"/>
        </w:rPr>
        <w:t xml:space="preserve">tastaturet har vært konstant siden det ble utviklet for </w:t>
      </w:r>
      <w:r w:rsidR="00B37799">
        <w:rPr>
          <w:rFonts w:ascii="Arial" w:hAnsi="Arial" w:cs="Arial"/>
          <w:sz w:val="24"/>
          <w:szCs w:val="24"/>
        </w:rPr>
        <w:t xml:space="preserve">over </w:t>
      </w:r>
      <w:r w:rsidRPr="0034759A">
        <w:rPr>
          <w:rFonts w:ascii="Arial" w:hAnsi="Arial" w:cs="Arial"/>
          <w:sz w:val="24"/>
          <w:szCs w:val="24"/>
        </w:rPr>
        <w:t xml:space="preserve">100 år siden. </w:t>
      </w:r>
      <w:r w:rsidR="004B443F">
        <w:rPr>
          <w:rFonts w:ascii="Arial" w:hAnsi="Arial" w:cs="Arial"/>
          <w:sz w:val="24"/>
          <w:szCs w:val="24"/>
        </w:rPr>
        <w:t xml:space="preserve">Dagens </w:t>
      </w:r>
      <w:proofErr w:type="spellStart"/>
      <w:r w:rsidR="004B443F">
        <w:rPr>
          <w:rFonts w:ascii="Arial" w:hAnsi="Arial" w:cs="Arial"/>
          <w:sz w:val="24"/>
          <w:szCs w:val="24"/>
        </w:rPr>
        <w:t>QWERTY</w:t>
      </w:r>
      <w:proofErr w:type="spellEnd"/>
      <w:r w:rsidR="004B443F">
        <w:rPr>
          <w:rFonts w:ascii="Arial" w:hAnsi="Arial" w:cs="Arial"/>
          <w:sz w:val="24"/>
          <w:szCs w:val="24"/>
        </w:rPr>
        <w:t xml:space="preserve">- tastatur ble utviklet av </w:t>
      </w:r>
      <w:r w:rsidR="003B3CED">
        <w:rPr>
          <w:rFonts w:ascii="Arial" w:hAnsi="Arial" w:cs="Arial"/>
          <w:sz w:val="24"/>
          <w:szCs w:val="24"/>
        </w:rPr>
        <w:t xml:space="preserve">Christopher </w:t>
      </w:r>
      <w:proofErr w:type="spellStart"/>
      <w:r w:rsidR="003B3CED">
        <w:rPr>
          <w:rFonts w:ascii="Arial" w:hAnsi="Arial" w:cs="Arial"/>
          <w:sz w:val="24"/>
          <w:szCs w:val="24"/>
        </w:rPr>
        <w:t>Sholes</w:t>
      </w:r>
      <w:proofErr w:type="spellEnd"/>
      <w:r w:rsidR="003B3CED">
        <w:rPr>
          <w:rFonts w:ascii="Arial" w:hAnsi="Arial" w:cs="Arial"/>
          <w:sz w:val="24"/>
          <w:szCs w:val="24"/>
        </w:rPr>
        <w:t xml:space="preserve"> i 1872. Hensikten med </w:t>
      </w:r>
      <w:r w:rsidR="006D41E8">
        <w:rPr>
          <w:rFonts w:ascii="Arial" w:hAnsi="Arial" w:cs="Arial"/>
          <w:sz w:val="24"/>
          <w:szCs w:val="24"/>
        </w:rPr>
        <w:t>plasseringen av bokstavene var at de tastene man benytter oftest var plassert et lite stykke fra hverandre</w:t>
      </w:r>
      <w:r w:rsidR="0078089A">
        <w:rPr>
          <w:rFonts w:ascii="Arial" w:hAnsi="Arial" w:cs="Arial"/>
          <w:sz w:val="24"/>
          <w:szCs w:val="24"/>
        </w:rPr>
        <w:t>,</w:t>
      </w:r>
      <w:r w:rsidR="006D41E8">
        <w:rPr>
          <w:rFonts w:ascii="Arial" w:hAnsi="Arial" w:cs="Arial"/>
          <w:sz w:val="24"/>
          <w:szCs w:val="24"/>
        </w:rPr>
        <w:t xml:space="preserve"> </w:t>
      </w:r>
      <w:r w:rsidR="00D03CA2">
        <w:rPr>
          <w:rFonts w:ascii="Arial" w:hAnsi="Arial" w:cs="Arial"/>
          <w:sz w:val="24"/>
          <w:szCs w:val="24"/>
        </w:rPr>
        <w:t xml:space="preserve">slik at ikke skrivehodene på skrivemaskinen skulle sette seg fast i hverandre under skrivingen. </w:t>
      </w:r>
      <w:r w:rsidR="00614EA4">
        <w:rPr>
          <w:rFonts w:ascii="Arial" w:hAnsi="Arial" w:cs="Arial"/>
          <w:sz w:val="24"/>
          <w:szCs w:val="24"/>
        </w:rPr>
        <w:t>(</w:t>
      </w:r>
      <w:r w:rsidRPr="00614EA4" w:rsidR="00614EA4">
        <w:rPr>
          <w:rFonts w:ascii="Arial" w:hAnsi="Arial" w:cs="Arial"/>
          <w:sz w:val="24"/>
          <w:szCs w:val="24"/>
        </w:rPr>
        <w:t>https://computer.howstuffworks.com/question458.htm</w:t>
      </w:r>
      <w:r w:rsidR="00614EA4">
        <w:rPr>
          <w:rFonts w:ascii="Arial" w:hAnsi="Arial" w:cs="Arial"/>
          <w:sz w:val="24"/>
          <w:szCs w:val="24"/>
        </w:rPr>
        <w:t>)</w:t>
      </w:r>
    </w:p>
    <w:p w:rsidRPr="0034759A" w:rsidR="0057062D" w:rsidP="0057062D" w:rsidRDefault="003B11DF" w14:paraId="496A5D53" w14:textId="7D01D6B0">
      <w:pPr>
        <w:rPr>
          <w:rFonts w:ascii="Arial" w:hAnsi="Arial" w:cs="Arial"/>
          <w:sz w:val="24"/>
          <w:szCs w:val="24"/>
        </w:rPr>
      </w:pPr>
      <w:r w:rsidRPr="0034759A">
        <w:rPr>
          <w:rFonts w:ascii="Arial" w:hAnsi="Arial" w:cs="Arial"/>
          <w:sz w:val="24"/>
          <w:szCs w:val="24"/>
        </w:rPr>
        <w:t xml:space="preserve">Tastaturet er et verktøy for å lære seg grunnlaget for skriftlig kommunikasjon. </w:t>
      </w:r>
      <w:proofErr w:type="spellStart"/>
      <w:r w:rsidR="00EE4729">
        <w:rPr>
          <w:rFonts w:ascii="Arial" w:hAnsi="Arial" w:cs="Arial"/>
          <w:sz w:val="24"/>
          <w:szCs w:val="24"/>
        </w:rPr>
        <w:t>Trageton</w:t>
      </w:r>
      <w:proofErr w:type="spellEnd"/>
      <w:r w:rsidR="00EE4729">
        <w:rPr>
          <w:rFonts w:ascii="Arial" w:hAnsi="Arial" w:cs="Arial"/>
          <w:sz w:val="24"/>
          <w:szCs w:val="24"/>
        </w:rPr>
        <w:t xml:space="preserve"> (2003) påpeker at</w:t>
      </w:r>
      <w:r w:rsidR="00264363">
        <w:rPr>
          <w:rFonts w:ascii="Arial" w:hAnsi="Arial" w:cs="Arial"/>
          <w:sz w:val="24"/>
          <w:szCs w:val="24"/>
        </w:rPr>
        <w:t xml:space="preserve"> i motsetning til </w:t>
      </w:r>
      <w:r w:rsidR="0016163E">
        <w:rPr>
          <w:rFonts w:ascii="Arial" w:hAnsi="Arial" w:cs="Arial"/>
          <w:sz w:val="24"/>
          <w:szCs w:val="24"/>
        </w:rPr>
        <w:t>i håndskrift, bruker barna begge hendene</w:t>
      </w:r>
      <w:r w:rsidR="00EE4729">
        <w:rPr>
          <w:rFonts w:ascii="Arial" w:hAnsi="Arial" w:cs="Arial"/>
          <w:sz w:val="24"/>
          <w:szCs w:val="24"/>
        </w:rPr>
        <w:t xml:space="preserve"> ved</w:t>
      </w:r>
      <w:r w:rsidRPr="0034759A">
        <w:rPr>
          <w:rFonts w:ascii="Arial" w:hAnsi="Arial" w:cs="Arial"/>
          <w:sz w:val="24"/>
          <w:szCs w:val="24"/>
        </w:rPr>
        <w:t xml:space="preserve"> bruk av tastatur</w:t>
      </w:r>
      <w:r w:rsidR="0016163E">
        <w:rPr>
          <w:rFonts w:ascii="Arial" w:hAnsi="Arial" w:cs="Arial"/>
          <w:sz w:val="24"/>
          <w:szCs w:val="24"/>
        </w:rPr>
        <w:t>,</w:t>
      </w:r>
      <w:r w:rsidR="00792446">
        <w:rPr>
          <w:rFonts w:ascii="Arial" w:hAnsi="Arial" w:cs="Arial"/>
          <w:sz w:val="24"/>
          <w:szCs w:val="24"/>
        </w:rPr>
        <w:t xml:space="preserve"> og</w:t>
      </w:r>
      <w:r w:rsidRPr="0034759A">
        <w:rPr>
          <w:rFonts w:ascii="Arial" w:hAnsi="Arial" w:cs="Arial"/>
          <w:sz w:val="24"/>
          <w:szCs w:val="24"/>
        </w:rPr>
        <w:t xml:space="preserve"> som betyr at informasjonen fra fingrene flyter til begge hjernehalvdelene. Når man er kjent med tastaturet og bruk av tekstbehandling, får man også </w:t>
      </w:r>
      <w:r w:rsidR="00E60831">
        <w:rPr>
          <w:rFonts w:ascii="Arial" w:hAnsi="Arial" w:cs="Arial"/>
          <w:sz w:val="24"/>
          <w:szCs w:val="24"/>
        </w:rPr>
        <w:t xml:space="preserve">rettet </w:t>
      </w:r>
      <w:r w:rsidRPr="0034759A">
        <w:rPr>
          <w:rFonts w:ascii="Arial" w:hAnsi="Arial" w:cs="Arial"/>
          <w:sz w:val="24"/>
          <w:szCs w:val="24"/>
        </w:rPr>
        <w:t>fokus</w:t>
      </w:r>
      <w:r w:rsidR="00E60831">
        <w:rPr>
          <w:rFonts w:ascii="Arial" w:hAnsi="Arial" w:cs="Arial"/>
          <w:sz w:val="24"/>
          <w:szCs w:val="24"/>
        </w:rPr>
        <w:t>et</w:t>
      </w:r>
      <w:r w:rsidRPr="0034759A">
        <w:rPr>
          <w:rFonts w:ascii="Arial" w:hAnsi="Arial" w:cs="Arial"/>
          <w:sz w:val="24"/>
          <w:szCs w:val="24"/>
        </w:rPr>
        <w:t xml:space="preserve"> </w:t>
      </w:r>
      <w:r w:rsidR="00E60831">
        <w:rPr>
          <w:rFonts w:ascii="Arial" w:hAnsi="Arial" w:cs="Arial"/>
          <w:sz w:val="24"/>
          <w:szCs w:val="24"/>
        </w:rPr>
        <w:t>mot</w:t>
      </w:r>
      <w:r w:rsidRPr="0034759A">
        <w:rPr>
          <w:rFonts w:ascii="Arial" w:hAnsi="Arial" w:cs="Arial"/>
          <w:sz w:val="24"/>
          <w:szCs w:val="24"/>
        </w:rPr>
        <w:t xml:space="preserve"> selve skriveopplevelsen og skrivegleden. </w:t>
      </w:r>
      <w:r w:rsidR="00792446">
        <w:rPr>
          <w:rFonts w:ascii="Arial" w:hAnsi="Arial" w:cs="Arial"/>
          <w:sz w:val="24"/>
          <w:szCs w:val="24"/>
        </w:rPr>
        <w:t>Ved håndskrift</w:t>
      </w:r>
      <w:r w:rsidRPr="0034759A">
        <w:rPr>
          <w:rFonts w:ascii="Arial" w:hAnsi="Arial" w:cs="Arial"/>
          <w:sz w:val="24"/>
          <w:szCs w:val="24"/>
        </w:rPr>
        <w:t xml:space="preserve"> kan blyanten være en hindring, for eksempel på grunn av vansker med utforming av bokstaver og vanskeligheter med å følge linje. </w:t>
      </w:r>
      <w:proofErr w:type="spellStart"/>
      <w:r w:rsidRPr="0034759A">
        <w:rPr>
          <w:rFonts w:ascii="Arial" w:hAnsi="Arial" w:cs="Arial"/>
          <w:sz w:val="24"/>
          <w:szCs w:val="24"/>
        </w:rPr>
        <w:t>Trageton</w:t>
      </w:r>
      <w:proofErr w:type="spellEnd"/>
      <w:r w:rsidRPr="0034759A">
        <w:rPr>
          <w:rFonts w:ascii="Arial" w:hAnsi="Arial" w:cs="Arial"/>
          <w:sz w:val="24"/>
          <w:szCs w:val="24"/>
        </w:rPr>
        <w:t xml:space="preserve"> (2003) fremhever i sitt arbeid med </w:t>
      </w:r>
      <w:r w:rsidR="00D01670">
        <w:rPr>
          <w:rFonts w:ascii="Arial" w:hAnsi="Arial" w:cs="Arial"/>
          <w:sz w:val="24"/>
          <w:szCs w:val="24"/>
        </w:rPr>
        <w:t xml:space="preserve">Skrive seg til lesing </w:t>
      </w:r>
      <w:r w:rsidRPr="0034759A">
        <w:rPr>
          <w:rFonts w:ascii="Arial" w:hAnsi="Arial" w:cs="Arial"/>
          <w:sz w:val="24"/>
          <w:szCs w:val="24"/>
        </w:rPr>
        <w:t>STL</w:t>
      </w:r>
      <w:r w:rsidR="00492562">
        <w:rPr>
          <w:rFonts w:ascii="Arial" w:hAnsi="Arial" w:cs="Arial"/>
          <w:sz w:val="24"/>
          <w:szCs w:val="24"/>
        </w:rPr>
        <w:t>,</w:t>
      </w:r>
      <w:r w:rsidRPr="0034759A">
        <w:rPr>
          <w:rFonts w:ascii="Arial" w:hAnsi="Arial" w:cs="Arial"/>
          <w:sz w:val="24"/>
          <w:szCs w:val="24"/>
        </w:rPr>
        <w:t xml:space="preserve"> behovet for at elevene får automatisert et touch–system. Det vil gi store gevinster for skrivingen for resten av grunnskolen</w:t>
      </w:r>
      <w:r w:rsidR="00703040">
        <w:rPr>
          <w:rFonts w:ascii="Arial" w:hAnsi="Arial" w:cs="Arial"/>
          <w:sz w:val="24"/>
          <w:szCs w:val="24"/>
        </w:rPr>
        <w:t xml:space="preserve"> </w:t>
      </w:r>
      <w:sdt>
        <w:sdtPr>
          <w:rPr>
            <w:rFonts w:ascii="Arial" w:hAnsi="Arial" w:cs="Arial"/>
            <w:sz w:val="24"/>
            <w:szCs w:val="24"/>
          </w:rPr>
          <w:id w:val="-1615512808"/>
          <w:citation/>
        </w:sdtPr>
        <w:sdtEndPr/>
        <w:sdtContent>
          <w:r w:rsidR="00703040">
            <w:rPr>
              <w:rFonts w:ascii="Arial" w:hAnsi="Arial" w:cs="Arial"/>
              <w:sz w:val="24"/>
              <w:szCs w:val="24"/>
            </w:rPr>
            <w:fldChar w:fldCharType="begin"/>
          </w:r>
          <w:r w:rsidR="00703040">
            <w:rPr>
              <w:rFonts w:ascii="Arial" w:hAnsi="Arial" w:cs="Arial"/>
              <w:sz w:val="24"/>
              <w:szCs w:val="24"/>
            </w:rPr>
            <w:instrText xml:space="preserve"> CITATION Tra03 \l 1044 </w:instrText>
          </w:r>
          <w:r w:rsidR="00703040">
            <w:rPr>
              <w:rFonts w:ascii="Arial" w:hAnsi="Arial" w:cs="Arial"/>
              <w:sz w:val="24"/>
              <w:szCs w:val="24"/>
            </w:rPr>
            <w:fldChar w:fldCharType="separate"/>
          </w:r>
          <w:r w:rsidRPr="00703040" w:rsidR="00703040">
            <w:rPr>
              <w:rFonts w:ascii="Arial" w:hAnsi="Arial" w:cs="Arial"/>
              <w:noProof/>
              <w:sz w:val="24"/>
              <w:szCs w:val="24"/>
            </w:rPr>
            <w:t>(Trageton, 2003)</w:t>
          </w:r>
          <w:r w:rsidR="00703040">
            <w:rPr>
              <w:rFonts w:ascii="Arial" w:hAnsi="Arial" w:cs="Arial"/>
              <w:sz w:val="24"/>
              <w:szCs w:val="24"/>
            </w:rPr>
            <w:fldChar w:fldCharType="end"/>
          </w:r>
        </w:sdtContent>
      </w:sdt>
      <w:r w:rsidRPr="0034759A">
        <w:rPr>
          <w:rFonts w:ascii="Arial" w:hAnsi="Arial" w:cs="Arial"/>
          <w:sz w:val="24"/>
          <w:szCs w:val="24"/>
        </w:rPr>
        <w:t>.</w:t>
      </w:r>
    </w:p>
    <w:p w:rsidRPr="0034759A" w:rsidR="0057062D" w:rsidP="0057062D" w:rsidRDefault="00614EA4" w14:paraId="108B1A90" w14:textId="3E8118B4">
      <w:pPr>
        <w:rPr>
          <w:rFonts w:ascii="Arial" w:hAnsi="Arial" w:cs="Arial"/>
          <w:sz w:val="24"/>
          <w:szCs w:val="24"/>
        </w:rPr>
      </w:pPr>
      <w:r>
        <w:rPr>
          <w:rFonts w:ascii="Arial" w:hAnsi="Arial" w:cs="Arial"/>
          <w:sz w:val="24"/>
          <w:szCs w:val="24"/>
        </w:rPr>
        <w:t>(</w:t>
      </w:r>
      <w:r w:rsidRPr="0034759A" w:rsidR="0057062D">
        <w:rPr>
          <w:rFonts w:ascii="Arial" w:hAnsi="Arial" w:cs="Arial"/>
          <w:sz w:val="24"/>
          <w:szCs w:val="24"/>
        </w:rPr>
        <w:t>https://www.nrk.no/rogaland/_-barn-bor-laere-touch-metoden-1.10899334</w:t>
      </w:r>
      <w:r>
        <w:rPr>
          <w:rFonts w:ascii="Arial" w:hAnsi="Arial" w:cs="Arial"/>
          <w:sz w:val="24"/>
          <w:szCs w:val="24"/>
        </w:rPr>
        <w:t>)</w:t>
      </w:r>
    </w:p>
    <w:p w:rsidRPr="0016117D" w:rsidR="00261910" w:rsidP="0016117D" w:rsidRDefault="00261910" w14:paraId="66526CE6" w14:textId="73C60FAA">
      <w:pPr>
        <w:pStyle w:val="Overskrift1"/>
      </w:pPr>
      <w:r w:rsidRPr="0016117D">
        <w:t>Tastaturbo</w:t>
      </w:r>
    </w:p>
    <w:p w:rsidRPr="0034759A" w:rsidR="00480ADE" w:rsidP="00480ADE" w:rsidRDefault="00480ADE" w14:paraId="0BC83F9F" w14:textId="09F629DC">
      <w:pPr>
        <w:rPr>
          <w:rFonts w:ascii="Arial" w:hAnsi="Arial" w:cs="Arial"/>
          <w:sz w:val="24"/>
          <w:szCs w:val="24"/>
        </w:rPr>
      </w:pPr>
      <w:r w:rsidRPr="10D3E698" w:rsidR="00480ADE">
        <w:rPr>
          <w:rFonts w:ascii="Arial" w:hAnsi="Arial" w:cs="Arial"/>
          <w:sz w:val="24"/>
          <w:szCs w:val="24"/>
        </w:rPr>
        <w:t>Målet med Tastaturbo er å automatisere tastaturet</w:t>
      </w:r>
      <w:r w:rsidRPr="10D3E698" w:rsidR="004D5864">
        <w:rPr>
          <w:rFonts w:ascii="Arial" w:hAnsi="Arial" w:cs="Arial"/>
          <w:sz w:val="24"/>
          <w:szCs w:val="24"/>
        </w:rPr>
        <w:t xml:space="preserve"> og</w:t>
      </w:r>
      <w:r w:rsidRPr="10D3E698" w:rsidR="2D6431D0">
        <w:rPr>
          <w:rFonts w:ascii="Arial" w:hAnsi="Arial" w:cs="Arial"/>
          <w:sz w:val="24"/>
          <w:szCs w:val="24"/>
        </w:rPr>
        <w:t xml:space="preserve"> danne grunnlaget for å</w:t>
      </w:r>
      <w:r w:rsidRPr="10D3E698" w:rsidR="004D5864">
        <w:rPr>
          <w:rFonts w:ascii="Arial" w:hAnsi="Arial" w:cs="Arial"/>
          <w:sz w:val="24"/>
          <w:szCs w:val="24"/>
        </w:rPr>
        <w:t xml:space="preserve"> kunne skri</w:t>
      </w:r>
      <w:r w:rsidRPr="10D3E698" w:rsidR="004C5DD4">
        <w:rPr>
          <w:rFonts w:ascii="Arial" w:hAnsi="Arial" w:cs="Arial"/>
          <w:sz w:val="24"/>
          <w:szCs w:val="24"/>
        </w:rPr>
        <w:t>ve med flyt ved utgangen av 7.trinn.</w:t>
      </w:r>
      <w:r w:rsidRPr="10D3E698" w:rsidR="007D1BEA">
        <w:rPr>
          <w:rFonts w:ascii="Arial" w:hAnsi="Arial" w:cs="Arial"/>
          <w:sz w:val="24"/>
          <w:szCs w:val="24"/>
        </w:rPr>
        <w:t xml:space="preserve"> E</w:t>
      </w:r>
      <w:r w:rsidRPr="10D3E698" w:rsidR="00480ADE">
        <w:rPr>
          <w:rFonts w:ascii="Arial" w:hAnsi="Arial" w:cs="Arial"/>
          <w:sz w:val="24"/>
          <w:szCs w:val="24"/>
        </w:rPr>
        <w:t>levene</w:t>
      </w:r>
      <w:r w:rsidRPr="10D3E698" w:rsidR="0C1D98E6">
        <w:rPr>
          <w:rFonts w:ascii="Arial" w:hAnsi="Arial" w:cs="Arial"/>
          <w:sz w:val="24"/>
          <w:szCs w:val="24"/>
        </w:rPr>
        <w:t xml:space="preserve"> skal</w:t>
      </w:r>
      <w:r w:rsidRPr="10D3E698" w:rsidR="00480ADE">
        <w:rPr>
          <w:rFonts w:ascii="Arial" w:hAnsi="Arial" w:cs="Arial"/>
          <w:sz w:val="24"/>
          <w:szCs w:val="24"/>
        </w:rPr>
        <w:t xml:space="preserve"> bruke alle fingrene på tastaturet allerede i begynneropplæringen. Dette er helt nødvendig for noen elever og svært hensiktsmessig for alle elever. Når elever lærer å bruke tastaturet mer effektivt vil de kunne rette større del av sitt fokus på det de vil skrive. På tastaturet har elevene alle bokstavene tilgjengelig og de kan komme raskt i gang med å skrive det de vil.</w:t>
      </w:r>
    </w:p>
    <w:p w:rsidRPr="0034759A" w:rsidR="00480ADE" w:rsidP="00480ADE" w:rsidRDefault="00480ADE" w14:paraId="79051024" w14:textId="4386BEE2">
      <w:pPr>
        <w:rPr>
          <w:rFonts w:ascii="Arial" w:hAnsi="Arial" w:cs="Arial"/>
          <w:sz w:val="24"/>
          <w:szCs w:val="24"/>
          <w:lang w:val="nn-NO"/>
        </w:rPr>
      </w:pPr>
      <w:proofErr w:type="spellStart"/>
      <w:r w:rsidRPr="404703F6" w:rsidR="00480ADE">
        <w:rPr>
          <w:rFonts w:ascii="Arial" w:hAnsi="Arial" w:cs="Arial"/>
          <w:sz w:val="24"/>
          <w:szCs w:val="24"/>
          <w:lang w:val="nn-NO"/>
        </w:rPr>
        <w:t>Tastaturbo</w:t>
      </w:r>
      <w:proofErr w:type="spellEnd"/>
      <w:r w:rsidRPr="404703F6" w:rsidR="00480ADE">
        <w:rPr>
          <w:rFonts w:ascii="Arial" w:hAnsi="Arial" w:cs="Arial"/>
          <w:sz w:val="24"/>
          <w:szCs w:val="24"/>
          <w:lang w:val="nn-NO"/>
        </w:rPr>
        <w:t xml:space="preserve"> har som mål å få bokstaver, ord og skriftspråk inn i </w:t>
      </w:r>
      <w:proofErr w:type="spellStart"/>
      <w:r w:rsidRPr="404703F6" w:rsidR="00480ADE">
        <w:rPr>
          <w:rFonts w:ascii="Arial" w:hAnsi="Arial" w:cs="Arial"/>
          <w:sz w:val="24"/>
          <w:szCs w:val="24"/>
          <w:lang w:val="nn-NO"/>
        </w:rPr>
        <w:t>fingrene</w:t>
      </w:r>
      <w:proofErr w:type="spellEnd"/>
      <w:r w:rsidRPr="404703F6" w:rsidR="00480ADE">
        <w:rPr>
          <w:rFonts w:ascii="Arial" w:hAnsi="Arial" w:cs="Arial"/>
          <w:sz w:val="24"/>
          <w:szCs w:val="24"/>
          <w:lang w:val="nn-NO"/>
        </w:rPr>
        <w:t xml:space="preserve">. Programmet stimulerer ulike </w:t>
      </w:r>
      <w:proofErr w:type="spellStart"/>
      <w:r w:rsidRPr="404703F6" w:rsidR="00480ADE">
        <w:rPr>
          <w:rFonts w:ascii="Arial" w:hAnsi="Arial" w:cs="Arial"/>
          <w:sz w:val="24"/>
          <w:szCs w:val="24"/>
          <w:lang w:val="nn-NO"/>
        </w:rPr>
        <w:t>sanser</w:t>
      </w:r>
      <w:proofErr w:type="spellEnd"/>
      <w:r w:rsidRPr="404703F6" w:rsidR="00480ADE">
        <w:rPr>
          <w:rFonts w:ascii="Arial" w:hAnsi="Arial" w:cs="Arial"/>
          <w:sz w:val="24"/>
          <w:szCs w:val="24"/>
          <w:lang w:val="nn-NO"/>
        </w:rPr>
        <w:t xml:space="preserve"> både visuelt, auditivt og taktilt. Universell utforming er et viktig prinsipp som ligger til grunn for </w:t>
      </w:r>
      <w:proofErr w:type="spellStart"/>
      <w:r w:rsidRPr="404703F6" w:rsidR="00480ADE">
        <w:rPr>
          <w:rFonts w:ascii="Arial" w:hAnsi="Arial" w:cs="Arial"/>
          <w:sz w:val="24"/>
          <w:szCs w:val="24"/>
          <w:lang w:val="nn-NO"/>
        </w:rPr>
        <w:t>utviklingen</w:t>
      </w:r>
      <w:proofErr w:type="spellEnd"/>
      <w:r w:rsidRPr="404703F6" w:rsidR="00480ADE">
        <w:rPr>
          <w:rFonts w:ascii="Arial" w:hAnsi="Arial" w:cs="Arial"/>
          <w:sz w:val="24"/>
          <w:szCs w:val="24"/>
          <w:lang w:val="nn-NO"/>
        </w:rPr>
        <w:t xml:space="preserve"> av programmet. Vi ønsker at programmet skal fremme </w:t>
      </w:r>
      <w:proofErr w:type="spellStart"/>
      <w:r w:rsidRPr="404703F6" w:rsidR="00480ADE">
        <w:rPr>
          <w:rFonts w:ascii="Arial" w:hAnsi="Arial" w:cs="Arial"/>
          <w:sz w:val="24"/>
          <w:szCs w:val="24"/>
          <w:lang w:val="nn-NO"/>
        </w:rPr>
        <w:t>inkludering</w:t>
      </w:r>
      <w:proofErr w:type="spellEnd"/>
      <w:r w:rsidRPr="404703F6" w:rsidR="00480ADE">
        <w:rPr>
          <w:rFonts w:ascii="Arial" w:hAnsi="Arial" w:cs="Arial"/>
          <w:sz w:val="24"/>
          <w:szCs w:val="24"/>
          <w:lang w:val="nn-NO"/>
        </w:rPr>
        <w:t xml:space="preserve">, </w:t>
      </w:r>
      <w:proofErr w:type="spellStart"/>
      <w:r w:rsidRPr="404703F6" w:rsidR="00480ADE">
        <w:rPr>
          <w:rFonts w:ascii="Arial" w:hAnsi="Arial" w:cs="Arial"/>
          <w:sz w:val="24"/>
          <w:szCs w:val="24"/>
          <w:lang w:val="nn-NO"/>
        </w:rPr>
        <w:t>deltakelse</w:t>
      </w:r>
      <w:proofErr w:type="spellEnd"/>
      <w:r w:rsidRPr="404703F6" w:rsidR="00480ADE">
        <w:rPr>
          <w:rFonts w:ascii="Arial" w:hAnsi="Arial" w:cs="Arial"/>
          <w:sz w:val="24"/>
          <w:szCs w:val="24"/>
          <w:lang w:val="nn-NO"/>
        </w:rPr>
        <w:t xml:space="preserve"> og læring. Alle </w:t>
      </w:r>
      <w:proofErr w:type="spellStart"/>
      <w:r w:rsidRPr="404703F6" w:rsidR="00480ADE">
        <w:rPr>
          <w:rFonts w:ascii="Arial" w:hAnsi="Arial" w:cs="Arial"/>
          <w:sz w:val="24"/>
          <w:szCs w:val="24"/>
          <w:lang w:val="nn-NO"/>
        </w:rPr>
        <w:t>elevene</w:t>
      </w:r>
      <w:proofErr w:type="spellEnd"/>
      <w:r w:rsidRPr="404703F6" w:rsidR="00480ADE">
        <w:rPr>
          <w:rFonts w:ascii="Arial" w:hAnsi="Arial" w:cs="Arial"/>
          <w:sz w:val="24"/>
          <w:szCs w:val="24"/>
          <w:lang w:val="nn-NO"/>
        </w:rPr>
        <w:t xml:space="preserve"> kan arbeide med det </w:t>
      </w:r>
      <w:proofErr w:type="spellStart"/>
      <w:r w:rsidRPr="404703F6" w:rsidR="00480ADE">
        <w:rPr>
          <w:rFonts w:ascii="Arial" w:hAnsi="Arial" w:cs="Arial"/>
          <w:sz w:val="24"/>
          <w:szCs w:val="24"/>
          <w:lang w:val="nn-NO"/>
        </w:rPr>
        <w:t>samme</w:t>
      </w:r>
      <w:proofErr w:type="spellEnd"/>
      <w:r w:rsidRPr="404703F6" w:rsidR="00480ADE">
        <w:rPr>
          <w:rFonts w:ascii="Arial" w:hAnsi="Arial" w:cs="Arial"/>
          <w:sz w:val="24"/>
          <w:szCs w:val="24"/>
          <w:lang w:val="nn-NO"/>
        </w:rPr>
        <w:t xml:space="preserve"> programmet </w:t>
      </w:r>
      <w:r w:rsidRPr="404703F6" w:rsidR="00480ADE">
        <w:rPr>
          <w:rFonts w:ascii="Arial" w:hAnsi="Arial" w:cs="Arial"/>
          <w:sz w:val="24"/>
          <w:szCs w:val="24"/>
          <w:highlight w:val="yellow"/>
          <w:lang w:val="nn-NO"/>
        </w:rPr>
        <w:t>med utfordring og progresjon som passer den enkelte elev.</w:t>
      </w:r>
      <w:r w:rsidRPr="404703F6" w:rsidR="00480ADE">
        <w:rPr>
          <w:rFonts w:ascii="Arial" w:hAnsi="Arial" w:cs="Arial"/>
          <w:sz w:val="24"/>
          <w:szCs w:val="24"/>
          <w:lang w:val="nn-NO"/>
        </w:rPr>
        <w:t xml:space="preserve">   </w:t>
      </w:r>
    </w:p>
    <w:p w:rsidR="0057062D" w:rsidP="404703F6" w:rsidRDefault="0057062D" w14:paraId="43F76052" w14:textId="5ED39AD9">
      <w:pPr>
        <w:rPr>
          <w:rFonts w:ascii="Arial" w:hAnsi="Arial" w:cs="Arial"/>
          <w:sz w:val="24"/>
          <w:szCs w:val="24"/>
          <w:lang w:val="nn-NO"/>
        </w:rPr>
      </w:pPr>
      <w:proofErr w:type="spellStart"/>
      <w:r w:rsidRPr="404703F6" w:rsidR="0057062D">
        <w:rPr>
          <w:rFonts w:ascii="Arial" w:hAnsi="Arial" w:cs="Arial"/>
          <w:sz w:val="24"/>
          <w:szCs w:val="24"/>
          <w:lang w:val="nn-NO"/>
        </w:rPr>
        <w:t>Tastaturbo</w:t>
      </w:r>
      <w:proofErr w:type="spellEnd"/>
      <w:r w:rsidRPr="404703F6" w:rsidR="0057062D">
        <w:rPr>
          <w:rFonts w:ascii="Arial" w:hAnsi="Arial" w:cs="Arial"/>
          <w:sz w:val="24"/>
          <w:szCs w:val="24"/>
          <w:lang w:val="nn-NO"/>
        </w:rPr>
        <w:t xml:space="preserve"> er delt inn</w:t>
      </w:r>
      <w:r w:rsidRPr="404703F6" w:rsidR="00850BEB">
        <w:rPr>
          <w:rFonts w:ascii="Arial" w:hAnsi="Arial" w:cs="Arial"/>
          <w:sz w:val="24"/>
          <w:szCs w:val="24"/>
          <w:lang w:val="nn-NO"/>
        </w:rPr>
        <w:t xml:space="preserve"> i 18 </w:t>
      </w:r>
      <w:proofErr w:type="spellStart"/>
      <w:r w:rsidRPr="404703F6" w:rsidR="00850BEB">
        <w:rPr>
          <w:rFonts w:ascii="Arial" w:hAnsi="Arial" w:cs="Arial"/>
          <w:sz w:val="24"/>
          <w:szCs w:val="24"/>
          <w:lang w:val="nn-NO"/>
        </w:rPr>
        <w:t>leksjoner</w:t>
      </w:r>
      <w:proofErr w:type="spellEnd"/>
      <w:r w:rsidRPr="404703F6" w:rsidR="00850BEB">
        <w:rPr>
          <w:rFonts w:ascii="Arial" w:hAnsi="Arial" w:cs="Arial"/>
          <w:sz w:val="24"/>
          <w:szCs w:val="24"/>
          <w:lang w:val="nn-NO"/>
        </w:rPr>
        <w:t xml:space="preserve">, med fokus på ulike </w:t>
      </w:r>
      <w:proofErr w:type="spellStart"/>
      <w:r w:rsidRPr="404703F6" w:rsidR="00850BEB">
        <w:rPr>
          <w:rFonts w:ascii="Arial" w:hAnsi="Arial" w:cs="Arial"/>
          <w:sz w:val="24"/>
          <w:szCs w:val="24"/>
          <w:lang w:val="nn-NO"/>
        </w:rPr>
        <w:t>bokstavkombinasjoner</w:t>
      </w:r>
      <w:proofErr w:type="spellEnd"/>
      <w:r w:rsidRPr="404703F6" w:rsidR="00850BEB">
        <w:rPr>
          <w:rFonts w:ascii="Arial" w:hAnsi="Arial" w:cs="Arial"/>
          <w:sz w:val="24"/>
          <w:szCs w:val="24"/>
          <w:lang w:val="nn-NO"/>
        </w:rPr>
        <w:t xml:space="preserve"> og en </w:t>
      </w:r>
      <w:proofErr w:type="spellStart"/>
      <w:r w:rsidRPr="404703F6" w:rsidR="00850BEB">
        <w:rPr>
          <w:rFonts w:ascii="Arial" w:hAnsi="Arial" w:cs="Arial"/>
          <w:sz w:val="24"/>
          <w:szCs w:val="24"/>
          <w:lang w:val="nn-NO"/>
        </w:rPr>
        <w:t>økning</w:t>
      </w:r>
      <w:proofErr w:type="spellEnd"/>
      <w:r w:rsidRPr="404703F6" w:rsidR="00850BEB">
        <w:rPr>
          <w:rFonts w:ascii="Arial" w:hAnsi="Arial" w:cs="Arial"/>
          <w:sz w:val="24"/>
          <w:szCs w:val="24"/>
          <w:lang w:val="nn-NO"/>
        </w:rPr>
        <w:t xml:space="preserve"> i progresj</w:t>
      </w:r>
      <w:r w:rsidRPr="404703F6" w:rsidR="00E106A2">
        <w:rPr>
          <w:rFonts w:ascii="Arial" w:hAnsi="Arial" w:cs="Arial"/>
          <w:sz w:val="24"/>
          <w:szCs w:val="24"/>
          <w:lang w:val="nn-NO"/>
        </w:rPr>
        <w:t>onen.</w:t>
      </w:r>
      <w:r w:rsidRPr="404703F6" w:rsidR="00E016E7">
        <w:rPr>
          <w:rFonts w:ascii="Arial" w:hAnsi="Arial" w:cs="Arial"/>
          <w:sz w:val="24"/>
          <w:szCs w:val="24"/>
          <w:lang w:val="nn-NO"/>
        </w:rPr>
        <w:t xml:space="preserve"> </w:t>
      </w:r>
      <w:r w:rsidRPr="404703F6" w:rsidR="00E016E7">
        <w:rPr>
          <w:rFonts w:ascii="Arial" w:hAnsi="Arial" w:cs="Arial"/>
          <w:sz w:val="24"/>
          <w:szCs w:val="24"/>
          <w:u w:val="single"/>
          <w:lang w:val="nn-NO"/>
        </w:rPr>
        <w:t xml:space="preserve">Det er viktig å starte på </w:t>
      </w:r>
      <w:r w:rsidRPr="404703F6" w:rsidR="00311630">
        <w:rPr>
          <w:rFonts w:ascii="Arial" w:hAnsi="Arial" w:cs="Arial"/>
          <w:sz w:val="24"/>
          <w:szCs w:val="24"/>
          <w:u w:val="single"/>
          <w:lang w:val="nn-NO"/>
        </w:rPr>
        <w:t xml:space="preserve">leksjon </w:t>
      </w:r>
      <w:r w:rsidRPr="404703F6" w:rsidR="00E016E7">
        <w:rPr>
          <w:rFonts w:ascii="Arial" w:hAnsi="Arial" w:cs="Arial"/>
          <w:sz w:val="24"/>
          <w:szCs w:val="24"/>
          <w:u w:val="single"/>
          <w:lang w:val="nn-NO"/>
        </w:rPr>
        <w:t xml:space="preserve">1 og følge </w:t>
      </w:r>
      <w:proofErr w:type="spellStart"/>
      <w:r w:rsidRPr="404703F6" w:rsidR="00E016E7">
        <w:rPr>
          <w:rFonts w:ascii="Arial" w:hAnsi="Arial" w:cs="Arial"/>
          <w:sz w:val="24"/>
          <w:szCs w:val="24"/>
          <w:u w:val="single"/>
          <w:lang w:val="nn-NO"/>
        </w:rPr>
        <w:t>oppsatt</w:t>
      </w:r>
      <w:proofErr w:type="spellEnd"/>
      <w:r w:rsidRPr="404703F6" w:rsidR="00E016E7">
        <w:rPr>
          <w:rFonts w:ascii="Arial" w:hAnsi="Arial" w:cs="Arial"/>
          <w:sz w:val="24"/>
          <w:szCs w:val="24"/>
          <w:u w:val="single"/>
          <w:lang w:val="nn-NO"/>
        </w:rPr>
        <w:t xml:space="preserve"> progresjon for å få </w:t>
      </w:r>
      <w:r w:rsidRPr="404703F6" w:rsidR="009A1516">
        <w:rPr>
          <w:rFonts w:ascii="Arial" w:hAnsi="Arial" w:cs="Arial"/>
          <w:sz w:val="24"/>
          <w:szCs w:val="24"/>
          <w:u w:val="single"/>
          <w:lang w:val="nn-NO"/>
        </w:rPr>
        <w:t xml:space="preserve">touchmetoden inn i </w:t>
      </w:r>
      <w:proofErr w:type="spellStart"/>
      <w:r w:rsidRPr="404703F6" w:rsidR="009A1516">
        <w:rPr>
          <w:rFonts w:ascii="Arial" w:hAnsi="Arial" w:cs="Arial"/>
          <w:sz w:val="24"/>
          <w:szCs w:val="24"/>
          <w:u w:val="single"/>
          <w:lang w:val="nn-NO"/>
        </w:rPr>
        <w:t>fingrene</w:t>
      </w:r>
      <w:proofErr w:type="spellEnd"/>
      <w:r w:rsidRPr="404703F6" w:rsidR="009A1516">
        <w:rPr>
          <w:rFonts w:ascii="Arial" w:hAnsi="Arial" w:cs="Arial"/>
          <w:sz w:val="24"/>
          <w:szCs w:val="24"/>
          <w:u w:val="single"/>
          <w:lang w:val="nn-NO"/>
        </w:rPr>
        <w:t>.</w:t>
      </w:r>
      <w:r w:rsidRPr="404703F6" w:rsidR="009A1516">
        <w:rPr>
          <w:rFonts w:ascii="Arial" w:hAnsi="Arial" w:cs="Arial"/>
          <w:sz w:val="24"/>
          <w:szCs w:val="24"/>
          <w:lang w:val="nn-NO"/>
        </w:rPr>
        <w:t xml:space="preserve"> En kan også gå tilbake til </w:t>
      </w:r>
      <w:proofErr w:type="spellStart"/>
      <w:r w:rsidRPr="404703F6" w:rsidR="009A1516">
        <w:rPr>
          <w:rFonts w:ascii="Arial" w:hAnsi="Arial" w:cs="Arial"/>
          <w:sz w:val="24"/>
          <w:szCs w:val="24"/>
          <w:lang w:val="nn-NO"/>
        </w:rPr>
        <w:t>tidligere</w:t>
      </w:r>
      <w:proofErr w:type="spellEnd"/>
      <w:r w:rsidRPr="404703F6" w:rsidR="009A1516">
        <w:rPr>
          <w:rFonts w:ascii="Arial" w:hAnsi="Arial" w:cs="Arial"/>
          <w:sz w:val="24"/>
          <w:szCs w:val="24"/>
          <w:lang w:val="nn-NO"/>
        </w:rPr>
        <w:t xml:space="preserve"> </w:t>
      </w:r>
      <w:proofErr w:type="spellStart"/>
      <w:r w:rsidRPr="404703F6" w:rsidR="009A1516">
        <w:rPr>
          <w:rFonts w:ascii="Arial" w:hAnsi="Arial" w:cs="Arial"/>
          <w:sz w:val="24"/>
          <w:szCs w:val="24"/>
          <w:lang w:val="nn-NO"/>
        </w:rPr>
        <w:t>leksjoner</w:t>
      </w:r>
      <w:proofErr w:type="spellEnd"/>
      <w:r w:rsidRPr="404703F6" w:rsidR="65FC1F67">
        <w:rPr>
          <w:rFonts w:ascii="Arial" w:hAnsi="Arial" w:cs="Arial"/>
          <w:sz w:val="24"/>
          <w:szCs w:val="24"/>
          <w:lang w:val="nn-NO"/>
        </w:rPr>
        <w:t xml:space="preserve"> ved behov</w:t>
      </w:r>
      <w:r w:rsidRPr="404703F6" w:rsidR="009A1516">
        <w:rPr>
          <w:rFonts w:ascii="Arial" w:hAnsi="Arial" w:cs="Arial"/>
          <w:sz w:val="24"/>
          <w:szCs w:val="24"/>
          <w:lang w:val="nn-NO"/>
        </w:rPr>
        <w:t>.</w:t>
      </w:r>
      <w:r w:rsidRPr="404703F6" w:rsidR="00E106A2">
        <w:rPr>
          <w:rFonts w:ascii="Arial" w:hAnsi="Arial" w:cs="Arial"/>
          <w:sz w:val="24"/>
          <w:szCs w:val="24"/>
          <w:lang w:val="nn-NO"/>
        </w:rPr>
        <w:t xml:space="preserve"> </w:t>
      </w:r>
      <w:proofErr w:type="spellStart"/>
      <w:r w:rsidRPr="404703F6" w:rsidR="00E106A2">
        <w:rPr>
          <w:rFonts w:ascii="Arial" w:hAnsi="Arial" w:cs="Arial"/>
          <w:sz w:val="24"/>
          <w:szCs w:val="24"/>
          <w:lang w:val="nn-NO"/>
        </w:rPr>
        <w:t>Hver</w:t>
      </w:r>
      <w:proofErr w:type="spellEnd"/>
      <w:r w:rsidRPr="404703F6" w:rsidR="00E106A2">
        <w:rPr>
          <w:rFonts w:ascii="Arial" w:hAnsi="Arial" w:cs="Arial"/>
          <w:sz w:val="24"/>
          <w:szCs w:val="24"/>
          <w:lang w:val="nn-NO"/>
        </w:rPr>
        <w:t xml:space="preserve"> leksjon varer i 3? </w:t>
      </w:r>
      <w:proofErr w:type="spellStart"/>
      <w:r w:rsidRPr="404703F6" w:rsidR="00E106A2">
        <w:rPr>
          <w:rFonts w:ascii="Arial" w:hAnsi="Arial" w:cs="Arial"/>
          <w:sz w:val="24"/>
          <w:szCs w:val="24"/>
          <w:lang w:val="nn-NO"/>
        </w:rPr>
        <w:t>minutter</w:t>
      </w:r>
      <w:proofErr w:type="spellEnd"/>
      <w:r w:rsidRPr="404703F6" w:rsidR="00E106A2">
        <w:rPr>
          <w:rFonts w:ascii="Arial" w:hAnsi="Arial" w:cs="Arial"/>
          <w:sz w:val="24"/>
          <w:szCs w:val="24"/>
          <w:lang w:val="nn-NO"/>
        </w:rPr>
        <w:t xml:space="preserve"> og kan </w:t>
      </w:r>
      <w:proofErr w:type="spellStart"/>
      <w:r w:rsidRPr="404703F6" w:rsidR="00E106A2">
        <w:rPr>
          <w:rFonts w:ascii="Arial" w:hAnsi="Arial" w:cs="Arial"/>
          <w:sz w:val="24"/>
          <w:szCs w:val="24"/>
          <w:lang w:val="nn-NO"/>
        </w:rPr>
        <w:t>gjøres</w:t>
      </w:r>
      <w:proofErr w:type="spellEnd"/>
      <w:r w:rsidRPr="404703F6" w:rsidR="00E106A2">
        <w:rPr>
          <w:rFonts w:ascii="Arial" w:hAnsi="Arial" w:cs="Arial"/>
          <w:sz w:val="24"/>
          <w:szCs w:val="24"/>
          <w:lang w:val="nn-NO"/>
        </w:rPr>
        <w:t xml:space="preserve"> </w:t>
      </w:r>
      <w:proofErr w:type="spellStart"/>
      <w:r w:rsidRPr="404703F6" w:rsidR="00E106A2">
        <w:rPr>
          <w:rFonts w:ascii="Arial" w:hAnsi="Arial" w:cs="Arial"/>
          <w:sz w:val="24"/>
          <w:szCs w:val="24"/>
          <w:lang w:val="nn-NO"/>
        </w:rPr>
        <w:t>flere</w:t>
      </w:r>
      <w:proofErr w:type="spellEnd"/>
      <w:r w:rsidRPr="404703F6" w:rsidR="00E106A2">
        <w:rPr>
          <w:rFonts w:ascii="Arial" w:hAnsi="Arial" w:cs="Arial"/>
          <w:sz w:val="24"/>
          <w:szCs w:val="24"/>
          <w:lang w:val="nn-NO"/>
        </w:rPr>
        <w:t xml:space="preserve"> </w:t>
      </w:r>
      <w:proofErr w:type="spellStart"/>
      <w:r w:rsidRPr="404703F6" w:rsidR="00E106A2">
        <w:rPr>
          <w:rFonts w:ascii="Arial" w:hAnsi="Arial" w:cs="Arial"/>
          <w:sz w:val="24"/>
          <w:szCs w:val="24"/>
          <w:lang w:val="nn-NO"/>
        </w:rPr>
        <w:t>ganger</w:t>
      </w:r>
      <w:proofErr w:type="spellEnd"/>
      <w:r w:rsidRPr="404703F6" w:rsidR="00E106A2">
        <w:rPr>
          <w:rFonts w:ascii="Arial" w:hAnsi="Arial" w:cs="Arial"/>
          <w:sz w:val="24"/>
          <w:szCs w:val="24"/>
          <w:lang w:val="nn-NO"/>
        </w:rPr>
        <w:t>.</w:t>
      </w:r>
      <w:r w:rsidRPr="404703F6" w:rsidR="00A846A8">
        <w:rPr>
          <w:rFonts w:ascii="Arial" w:hAnsi="Arial" w:cs="Arial"/>
          <w:sz w:val="24"/>
          <w:szCs w:val="24"/>
          <w:lang w:val="nn-NO"/>
        </w:rPr>
        <w:t xml:space="preserve"> </w:t>
      </w:r>
      <w:r w:rsidRPr="404703F6" w:rsidR="004258D9">
        <w:rPr>
          <w:rFonts w:ascii="Arial" w:hAnsi="Arial" w:cs="Arial"/>
          <w:sz w:val="24"/>
          <w:szCs w:val="24"/>
          <w:lang w:val="nn-NO"/>
        </w:rPr>
        <w:t>I</w:t>
      </w:r>
      <w:r w:rsidRPr="404703F6" w:rsidR="00285B57">
        <w:rPr>
          <w:rFonts w:ascii="Arial" w:hAnsi="Arial" w:cs="Arial"/>
          <w:sz w:val="24"/>
          <w:szCs w:val="24"/>
          <w:lang w:val="nn-NO"/>
        </w:rPr>
        <w:t xml:space="preserve"> </w:t>
      </w:r>
      <w:proofErr w:type="spellStart"/>
      <w:r w:rsidRPr="404703F6" w:rsidR="00285B57">
        <w:rPr>
          <w:rFonts w:ascii="Arial" w:hAnsi="Arial" w:cs="Arial"/>
          <w:sz w:val="24"/>
          <w:szCs w:val="24"/>
          <w:lang w:val="nn-NO"/>
        </w:rPr>
        <w:t>hver</w:t>
      </w:r>
      <w:proofErr w:type="spellEnd"/>
      <w:r w:rsidRPr="404703F6" w:rsidR="00285B57">
        <w:rPr>
          <w:rFonts w:ascii="Arial" w:hAnsi="Arial" w:cs="Arial"/>
          <w:sz w:val="24"/>
          <w:szCs w:val="24"/>
          <w:lang w:val="nn-NO"/>
        </w:rPr>
        <w:t xml:space="preserve"> leksjon presenterer </w:t>
      </w:r>
      <w:proofErr w:type="spellStart"/>
      <w:r w:rsidRPr="404703F6" w:rsidR="00846020">
        <w:rPr>
          <w:rFonts w:ascii="Arial" w:hAnsi="Arial" w:cs="Arial"/>
          <w:sz w:val="24"/>
          <w:szCs w:val="24"/>
          <w:lang w:val="nn-NO"/>
        </w:rPr>
        <w:t>T</w:t>
      </w:r>
      <w:r w:rsidRPr="404703F6" w:rsidR="00285B57">
        <w:rPr>
          <w:rFonts w:ascii="Arial" w:hAnsi="Arial" w:cs="Arial"/>
          <w:sz w:val="24"/>
          <w:szCs w:val="24"/>
          <w:lang w:val="nn-NO"/>
        </w:rPr>
        <w:t>astaturbo</w:t>
      </w:r>
      <w:proofErr w:type="spellEnd"/>
      <w:r w:rsidRPr="404703F6" w:rsidR="00F7571D">
        <w:rPr>
          <w:rFonts w:ascii="Arial" w:hAnsi="Arial" w:cs="Arial"/>
          <w:sz w:val="24"/>
          <w:szCs w:val="24"/>
          <w:lang w:val="nn-NO"/>
        </w:rPr>
        <w:t>, med lyd og tekst,</w:t>
      </w:r>
      <w:r w:rsidRPr="404703F6" w:rsidR="00285B57">
        <w:rPr>
          <w:rFonts w:ascii="Arial" w:hAnsi="Arial" w:cs="Arial"/>
          <w:sz w:val="24"/>
          <w:szCs w:val="24"/>
          <w:lang w:val="nn-NO"/>
        </w:rPr>
        <w:t xml:space="preserve"> </w:t>
      </w:r>
      <w:proofErr w:type="spellStart"/>
      <w:r w:rsidRPr="404703F6" w:rsidR="00285B57">
        <w:rPr>
          <w:rFonts w:ascii="Arial" w:hAnsi="Arial" w:cs="Arial"/>
          <w:sz w:val="24"/>
          <w:szCs w:val="24"/>
          <w:lang w:val="nn-NO"/>
        </w:rPr>
        <w:t>hv</w:t>
      </w:r>
      <w:r w:rsidRPr="404703F6" w:rsidR="004258D9">
        <w:rPr>
          <w:rFonts w:ascii="Arial" w:hAnsi="Arial" w:cs="Arial"/>
          <w:sz w:val="24"/>
          <w:szCs w:val="24"/>
          <w:lang w:val="nn-NO"/>
        </w:rPr>
        <w:t>ilk</w:t>
      </w:r>
      <w:r w:rsidRPr="404703F6" w:rsidR="00297F95">
        <w:rPr>
          <w:rFonts w:ascii="Arial" w:hAnsi="Arial" w:cs="Arial"/>
          <w:sz w:val="24"/>
          <w:szCs w:val="24"/>
          <w:lang w:val="nn-NO"/>
        </w:rPr>
        <w:t>e</w:t>
      </w:r>
      <w:proofErr w:type="spellEnd"/>
      <w:r w:rsidRPr="404703F6" w:rsidR="00297F95">
        <w:rPr>
          <w:rFonts w:ascii="Arial" w:hAnsi="Arial" w:cs="Arial"/>
          <w:sz w:val="24"/>
          <w:szCs w:val="24"/>
          <w:lang w:val="nn-NO"/>
        </w:rPr>
        <w:t xml:space="preserve"> bokstaver som skal </w:t>
      </w:r>
      <w:proofErr w:type="spellStart"/>
      <w:r w:rsidRPr="404703F6" w:rsidR="00297F95">
        <w:rPr>
          <w:rFonts w:ascii="Arial" w:hAnsi="Arial" w:cs="Arial"/>
          <w:sz w:val="24"/>
          <w:szCs w:val="24"/>
          <w:lang w:val="nn-NO"/>
        </w:rPr>
        <w:t>øves</w:t>
      </w:r>
      <w:proofErr w:type="spellEnd"/>
      <w:r w:rsidRPr="404703F6" w:rsidR="00285B57">
        <w:rPr>
          <w:rFonts w:ascii="Arial" w:hAnsi="Arial" w:cs="Arial"/>
          <w:sz w:val="24"/>
          <w:szCs w:val="24"/>
          <w:lang w:val="nn-NO"/>
        </w:rPr>
        <w:t xml:space="preserve"> på </w:t>
      </w:r>
      <w:r w:rsidRPr="404703F6" w:rsidR="006D5434">
        <w:rPr>
          <w:rFonts w:ascii="Arial" w:hAnsi="Arial" w:cs="Arial"/>
          <w:sz w:val="24"/>
          <w:szCs w:val="24"/>
          <w:lang w:val="nn-NO"/>
        </w:rPr>
        <w:t>i</w:t>
      </w:r>
      <w:r w:rsidRPr="404703F6" w:rsidR="00285B57">
        <w:rPr>
          <w:rFonts w:ascii="Arial" w:hAnsi="Arial" w:cs="Arial"/>
          <w:sz w:val="24"/>
          <w:szCs w:val="24"/>
          <w:lang w:val="nn-NO"/>
        </w:rPr>
        <w:t xml:space="preserve"> denne leksjonen</w:t>
      </w:r>
      <w:r w:rsidRPr="404703F6" w:rsidR="5395CBB5">
        <w:rPr>
          <w:rFonts w:ascii="Arial" w:hAnsi="Arial" w:cs="Arial"/>
          <w:sz w:val="24"/>
          <w:szCs w:val="24"/>
          <w:lang w:val="nn-NO"/>
        </w:rPr>
        <w:t xml:space="preserve"> og </w:t>
      </w:r>
      <w:proofErr w:type="spellStart"/>
      <w:r w:rsidRPr="404703F6" w:rsidR="5395CBB5">
        <w:rPr>
          <w:rFonts w:ascii="Arial" w:hAnsi="Arial" w:cs="Arial"/>
          <w:sz w:val="24"/>
          <w:szCs w:val="24"/>
          <w:lang w:val="nn-NO"/>
        </w:rPr>
        <w:t>hvilken</w:t>
      </w:r>
      <w:proofErr w:type="spellEnd"/>
      <w:r w:rsidRPr="404703F6" w:rsidR="5395CBB5">
        <w:rPr>
          <w:rFonts w:ascii="Arial" w:hAnsi="Arial" w:cs="Arial"/>
          <w:sz w:val="24"/>
          <w:szCs w:val="24"/>
          <w:lang w:val="nn-NO"/>
        </w:rPr>
        <w:t xml:space="preserve"> finger som skal trykke bokstaven på tastaturet. På denne måten kan</w:t>
      </w:r>
      <w:r w:rsidRPr="404703F6" w:rsidR="00285B57">
        <w:rPr>
          <w:rFonts w:ascii="Arial" w:hAnsi="Arial" w:cs="Arial"/>
          <w:sz w:val="24"/>
          <w:szCs w:val="24"/>
          <w:lang w:val="nn-NO"/>
        </w:rPr>
        <w:t xml:space="preserve"> </w:t>
      </w:r>
      <w:proofErr w:type="spellStart"/>
      <w:r w:rsidRPr="404703F6" w:rsidR="00285B57">
        <w:rPr>
          <w:rFonts w:ascii="Arial" w:hAnsi="Arial" w:cs="Arial"/>
          <w:sz w:val="24"/>
          <w:szCs w:val="24"/>
          <w:lang w:val="nn-NO"/>
        </w:rPr>
        <w:t>elevene</w:t>
      </w:r>
      <w:proofErr w:type="spellEnd"/>
      <w:r w:rsidRPr="404703F6" w:rsidR="00285B57">
        <w:rPr>
          <w:rFonts w:ascii="Arial" w:hAnsi="Arial" w:cs="Arial"/>
          <w:sz w:val="24"/>
          <w:szCs w:val="24"/>
          <w:lang w:val="nn-NO"/>
        </w:rPr>
        <w:t xml:space="preserve"> i høy grad være </w:t>
      </w:r>
      <w:proofErr w:type="spellStart"/>
      <w:r w:rsidRPr="404703F6" w:rsidR="00285B57">
        <w:rPr>
          <w:rFonts w:ascii="Arial" w:hAnsi="Arial" w:cs="Arial"/>
          <w:sz w:val="24"/>
          <w:szCs w:val="24"/>
          <w:lang w:val="nn-NO"/>
        </w:rPr>
        <w:t>selvdrevne</w:t>
      </w:r>
      <w:proofErr w:type="spellEnd"/>
      <w:r w:rsidRPr="404703F6" w:rsidR="00285B57">
        <w:rPr>
          <w:rFonts w:ascii="Arial" w:hAnsi="Arial" w:cs="Arial"/>
          <w:sz w:val="24"/>
          <w:szCs w:val="24"/>
          <w:lang w:val="nn-NO"/>
        </w:rPr>
        <w:t xml:space="preserve"> i </w:t>
      </w:r>
      <w:proofErr w:type="spellStart"/>
      <w:r w:rsidRPr="404703F6" w:rsidR="00285B57">
        <w:rPr>
          <w:rFonts w:ascii="Arial" w:hAnsi="Arial" w:cs="Arial"/>
          <w:sz w:val="24"/>
          <w:szCs w:val="24"/>
          <w:lang w:val="nn-NO"/>
        </w:rPr>
        <w:t>tastaturtreningen</w:t>
      </w:r>
      <w:proofErr w:type="spellEnd"/>
      <w:r w:rsidRPr="404703F6" w:rsidR="00846020">
        <w:rPr>
          <w:rFonts w:ascii="Arial" w:hAnsi="Arial" w:cs="Arial"/>
          <w:sz w:val="24"/>
          <w:szCs w:val="24"/>
          <w:lang w:val="nn-NO"/>
        </w:rPr>
        <w:t xml:space="preserve">. </w:t>
      </w:r>
      <w:r w:rsidRPr="404703F6" w:rsidR="4C94EF57">
        <w:rPr>
          <w:rFonts w:ascii="Arial" w:hAnsi="Arial" w:cs="Arial"/>
          <w:sz w:val="24"/>
          <w:szCs w:val="24"/>
          <w:lang w:val="nn-NO"/>
        </w:rPr>
        <w:t xml:space="preserve">Det vil likevel </w:t>
      </w:r>
      <w:proofErr w:type="spellStart"/>
      <w:r w:rsidRPr="404703F6" w:rsidR="4C94EF57">
        <w:rPr>
          <w:rFonts w:ascii="Arial" w:hAnsi="Arial" w:cs="Arial"/>
          <w:sz w:val="24"/>
          <w:szCs w:val="24"/>
          <w:lang w:val="nn-NO"/>
        </w:rPr>
        <w:t>kreve</w:t>
      </w:r>
      <w:proofErr w:type="spellEnd"/>
      <w:r w:rsidRPr="404703F6" w:rsidR="4C94EF57">
        <w:rPr>
          <w:rFonts w:ascii="Arial" w:hAnsi="Arial" w:cs="Arial"/>
          <w:sz w:val="24"/>
          <w:szCs w:val="24"/>
          <w:lang w:val="nn-NO"/>
        </w:rPr>
        <w:t xml:space="preserve"> en kontinue</w:t>
      </w:r>
      <w:r w:rsidRPr="404703F6" w:rsidR="71F4C8FB">
        <w:rPr>
          <w:rFonts w:ascii="Arial" w:hAnsi="Arial" w:cs="Arial"/>
          <w:sz w:val="24"/>
          <w:szCs w:val="24"/>
          <w:lang w:val="nn-NO"/>
        </w:rPr>
        <w:t xml:space="preserve">rlig </w:t>
      </w:r>
      <w:r w:rsidRPr="404703F6" w:rsidR="4C94EF57">
        <w:rPr>
          <w:rFonts w:ascii="Arial" w:hAnsi="Arial" w:cs="Arial"/>
          <w:sz w:val="24"/>
          <w:szCs w:val="24"/>
          <w:lang w:val="nn-NO"/>
        </w:rPr>
        <w:t xml:space="preserve">oppfølging av fingersetting, for at </w:t>
      </w:r>
      <w:r w:rsidRPr="404703F6" w:rsidR="4C94EF57">
        <w:rPr>
          <w:rFonts w:ascii="Arial" w:hAnsi="Arial" w:cs="Arial"/>
          <w:sz w:val="24"/>
          <w:szCs w:val="24"/>
          <w:lang w:val="nn-NO"/>
        </w:rPr>
        <w:t>elevene skal øve riktig.</w:t>
      </w:r>
    </w:p>
    <w:p w:rsidR="00B342EF" w:rsidP="00480ADE" w:rsidRDefault="00B342EF" w14:paraId="14761E76" w14:textId="1FE05998">
      <w:pPr>
        <w:rPr>
          <w:rFonts w:ascii="Arial" w:hAnsi="Arial" w:cs="Arial"/>
          <w:sz w:val="24"/>
          <w:szCs w:val="24"/>
          <w:lang w:val="nn-NO"/>
        </w:rPr>
      </w:pPr>
      <w:proofErr w:type="spellStart"/>
      <w:r w:rsidRPr="404703F6" w:rsidR="00B342EF">
        <w:rPr>
          <w:rFonts w:ascii="Arial" w:hAnsi="Arial" w:cs="Arial"/>
          <w:sz w:val="24"/>
          <w:szCs w:val="24"/>
          <w:lang w:val="nn-NO"/>
        </w:rPr>
        <w:t>Tastaturbo</w:t>
      </w:r>
      <w:proofErr w:type="spellEnd"/>
      <w:r w:rsidRPr="404703F6" w:rsidR="00B342EF">
        <w:rPr>
          <w:rFonts w:ascii="Arial" w:hAnsi="Arial" w:cs="Arial"/>
          <w:sz w:val="24"/>
          <w:szCs w:val="24"/>
          <w:lang w:val="nn-NO"/>
        </w:rPr>
        <w:t xml:space="preserve"> har talestøtte </w:t>
      </w:r>
      <w:r w:rsidRPr="404703F6" w:rsidR="001058C8">
        <w:rPr>
          <w:rFonts w:ascii="Arial" w:hAnsi="Arial" w:cs="Arial"/>
          <w:sz w:val="24"/>
          <w:szCs w:val="24"/>
          <w:lang w:val="nn-NO"/>
        </w:rPr>
        <w:t xml:space="preserve">som gir </w:t>
      </w:r>
      <w:proofErr w:type="spellStart"/>
      <w:r w:rsidRPr="404703F6" w:rsidR="001058C8">
        <w:rPr>
          <w:rFonts w:ascii="Arial" w:hAnsi="Arial" w:cs="Arial"/>
          <w:sz w:val="24"/>
          <w:szCs w:val="24"/>
          <w:lang w:val="nn-NO"/>
        </w:rPr>
        <w:t>elevene</w:t>
      </w:r>
      <w:proofErr w:type="spellEnd"/>
      <w:r w:rsidRPr="404703F6" w:rsidR="001058C8">
        <w:rPr>
          <w:rFonts w:ascii="Arial" w:hAnsi="Arial" w:cs="Arial"/>
          <w:sz w:val="24"/>
          <w:szCs w:val="24"/>
          <w:lang w:val="nn-NO"/>
        </w:rPr>
        <w:t xml:space="preserve"> bokstavlyden framfor </w:t>
      </w:r>
      <w:proofErr w:type="spellStart"/>
      <w:r w:rsidRPr="404703F6" w:rsidR="001058C8">
        <w:rPr>
          <w:rFonts w:ascii="Arial" w:hAnsi="Arial" w:cs="Arial"/>
          <w:sz w:val="24"/>
          <w:szCs w:val="24"/>
          <w:lang w:val="nn-NO"/>
        </w:rPr>
        <w:t>bokstavnavnet</w:t>
      </w:r>
      <w:proofErr w:type="spellEnd"/>
      <w:r w:rsidRPr="404703F6" w:rsidR="001058C8">
        <w:rPr>
          <w:rFonts w:ascii="Arial" w:hAnsi="Arial" w:cs="Arial"/>
          <w:sz w:val="24"/>
          <w:szCs w:val="24"/>
          <w:lang w:val="nn-NO"/>
        </w:rPr>
        <w:t xml:space="preserve">. </w:t>
      </w:r>
      <w:r w:rsidRPr="404703F6" w:rsidR="0099432F">
        <w:rPr>
          <w:rFonts w:ascii="Arial" w:hAnsi="Arial" w:cs="Arial"/>
          <w:sz w:val="24"/>
          <w:szCs w:val="24"/>
          <w:lang w:val="nn-NO"/>
        </w:rPr>
        <w:t xml:space="preserve">Dette vil være til god støtte </w:t>
      </w:r>
      <w:r w:rsidRPr="404703F6" w:rsidR="005B7B73">
        <w:rPr>
          <w:rFonts w:ascii="Arial" w:hAnsi="Arial" w:cs="Arial"/>
          <w:sz w:val="24"/>
          <w:szCs w:val="24"/>
          <w:lang w:val="nn-NO"/>
        </w:rPr>
        <w:t>for</w:t>
      </w:r>
      <w:r w:rsidRPr="404703F6" w:rsidR="0099432F">
        <w:rPr>
          <w:rFonts w:ascii="Arial" w:hAnsi="Arial" w:cs="Arial"/>
          <w:sz w:val="24"/>
          <w:szCs w:val="24"/>
          <w:lang w:val="nn-NO"/>
        </w:rPr>
        <w:t xml:space="preserve"> de som trenger å trene på </w:t>
      </w:r>
      <w:r w:rsidRPr="404703F6" w:rsidR="28F7A45E">
        <w:rPr>
          <w:rFonts w:ascii="Arial" w:hAnsi="Arial" w:cs="Arial"/>
          <w:sz w:val="24"/>
          <w:szCs w:val="24"/>
          <w:lang w:val="nn-NO"/>
        </w:rPr>
        <w:t xml:space="preserve">å gjenkjenne </w:t>
      </w:r>
      <w:r w:rsidRPr="404703F6" w:rsidR="0099432F">
        <w:rPr>
          <w:rFonts w:ascii="Arial" w:hAnsi="Arial" w:cs="Arial"/>
          <w:sz w:val="24"/>
          <w:szCs w:val="24"/>
          <w:lang w:val="nn-NO"/>
        </w:rPr>
        <w:t>bokstavene</w:t>
      </w:r>
      <w:r w:rsidRPr="404703F6" w:rsidR="0099432F">
        <w:rPr>
          <w:rFonts w:ascii="Arial" w:hAnsi="Arial" w:cs="Arial"/>
          <w:sz w:val="24"/>
          <w:szCs w:val="24"/>
          <w:lang w:val="nn-NO"/>
        </w:rPr>
        <w:t xml:space="preserve"> og til elever med </w:t>
      </w:r>
      <w:proofErr w:type="spellStart"/>
      <w:r w:rsidRPr="404703F6" w:rsidR="0099432F">
        <w:rPr>
          <w:rFonts w:ascii="Arial" w:hAnsi="Arial" w:cs="Arial"/>
          <w:sz w:val="24"/>
          <w:szCs w:val="24"/>
          <w:lang w:val="nn-NO"/>
        </w:rPr>
        <w:t>synssvansker</w:t>
      </w:r>
      <w:proofErr w:type="spellEnd"/>
      <w:r w:rsidRPr="404703F6" w:rsidR="0099432F">
        <w:rPr>
          <w:rFonts w:ascii="Arial" w:hAnsi="Arial" w:cs="Arial"/>
          <w:sz w:val="24"/>
          <w:szCs w:val="24"/>
          <w:lang w:val="nn-NO"/>
        </w:rPr>
        <w:t xml:space="preserve">. </w:t>
      </w:r>
      <w:r w:rsidRPr="404703F6" w:rsidR="005B7B73">
        <w:rPr>
          <w:rFonts w:ascii="Arial" w:hAnsi="Arial" w:cs="Arial"/>
          <w:sz w:val="24"/>
          <w:szCs w:val="24"/>
          <w:lang w:val="nn-NO"/>
        </w:rPr>
        <w:t xml:space="preserve">Vi anbefaler at </w:t>
      </w:r>
      <w:proofErr w:type="spellStart"/>
      <w:r w:rsidRPr="404703F6" w:rsidR="00AA5601">
        <w:rPr>
          <w:rFonts w:ascii="Arial" w:hAnsi="Arial" w:cs="Arial"/>
          <w:sz w:val="24"/>
          <w:szCs w:val="24"/>
          <w:lang w:val="nn-NO"/>
        </w:rPr>
        <w:t>elevene</w:t>
      </w:r>
      <w:proofErr w:type="spellEnd"/>
      <w:r w:rsidRPr="404703F6" w:rsidR="00AA5601">
        <w:rPr>
          <w:rFonts w:ascii="Arial" w:hAnsi="Arial" w:cs="Arial"/>
          <w:sz w:val="24"/>
          <w:szCs w:val="24"/>
          <w:lang w:val="nn-NO"/>
        </w:rPr>
        <w:t xml:space="preserve"> har </w:t>
      </w:r>
      <w:proofErr w:type="spellStart"/>
      <w:r w:rsidRPr="404703F6" w:rsidR="00AA5601">
        <w:rPr>
          <w:rFonts w:ascii="Arial" w:hAnsi="Arial" w:cs="Arial"/>
          <w:sz w:val="24"/>
          <w:szCs w:val="24"/>
          <w:lang w:val="nn-NO"/>
        </w:rPr>
        <w:t>hodetelefoner</w:t>
      </w:r>
      <w:proofErr w:type="spellEnd"/>
      <w:r w:rsidRPr="404703F6" w:rsidR="00AA5601">
        <w:rPr>
          <w:rFonts w:ascii="Arial" w:hAnsi="Arial" w:cs="Arial"/>
          <w:sz w:val="24"/>
          <w:szCs w:val="24"/>
          <w:lang w:val="nn-NO"/>
        </w:rPr>
        <w:t xml:space="preserve"> </w:t>
      </w:r>
      <w:proofErr w:type="spellStart"/>
      <w:r w:rsidRPr="404703F6" w:rsidR="00AA5601">
        <w:rPr>
          <w:rFonts w:ascii="Arial" w:hAnsi="Arial" w:cs="Arial"/>
          <w:sz w:val="24"/>
          <w:szCs w:val="24"/>
          <w:lang w:val="nn-NO"/>
        </w:rPr>
        <w:t>tilgjengelig</w:t>
      </w:r>
      <w:proofErr w:type="spellEnd"/>
      <w:r w:rsidRPr="404703F6" w:rsidR="00AA5601">
        <w:rPr>
          <w:rFonts w:ascii="Arial" w:hAnsi="Arial" w:cs="Arial"/>
          <w:sz w:val="24"/>
          <w:szCs w:val="24"/>
          <w:lang w:val="nn-NO"/>
        </w:rPr>
        <w:t xml:space="preserve">. </w:t>
      </w:r>
      <w:proofErr w:type="spellStart"/>
      <w:r w:rsidRPr="404703F6" w:rsidR="00B96016">
        <w:rPr>
          <w:rFonts w:ascii="Arial" w:hAnsi="Arial" w:cs="Arial"/>
          <w:sz w:val="24"/>
          <w:szCs w:val="24"/>
          <w:lang w:val="nn-NO"/>
        </w:rPr>
        <w:t>Talestøtten</w:t>
      </w:r>
      <w:proofErr w:type="spellEnd"/>
      <w:r w:rsidRPr="404703F6" w:rsidR="00B96016">
        <w:rPr>
          <w:rFonts w:ascii="Arial" w:hAnsi="Arial" w:cs="Arial"/>
          <w:sz w:val="24"/>
          <w:szCs w:val="24"/>
          <w:lang w:val="nn-NO"/>
        </w:rPr>
        <w:t xml:space="preserve"> kan slås av, men vårt råd er å ha den på så lenge som </w:t>
      </w:r>
      <w:proofErr w:type="spellStart"/>
      <w:r w:rsidRPr="404703F6" w:rsidR="00B96016">
        <w:rPr>
          <w:rFonts w:ascii="Arial" w:hAnsi="Arial" w:cs="Arial"/>
          <w:sz w:val="24"/>
          <w:szCs w:val="24"/>
          <w:lang w:val="nn-NO"/>
        </w:rPr>
        <w:t>mulig</w:t>
      </w:r>
      <w:proofErr w:type="spellEnd"/>
      <w:r w:rsidRPr="404703F6" w:rsidR="00B96016">
        <w:rPr>
          <w:rFonts w:ascii="Arial" w:hAnsi="Arial" w:cs="Arial"/>
          <w:sz w:val="24"/>
          <w:szCs w:val="24"/>
          <w:lang w:val="nn-NO"/>
        </w:rPr>
        <w:t xml:space="preserve"> for å bruke </w:t>
      </w:r>
      <w:proofErr w:type="spellStart"/>
      <w:r w:rsidRPr="404703F6" w:rsidR="00B96016">
        <w:rPr>
          <w:rFonts w:ascii="Arial" w:hAnsi="Arial" w:cs="Arial"/>
          <w:sz w:val="24"/>
          <w:szCs w:val="24"/>
          <w:lang w:val="nn-NO"/>
        </w:rPr>
        <w:t>flere</w:t>
      </w:r>
      <w:proofErr w:type="spellEnd"/>
      <w:r w:rsidRPr="404703F6" w:rsidR="00B96016">
        <w:rPr>
          <w:rFonts w:ascii="Arial" w:hAnsi="Arial" w:cs="Arial"/>
          <w:sz w:val="24"/>
          <w:szCs w:val="24"/>
          <w:lang w:val="nn-NO"/>
        </w:rPr>
        <w:t xml:space="preserve"> av </w:t>
      </w:r>
      <w:proofErr w:type="spellStart"/>
      <w:r w:rsidRPr="404703F6" w:rsidR="00B96016">
        <w:rPr>
          <w:rFonts w:ascii="Arial" w:hAnsi="Arial" w:cs="Arial"/>
          <w:sz w:val="24"/>
          <w:szCs w:val="24"/>
          <w:lang w:val="nn-NO"/>
        </w:rPr>
        <w:t>sansene</w:t>
      </w:r>
      <w:proofErr w:type="spellEnd"/>
      <w:r w:rsidRPr="404703F6" w:rsidR="00B96016">
        <w:rPr>
          <w:rFonts w:ascii="Arial" w:hAnsi="Arial" w:cs="Arial"/>
          <w:sz w:val="24"/>
          <w:szCs w:val="24"/>
          <w:lang w:val="nn-NO"/>
        </w:rPr>
        <w:t xml:space="preserve"> i arbeidet. </w:t>
      </w:r>
      <w:r w:rsidRPr="404703F6" w:rsidR="005B7B73">
        <w:rPr>
          <w:rFonts w:ascii="Arial" w:hAnsi="Arial" w:cs="Arial"/>
          <w:sz w:val="24"/>
          <w:szCs w:val="24"/>
          <w:lang w:val="nn-NO"/>
        </w:rPr>
        <w:t xml:space="preserve">Arbeider klassen med STL+ er de </w:t>
      </w:r>
      <w:proofErr w:type="spellStart"/>
      <w:r w:rsidRPr="404703F6" w:rsidR="005B7B73">
        <w:rPr>
          <w:rFonts w:ascii="Arial" w:hAnsi="Arial" w:cs="Arial"/>
          <w:sz w:val="24"/>
          <w:szCs w:val="24"/>
          <w:lang w:val="nn-NO"/>
        </w:rPr>
        <w:t>allerede</w:t>
      </w:r>
      <w:proofErr w:type="spellEnd"/>
      <w:r w:rsidRPr="404703F6" w:rsidR="005B7B73">
        <w:rPr>
          <w:rFonts w:ascii="Arial" w:hAnsi="Arial" w:cs="Arial"/>
          <w:sz w:val="24"/>
          <w:szCs w:val="24"/>
          <w:lang w:val="nn-NO"/>
        </w:rPr>
        <w:t xml:space="preserve"> kjent med talestøtte. </w:t>
      </w:r>
      <w:proofErr w:type="spellStart"/>
      <w:r w:rsidRPr="404703F6" w:rsidR="54985EF2">
        <w:rPr>
          <w:rFonts w:ascii="Arial" w:hAnsi="Arial" w:cs="Arial"/>
          <w:sz w:val="24"/>
          <w:szCs w:val="24"/>
          <w:lang w:val="nn-NO"/>
        </w:rPr>
        <w:t>Bokstavene</w:t>
      </w:r>
      <w:proofErr w:type="spellEnd"/>
      <w:r w:rsidRPr="404703F6" w:rsidR="54985EF2">
        <w:rPr>
          <w:rFonts w:ascii="Arial" w:hAnsi="Arial" w:cs="Arial"/>
          <w:sz w:val="24"/>
          <w:szCs w:val="24"/>
          <w:lang w:val="nn-NO"/>
        </w:rPr>
        <w:t xml:space="preserve"> c, q, w, x, og z blir uttalt med </w:t>
      </w:r>
      <w:proofErr w:type="spellStart"/>
      <w:r w:rsidRPr="404703F6" w:rsidR="54985EF2">
        <w:rPr>
          <w:rFonts w:ascii="Arial" w:hAnsi="Arial" w:cs="Arial"/>
          <w:sz w:val="24"/>
          <w:szCs w:val="24"/>
          <w:lang w:val="nn-NO"/>
        </w:rPr>
        <w:t>na</w:t>
      </w:r>
      <w:r w:rsidRPr="404703F6" w:rsidR="57DF424D">
        <w:rPr>
          <w:rFonts w:ascii="Arial" w:hAnsi="Arial" w:cs="Arial"/>
          <w:sz w:val="24"/>
          <w:szCs w:val="24"/>
          <w:lang w:val="nn-NO"/>
        </w:rPr>
        <w:t>v</w:t>
      </w:r>
      <w:r w:rsidRPr="404703F6" w:rsidR="54985EF2">
        <w:rPr>
          <w:rFonts w:ascii="Arial" w:hAnsi="Arial" w:cs="Arial"/>
          <w:sz w:val="24"/>
          <w:szCs w:val="24"/>
          <w:lang w:val="nn-NO"/>
        </w:rPr>
        <w:t>n</w:t>
      </w:r>
      <w:proofErr w:type="spellEnd"/>
      <w:r w:rsidRPr="404703F6" w:rsidR="54985EF2">
        <w:rPr>
          <w:rFonts w:ascii="Arial" w:hAnsi="Arial" w:cs="Arial"/>
          <w:sz w:val="24"/>
          <w:szCs w:val="24"/>
          <w:lang w:val="nn-NO"/>
        </w:rPr>
        <w:t xml:space="preserve">, da </w:t>
      </w:r>
      <w:proofErr w:type="spellStart"/>
      <w:r w:rsidRPr="404703F6" w:rsidR="54985EF2">
        <w:rPr>
          <w:rFonts w:ascii="Arial" w:hAnsi="Arial" w:cs="Arial"/>
          <w:sz w:val="24"/>
          <w:szCs w:val="24"/>
          <w:lang w:val="nn-NO"/>
        </w:rPr>
        <w:t>lydene</w:t>
      </w:r>
      <w:proofErr w:type="spellEnd"/>
      <w:r w:rsidRPr="404703F6" w:rsidR="54985EF2">
        <w:rPr>
          <w:rFonts w:ascii="Arial" w:hAnsi="Arial" w:cs="Arial"/>
          <w:sz w:val="24"/>
          <w:szCs w:val="24"/>
          <w:lang w:val="nn-NO"/>
        </w:rPr>
        <w:t xml:space="preserve"> varierer i ulike</w:t>
      </w:r>
      <w:r w:rsidRPr="404703F6" w:rsidR="515327D4">
        <w:rPr>
          <w:rFonts w:ascii="Arial" w:hAnsi="Arial" w:cs="Arial"/>
          <w:sz w:val="24"/>
          <w:szCs w:val="24"/>
          <w:lang w:val="nn-NO"/>
        </w:rPr>
        <w:t xml:space="preserve"> </w:t>
      </w:r>
      <w:proofErr w:type="spellStart"/>
      <w:r w:rsidRPr="404703F6" w:rsidR="515327D4">
        <w:rPr>
          <w:rFonts w:ascii="Arial" w:hAnsi="Arial" w:cs="Arial"/>
          <w:sz w:val="24"/>
          <w:szCs w:val="24"/>
          <w:lang w:val="nn-NO"/>
        </w:rPr>
        <w:t>sammenhenger</w:t>
      </w:r>
      <w:proofErr w:type="spellEnd"/>
      <w:r w:rsidRPr="404703F6" w:rsidR="515327D4">
        <w:rPr>
          <w:rFonts w:ascii="Arial" w:hAnsi="Arial" w:cs="Arial"/>
          <w:sz w:val="24"/>
          <w:szCs w:val="24"/>
          <w:lang w:val="nn-NO"/>
        </w:rPr>
        <w:t xml:space="preserve">. </w:t>
      </w:r>
      <w:r w:rsidRPr="404703F6" w:rsidR="54985EF2">
        <w:rPr>
          <w:rFonts w:ascii="Arial" w:hAnsi="Arial" w:cs="Arial"/>
          <w:sz w:val="24"/>
          <w:szCs w:val="24"/>
          <w:lang w:val="nn-NO"/>
        </w:rPr>
        <w:t xml:space="preserve"> </w:t>
      </w:r>
    </w:p>
    <w:p w:rsidR="00406FCA" w:rsidP="005E1E84" w:rsidRDefault="00406FCA" w14:paraId="131433D8" w14:textId="14C93292">
      <w:pPr>
        <w:pStyle w:val="Overskrift1"/>
        <w:rPr>
          <w:lang w:val="nn-NO"/>
        </w:rPr>
      </w:pPr>
      <w:r>
        <w:rPr>
          <w:lang w:val="nn-NO"/>
        </w:rPr>
        <w:t>Fingersetting</w:t>
      </w:r>
    </w:p>
    <w:p w:rsidR="004C3A8E" w:rsidP="00480ADE" w:rsidRDefault="004C3A8E" w14:paraId="05A5B4A1" w14:textId="0865317A">
      <w:pPr>
        <w:rPr>
          <w:rFonts w:ascii="Arial" w:hAnsi="Arial" w:cs="Arial"/>
          <w:sz w:val="24"/>
          <w:szCs w:val="24"/>
          <w:lang w:val="nn-NO"/>
        </w:rPr>
      </w:pPr>
      <w:r w:rsidRPr="404703F6" w:rsidR="004C3A8E">
        <w:rPr>
          <w:rFonts w:ascii="Arial" w:hAnsi="Arial" w:cs="Arial"/>
          <w:sz w:val="24"/>
          <w:szCs w:val="24"/>
          <w:lang w:val="nn-NO"/>
        </w:rPr>
        <w:t xml:space="preserve">Før en går i gang med touch-trening </w:t>
      </w:r>
      <w:r w:rsidRPr="404703F6" w:rsidR="00DB0E32">
        <w:rPr>
          <w:rFonts w:ascii="Arial" w:hAnsi="Arial" w:cs="Arial"/>
          <w:sz w:val="24"/>
          <w:szCs w:val="24"/>
          <w:lang w:val="nn-NO"/>
        </w:rPr>
        <w:t xml:space="preserve">er det </w:t>
      </w:r>
      <w:r w:rsidRPr="404703F6" w:rsidR="3B8334F8">
        <w:rPr>
          <w:rFonts w:ascii="Arial" w:hAnsi="Arial" w:cs="Arial"/>
          <w:sz w:val="24"/>
          <w:szCs w:val="24"/>
          <w:lang w:val="nn-NO"/>
        </w:rPr>
        <w:t>nødvendig</w:t>
      </w:r>
      <w:r w:rsidRPr="404703F6" w:rsidR="00DB0E32">
        <w:rPr>
          <w:rFonts w:ascii="Arial" w:hAnsi="Arial" w:cs="Arial"/>
          <w:sz w:val="24"/>
          <w:szCs w:val="24"/>
          <w:lang w:val="nn-NO"/>
        </w:rPr>
        <w:t xml:space="preserve"> å gå igjennom </w:t>
      </w:r>
      <w:proofErr w:type="spellStart"/>
      <w:r w:rsidRPr="404703F6" w:rsidR="00830782">
        <w:rPr>
          <w:rFonts w:ascii="Arial" w:hAnsi="Arial" w:cs="Arial"/>
          <w:sz w:val="24"/>
          <w:szCs w:val="24"/>
          <w:lang w:val="nn-NO"/>
        </w:rPr>
        <w:t>navn</w:t>
      </w:r>
      <w:proofErr w:type="spellEnd"/>
      <w:r w:rsidRPr="404703F6" w:rsidR="00830782">
        <w:rPr>
          <w:rFonts w:ascii="Arial" w:hAnsi="Arial" w:cs="Arial"/>
          <w:sz w:val="24"/>
          <w:szCs w:val="24"/>
          <w:lang w:val="nn-NO"/>
        </w:rPr>
        <w:t xml:space="preserve"> på </w:t>
      </w:r>
      <w:proofErr w:type="spellStart"/>
      <w:r w:rsidRPr="404703F6" w:rsidR="00830782">
        <w:rPr>
          <w:rFonts w:ascii="Arial" w:hAnsi="Arial" w:cs="Arial"/>
          <w:sz w:val="24"/>
          <w:szCs w:val="24"/>
          <w:lang w:val="nn-NO"/>
        </w:rPr>
        <w:t>fingrene</w:t>
      </w:r>
      <w:proofErr w:type="spellEnd"/>
      <w:r w:rsidRPr="404703F6" w:rsidR="004B4B70">
        <w:rPr>
          <w:rFonts w:ascii="Arial" w:hAnsi="Arial" w:cs="Arial"/>
          <w:sz w:val="24"/>
          <w:szCs w:val="24"/>
          <w:lang w:val="nn-NO"/>
        </w:rPr>
        <w:t xml:space="preserve">, og </w:t>
      </w:r>
      <w:r w:rsidRPr="404703F6" w:rsidR="00270D97">
        <w:rPr>
          <w:rFonts w:ascii="Arial" w:hAnsi="Arial" w:cs="Arial"/>
          <w:sz w:val="24"/>
          <w:szCs w:val="24"/>
          <w:lang w:val="nn-NO"/>
        </w:rPr>
        <w:t xml:space="preserve">øving på forskjellen høyre og venstre. </w:t>
      </w:r>
      <w:proofErr w:type="spellStart"/>
      <w:r w:rsidRPr="404703F6" w:rsidR="007945A1">
        <w:rPr>
          <w:rFonts w:ascii="Arial" w:hAnsi="Arial" w:cs="Arial"/>
          <w:sz w:val="24"/>
          <w:szCs w:val="24"/>
          <w:lang w:val="nn-NO"/>
        </w:rPr>
        <w:t>Elevene</w:t>
      </w:r>
      <w:proofErr w:type="spellEnd"/>
      <w:r w:rsidRPr="404703F6" w:rsidR="007945A1">
        <w:rPr>
          <w:rFonts w:ascii="Arial" w:hAnsi="Arial" w:cs="Arial"/>
          <w:sz w:val="24"/>
          <w:szCs w:val="24"/>
          <w:lang w:val="nn-NO"/>
        </w:rPr>
        <w:t xml:space="preserve"> trenger å kunne disse </w:t>
      </w:r>
      <w:proofErr w:type="spellStart"/>
      <w:r w:rsidRPr="404703F6" w:rsidR="007945A1">
        <w:rPr>
          <w:rFonts w:ascii="Arial" w:hAnsi="Arial" w:cs="Arial"/>
          <w:sz w:val="24"/>
          <w:szCs w:val="24"/>
          <w:lang w:val="nn-NO"/>
        </w:rPr>
        <w:t>begrepene</w:t>
      </w:r>
      <w:proofErr w:type="spellEnd"/>
      <w:r w:rsidRPr="404703F6" w:rsidR="007945A1">
        <w:rPr>
          <w:rFonts w:ascii="Arial" w:hAnsi="Arial" w:cs="Arial"/>
          <w:sz w:val="24"/>
          <w:szCs w:val="24"/>
          <w:lang w:val="nn-NO"/>
        </w:rPr>
        <w:t xml:space="preserve"> for </w:t>
      </w:r>
      <w:r w:rsidRPr="404703F6" w:rsidR="00117467">
        <w:rPr>
          <w:rFonts w:ascii="Arial" w:hAnsi="Arial" w:cs="Arial"/>
          <w:sz w:val="24"/>
          <w:szCs w:val="24"/>
          <w:lang w:val="nn-NO"/>
        </w:rPr>
        <w:t xml:space="preserve">utbytte </w:t>
      </w:r>
      <w:r w:rsidRPr="404703F6" w:rsidR="005E1E84">
        <w:rPr>
          <w:rFonts w:ascii="Arial" w:hAnsi="Arial" w:cs="Arial"/>
          <w:sz w:val="24"/>
          <w:szCs w:val="24"/>
          <w:lang w:val="nn-NO"/>
        </w:rPr>
        <w:t xml:space="preserve">og </w:t>
      </w:r>
      <w:proofErr w:type="spellStart"/>
      <w:r w:rsidRPr="404703F6" w:rsidR="005E1E84">
        <w:rPr>
          <w:rFonts w:ascii="Arial" w:hAnsi="Arial" w:cs="Arial"/>
          <w:sz w:val="24"/>
          <w:szCs w:val="24"/>
          <w:lang w:val="nn-NO"/>
        </w:rPr>
        <w:t>selvstendighet</w:t>
      </w:r>
      <w:proofErr w:type="spellEnd"/>
      <w:r w:rsidRPr="404703F6" w:rsidR="005E1E84">
        <w:rPr>
          <w:rFonts w:ascii="Arial" w:hAnsi="Arial" w:cs="Arial"/>
          <w:sz w:val="24"/>
          <w:szCs w:val="24"/>
          <w:lang w:val="nn-NO"/>
        </w:rPr>
        <w:t xml:space="preserve"> i bruke av</w:t>
      </w:r>
      <w:r w:rsidRPr="404703F6" w:rsidR="00117467">
        <w:rPr>
          <w:rFonts w:ascii="Arial" w:hAnsi="Arial" w:cs="Arial"/>
          <w:sz w:val="24"/>
          <w:szCs w:val="24"/>
          <w:lang w:val="nn-NO"/>
        </w:rPr>
        <w:t xml:space="preserve"> </w:t>
      </w:r>
      <w:proofErr w:type="spellStart"/>
      <w:r w:rsidRPr="404703F6" w:rsidR="00117467">
        <w:rPr>
          <w:rFonts w:ascii="Arial" w:hAnsi="Arial" w:cs="Arial"/>
          <w:sz w:val="24"/>
          <w:szCs w:val="24"/>
          <w:lang w:val="nn-NO"/>
        </w:rPr>
        <w:t>Tastaturbo</w:t>
      </w:r>
      <w:proofErr w:type="spellEnd"/>
      <w:r w:rsidRPr="404703F6" w:rsidR="00117467">
        <w:rPr>
          <w:rFonts w:ascii="Arial" w:hAnsi="Arial" w:cs="Arial"/>
          <w:sz w:val="24"/>
          <w:szCs w:val="24"/>
          <w:lang w:val="nn-NO"/>
        </w:rPr>
        <w:t xml:space="preserve">. </w:t>
      </w:r>
    </w:p>
    <w:p w:rsidR="004871BC" w:rsidP="00480ADE" w:rsidRDefault="009E3B5B" w14:paraId="44D4F05D" w14:textId="60046771">
      <w:pPr>
        <w:rPr>
          <w:rFonts w:ascii="Arial" w:hAnsi="Arial" w:cs="Arial"/>
          <w:sz w:val="24"/>
          <w:szCs w:val="24"/>
          <w:lang w:val="nn-NO"/>
        </w:rPr>
      </w:pPr>
      <w:r w:rsidRPr="10D3E698" w:rsidR="009E3B5B">
        <w:rPr>
          <w:rFonts w:ascii="Arial" w:hAnsi="Arial" w:cs="Arial"/>
          <w:sz w:val="24"/>
          <w:szCs w:val="24"/>
          <w:lang w:val="nn-NO"/>
        </w:rPr>
        <w:t xml:space="preserve">(tommelfinger </w:t>
      </w:r>
      <w:proofErr w:type="spellStart"/>
      <w:r w:rsidRPr="10D3E698" w:rsidR="009E3B5B">
        <w:rPr>
          <w:rFonts w:ascii="Arial" w:hAnsi="Arial" w:cs="Arial"/>
          <w:sz w:val="24"/>
          <w:szCs w:val="24"/>
          <w:lang w:val="nn-NO"/>
        </w:rPr>
        <w:t>hvor</w:t>
      </w:r>
      <w:proofErr w:type="spellEnd"/>
      <w:r w:rsidRPr="10D3E698" w:rsidR="009E3B5B">
        <w:rPr>
          <w:rFonts w:ascii="Arial" w:hAnsi="Arial" w:cs="Arial"/>
          <w:sz w:val="24"/>
          <w:szCs w:val="24"/>
          <w:lang w:val="nn-NO"/>
        </w:rPr>
        <w:t xml:space="preserve"> er du?</w:t>
      </w:r>
      <w:r w:rsidRPr="10D3E698" w:rsidR="40BE3542">
        <w:rPr>
          <w:rFonts w:ascii="Arial" w:hAnsi="Arial" w:cs="Arial"/>
          <w:sz w:val="24"/>
          <w:szCs w:val="24"/>
          <w:lang w:val="nn-NO"/>
        </w:rPr>
        <w:t>, tommel møter tommel,</w:t>
      </w:r>
      <w:bookmarkStart w:name="_GoBack" w:id="0"/>
      <w:bookmarkEnd w:id="0"/>
    </w:p>
    <w:p w:rsidR="00406FCA" w:rsidP="00480ADE" w:rsidRDefault="00456556" w14:paraId="11A2B9AB" w14:textId="4B076578">
      <w:pPr>
        <w:rPr>
          <w:rFonts w:ascii="Arial" w:hAnsi="Arial" w:cs="Arial"/>
          <w:sz w:val="24"/>
          <w:szCs w:val="24"/>
          <w:lang w:val="nn-NO"/>
        </w:rPr>
      </w:pPr>
      <w:r>
        <w:rPr>
          <w:rFonts w:ascii="Arial" w:hAnsi="Arial" w:cs="Arial"/>
          <w:sz w:val="24"/>
          <w:szCs w:val="24"/>
          <w:lang w:val="nn-NO"/>
        </w:rPr>
        <w:t>Fingertrening.</w:t>
      </w:r>
      <w:r w:rsidR="005C4160">
        <w:rPr>
          <w:rFonts w:ascii="Arial" w:hAnsi="Arial" w:cs="Arial"/>
          <w:sz w:val="24"/>
          <w:szCs w:val="24"/>
          <w:lang w:val="nn-NO"/>
        </w:rPr>
        <w:t xml:space="preserve"> Finmotorikk. Kan trudelutt </w:t>
      </w:r>
      <w:proofErr w:type="spellStart"/>
      <w:r w:rsidR="005C4160">
        <w:rPr>
          <w:rFonts w:ascii="Arial" w:hAnsi="Arial" w:cs="Arial"/>
          <w:sz w:val="24"/>
          <w:szCs w:val="24"/>
          <w:lang w:val="nn-NO"/>
        </w:rPr>
        <w:t>sangen</w:t>
      </w:r>
      <w:proofErr w:type="spellEnd"/>
      <w:r w:rsidR="005C4160">
        <w:rPr>
          <w:rFonts w:ascii="Arial" w:hAnsi="Arial" w:cs="Arial"/>
          <w:sz w:val="24"/>
          <w:szCs w:val="24"/>
          <w:lang w:val="nn-NO"/>
        </w:rPr>
        <w:t xml:space="preserve"> </w:t>
      </w:r>
      <w:proofErr w:type="spellStart"/>
      <w:r w:rsidR="005C4160">
        <w:rPr>
          <w:rFonts w:ascii="Arial" w:hAnsi="Arial" w:cs="Arial"/>
          <w:sz w:val="24"/>
          <w:szCs w:val="24"/>
          <w:lang w:val="nn-NO"/>
        </w:rPr>
        <w:t>inneholde</w:t>
      </w:r>
      <w:proofErr w:type="spellEnd"/>
      <w:r w:rsidR="005C4160">
        <w:rPr>
          <w:rFonts w:ascii="Arial" w:hAnsi="Arial" w:cs="Arial"/>
          <w:sz w:val="24"/>
          <w:szCs w:val="24"/>
          <w:lang w:val="nn-NO"/>
        </w:rPr>
        <w:t xml:space="preserve"> </w:t>
      </w:r>
      <w:proofErr w:type="spellStart"/>
      <w:r w:rsidR="005C4160">
        <w:rPr>
          <w:rFonts w:ascii="Arial" w:hAnsi="Arial" w:cs="Arial"/>
          <w:sz w:val="24"/>
          <w:szCs w:val="24"/>
          <w:lang w:val="nn-NO"/>
        </w:rPr>
        <w:t>navn</w:t>
      </w:r>
      <w:proofErr w:type="spellEnd"/>
      <w:r w:rsidR="005C4160">
        <w:rPr>
          <w:rFonts w:ascii="Arial" w:hAnsi="Arial" w:cs="Arial"/>
          <w:sz w:val="24"/>
          <w:szCs w:val="24"/>
          <w:lang w:val="nn-NO"/>
        </w:rPr>
        <w:t xml:space="preserve"> på fingre?</w:t>
      </w:r>
    </w:p>
    <w:p w:rsidR="00D864BC" w:rsidP="00720D21" w:rsidRDefault="00D864BC" w14:paraId="21B75F19" w14:textId="3977FC28">
      <w:pPr>
        <w:pStyle w:val="Overskrift1"/>
        <w:rPr>
          <w:lang w:val="nn-NO"/>
        </w:rPr>
      </w:pPr>
      <w:r>
        <w:rPr>
          <w:lang w:val="nn-NO"/>
        </w:rPr>
        <w:t>Tastaturet</w:t>
      </w:r>
    </w:p>
    <w:p w:rsidR="00D864BC" w:rsidP="00480ADE" w:rsidRDefault="009154CB" w14:paraId="4B11699D" w14:textId="7F15FC8F">
      <w:pPr>
        <w:rPr>
          <w:rFonts w:ascii="Arial" w:hAnsi="Arial" w:cs="Arial"/>
          <w:sz w:val="24"/>
          <w:szCs w:val="24"/>
          <w:lang w:val="nn-NO"/>
        </w:rPr>
      </w:pPr>
      <w:proofErr w:type="spellStart"/>
      <w:r>
        <w:rPr>
          <w:rFonts w:ascii="Arial" w:hAnsi="Arial" w:cs="Arial"/>
          <w:sz w:val="24"/>
          <w:szCs w:val="24"/>
          <w:lang w:val="nn-NO"/>
        </w:rPr>
        <w:t>E</w:t>
      </w:r>
      <w:r w:rsidR="009A7C9F">
        <w:rPr>
          <w:rFonts w:ascii="Arial" w:hAnsi="Arial" w:cs="Arial"/>
          <w:sz w:val="24"/>
          <w:szCs w:val="24"/>
          <w:lang w:val="nn-NO"/>
        </w:rPr>
        <w:t>levene</w:t>
      </w:r>
      <w:proofErr w:type="spellEnd"/>
      <w:r w:rsidR="009A7C9F">
        <w:rPr>
          <w:rFonts w:ascii="Arial" w:hAnsi="Arial" w:cs="Arial"/>
          <w:sz w:val="24"/>
          <w:szCs w:val="24"/>
          <w:lang w:val="nn-NO"/>
        </w:rPr>
        <w:t xml:space="preserve"> </w:t>
      </w:r>
      <w:r w:rsidR="00892B01">
        <w:rPr>
          <w:rFonts w:ascii="Arial" w:hAnsi="Arial" w:cs="Arial"/>
          <w:sz w:val="24"/>
          <w:szCs w:val="24"/>
          <w:lang w:val="nn-NO"/>
        </w:rPr>
        <w:t xml:space="preserve">må </w:t>
      </w:r>
      <w:proofErr w:type="spellStart"/>
      <w:r w:rsidR="00892B01">
        <w:rPr>
          <w:rFonts w:ascii="Arial" w:hAnsi="Arial" w:cs="Arial"/>
          <w:sz w:val="24"/>
          <w:szCs w:val="24"/>
          <w:lang w:val="nn-NO"/>
        </w:rPr>
        <w:t>gjøres</w:t>
      </w:r>
      <w:proofErr w:type="spellEnd"/>
      <w:r w:rsidR="009A7C9F">
        <w:rPr>
          <w:rFonts w:ascii="Arial" w:hAnsi="Arial" w:cs="Arial"/>
          <w:sz w:val="24"/>
          <w:szCs w:val="24"/>
          <w:lang w:val="nn-NO"/>
        </w:rPr>
        <w:t xml:space="preserve"> kjent med tastaturet og </w:t>
      </w:r>
      <w:r w:rsidR="00126DA6">
        <w:rPr>
          <w:rFonts w:ascii="Arial" w:hAnsi="Arial" w:cs="Arial"/>
          <w:sz w:val="24"/>
          <w:szCs w:val="24"/>
          <w:lang w:val="nn-NO"/>
        </w:rPr>
        <w:t>lære og bruke</w:t>
      </w:r>
      <w:r w:rsidR="009A7C9F">
        <w:rPr>
          <w:rFonts w:ascii="Arial" w:hAnsi="Arial" w:cs="Arial"/>
          <w:sz w:val="24"/>
          <w:szCs w:val="24"/>
          <w:lang w:val="nn-NO"/>
        </w:rPr>
        <w:t xml:space="preserve"> korrekte </w:t>
      </w:r>
      <w:proofErr w:type="spellStart"/>
      <w:r w:rsidR="009A7C9F">
        <w:rPr>
          <w:rFonts w:ascii="Arial" w:hAnsi="Arial" w:cs="Arial"/>
          <w:sz w:val="24"/>
          <w:szCs w:val="24"/>
          <w:lang w:val="nn-NO"/>
        </w:rPr>
        <w:t>navn</w:t>
      </w:r>
      <w:proofErr w:type="spellEnd"/>
      <w:r w:rsidR="009A7C9F">
        <w:rPr>
          <w:rFonts w:ascii="Arial" w:hAnsi="Arial" w:cs="Arial"/>
          <w:sz w:val="24"/>
          <w:szCs w:val="24"/>
          <w:lang w:val="nn-NO"/>
        </w:rPr>
        <w:t xml:space="preserve"> på </w:t>
      </w:r>
      <w:proofErr w:type="spellStart"/>
      <w:r w:rsidR="009A7C9F">
        <w:rPr>
          <w:rFonts w:ascii="Arial" w:hAnsi="Arial" w:cs="Arial"/>
          <w:sz w:val="24"/>
          <w:szCs w:val="24"/>
          <w:lang w:val="nn-NO"/>
        </w:rPr>
        <w:t>tastene</w:t>
      </w:r>
      <w:proofErr w:type="spellEnd"/>
      <w:r w:rsidR="009A7C9F">
        <w:rPr>
          <w:rFonts w:ascii="Arial" w:hAnsi="Arial" w:cs="Arial"/>
          <w:sz w:val="24"/>
          <w:szCs w:val="24"/>
          <w:lang w:val="nn-NO"/>
        </w:rPr>
        <w:t xml:space="preserve"> </w:t>
      </w:r>
      <w:proofErr w:type="spellStart"/>
      <w:r w:rsidR="009A7C9F">
        <w:rPr>
          <w:rFonts w:ascii="Arial" w:hAnsi="Arial" w:cs="Arial"/>
          <w:sz w:val="24"/>
          <w:szCs w:val="24"/>
          <w:lang w:val="nn-NO"/>
        </w:rPr>
        <w:t>allerede</w:t>
      </w:r>
      <w:proofErr w:type="spellEnd"/>
      <w:r w:rsidR="009A7C9F">
        <w:rPr>
          <w:rFonts w:ascii="Arial" w:hAnsi="Arial" w:cs="Arial"/>
          <w:sz w:val="24"/>
          <w:szCs w:val="24"/>
          <w:lang w:val="nn-NO"/>
        </w:rPr>
        <w:t xml:space="preserve"> </w:t>
      </w:r>
      <w:proofErr w:type="spellStart"/>
      <w:r w:rsidR="009A7C9F">
        <w:rPr>
          <w:rFonts w:ascii="Arial" w:hAnsi="Arial" w:cs="Arial"/>
          <w:sz w:val="24"/>
          <w:szCs w:val="24"/>
          <w:lang w:val="nn-NO"/>
        </w:rPr>
        <w:t>fra</w:t>
      </w:r>
      <w:proofErr w:type="spellEnd"/>
      <w:r w:rsidR="009A7C9F">
        <w:rPr>
          <w:rFonts w:ascii="Arial" w:hAnsi="Arial" w:cs="Arial"/>
          <w:sz w:val="24"/>
          <w:szCs w:val="24"/>
          <w:lang w:val="nn-NO"/>
        </w:rPr>
        <w:t xml:space="preserve"> starten av. </w:t>
      </w:r>
      <w:r w:rsidR="001F68ED">
        <w:rPr>
          <w:rFonts w:ascii="Arial" w:hAnsi="Arial" w:cs="Arial"/>
          <w:sz w:val="24"/>
          <w:szCs w:val="24"/>
          <w:lang w:val="nn-NO"/>
        </w:rPr>
        <w:t xml:space="preserve">Det er derfor viktig at du som lærer kjenner </w:t>
      </w:r>
      <w:proofErr w:type="spellStart"/>
      <w:r w:rsidR="001F68ED">
        <w:rPr>
          <w:rFonts w:ascii="Arial" w:hAnsi="Arial" w:cs="Arial"/>
          <w:sz w:val="24"/>
          <w:szCs w:val="24"/>
          <w:lang w:val="nn-NO"/>
        </w:rPr>
        <w:t>navnene</w:t>
      </w:r>
      <w:proofErr w:type="spellEnd"/>
      <w:r w:rsidR="001F68ED">
        <w:rPr>
          <w:rFonts w:ascii="Arial" w:hAnsi="Arial" w:cs="Arial"/>
          <w:sz w:val="24"/>
          <w:szCs w:val="24"/>
          <w:lang w:val="nn-NO"/>
        </w:rPr>
        <w:t xml:space="preserve"> og bruker dem aktivt. </w:t>
      </w:r>
      <w:r w:rsidR="00C810DC">
        <w:rPr>
          <w:rFonts w:ascii="Arial" w:hAnsi="Arial" w:cs="Arial"/>
          <w:sz w:val="24"/>
          <w:szCs w:val="24"/>
          <w:lang w:val="nn-NO"/>
        </w:rPr>
        <w:t>(</w:t>
      </w:r>
      <w:proofErr w:type="spellStart"/>
      <w:r w:rsidR="00C810DC">
        <w:rPr>
          <w:rFonts w:ascii="Arial" w:hAnsi="Arial" w:cs="Arial"/>
          <w:sz w:val="24"/>
          <w:szCs w:val="24"/>
          <w:lang w:val="nn-NO"/>
        </w:rPr>
        <w:t>Bildene</w:t>
      </w:r>
      <w:proofErr w:type="spellEnd"/>
      <w:r w:rsidR="00C810DC">
        <w:rPr>
          <w:rFonts w:ascii="Arial" w:hAnsi="Arial" w:cs="Arial"/>
          <w:sz w:val="24"/>
          <w:szCs w:val="24"/>
          <w:lang w:val="nn-NO"/>
        </w:rPr>
        <w:t xml:space="preserve"> </w:t>
      </w:r>
      <w:proofErr w:type="spellStart"/>
      <w:r w:rsidR="00C810DC">
        <w:rPr>
          <w:rFonts w:ascii="Arial" w:hAnsi="Arial" w:cs="Arial"/>
          <w:sz w:val="24"/>
          <w:szCs w:val="24"/>
          <w:lang w:val="nn-NO"/>
        </w:rPr>
        <w:t>hentet</w:t>
      </w:r>
      <w:proofErr w:type="spellEnd"/>
      <w:r w:rsidR="00C810DC">
        <w:rPr>
          <w:rFonts w:ascii="Arial" w:hAnsi="Arial" w:cs="Arial"/>
          <w:sz w:val="24"/>
          <w:szCs w:val="24"/>
          <w:lang w:val="nn-NO"/>
        </w:rPr>
        <w:t xml:space="preserve"> </w:t>
      </w:r>
      <w:proofErr w:type="spellStart"/>
      <w:r w:rsidR="00C810DC">
        <w:rPr>
          <w:rFonts w:ascii="Arial" w:hAnsi="Arial" w:cs="Arial"/>
          <w:sz w:val="24"/>
          <w:szCs w:val="24"/>
          <w:lang w:val="nn-NO"/>
        </w:rPr>
        <w:t>fra</w:t>
      </w:r>
      <w:proofErr w:type="spellEnd"/>
      <w:r w:rsidR="00C810DC">
        <w:rPr>
          <w:rFonts w:ascii="Arial" w:hAnsi="Arial" w:cs="Arial"/>
          <w:sz w:val="24"/>
          <w:szCs w:val="24"/>
          <w:lang w:val="nn-NO"/>
        </w:rPr>
        <w:t xml:space="preserve"> </w:t>
      </w:r>
      <w:r w:rsidRPr="00B8062D" w:rsidR="00B8062D">
        <w:rPr>
          <w:rFonts w:ascii="Arial" w:hAnsi="Arial" w:cs="Arial"/>
          <w:sz w:val="24"/>
          <w:szCs w:val="24"/>
          <w:lang w:val="nn-NO"/>
        </w:rPr>
        <w:t>https://support.microsoft.com/nb-no/help/17073/windows-using-keyboard</w:t>
      </w:r>
      <w:r w:rsidR="00B8062D">
        <w:rPr>
          <w:rFonts w:ascii="Arial" w:hAnsi="Arial" w:cs="Arial"/>
          <w:sz w:val="24"/>
          <w:szCs w:val="24"/>
          <w:lang w:val="nn-NO"/>
        </w:rPr>
        <w:t>)</w:t>
      </w:r>
    </w:p>
    <w:p w:rsidR="006E1394" w:rsidP="35855154" w:rsidRDefault="006E1394" w14:paraId="1A1F00A7" w14:textId="65CE42EF">
      <w:pPr>
        <w:rPr>
          <w:rFonts w:ascii="Arial" w:hAnsi="Arial" w:cs="Arial"/>
          <w:sz w:val="24"/>
          <w:szCs w:val="24"/>
          <w:lang w:val="nn-NO"/>
        </w:rPr>
      </w:pPr>
      <w:r w:rsidR="006E1394">
        <w:drawing>
          <wp:inline wp14:editId="7D29AC09" wp14:anchorId="2E09AF89">
            <wp:extent cx="5760720" cy="4053205"/>
            <wp:effectExtent l="0" t="0" r="0" b="4445"/>
            <wp:docPr id="382872474" name="Bilde 5" title=""/>
            <wp:cNvGraphicFramePr>
              <a:graphicFrameLocks noChangeAspect="1"/>
            </wp:cNvGraphicFramePr>
            <a:graphic>
              <a:graphicData uri="http://schemas.openxmlformats.org/drawingml/2006/picture">
                <pic:pic>
                  <pic:nvPicPr>
                    <pic:cNvPr id="0" name="Bilde 5"/>
                    <pic:cNvPicPr/>
                  </pic:nvPicPr>
                  <pic:blipFill>
                    <a:blip r:embed="R256b14c54a5a4d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60720" cy="4053205"/>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3270"/>
        <w:gridCol w:w="5802"/>
      </w:tblGrid>
      <w:tr w:rsidR="35855154" w:rsidTr="5615883E" w14:paraId="0B766C2B">
        <w:tc>
          <w:tcPr>
            <w:tcW w:w="3270" w:type="dxa"/>
            <w:tcMar/>
          </w:tcPr>
          <w:p w:rsidR="35855154" w:rsidRDefault="35855154" w14:paraId="7A2C0516" w14:textId="751F474E">
            <w:r w:rsidRPr="35855154" w:rsidR="35855154">
              <w:rPr>
                <w:rFonts w:ascii="Arial" w:hAnsi="Arial" w:eastAsia="Arial" w:cs="Arial"/>
                <w:color w:val="262626" w:themeColor="text1" w:themeTint="D9" w:themeShade="FF"/>
                <w:sz w:val="24"/>
                <w:szCs w:val="24"/>
              </w:rPr>
              <w:t>Tastenavn</w:t>
            </w:r>
          </w:p>
        </w:tc>
        <w:tc>
          <w:tcPr>
            <w:tcW w:w="5802" w:type="dxa"/>
            <w:tcMar/>
          </w:tcPr>
          <w:p w:rsidR="35855154" w:rsidRDefault="35855154" w14:paraId="5F3C54D1" w14:textId="5AE3FAC1">
            <w:r w:rsidRPr="35855154" w:rsidR="35855154">
              <w:rPr>
                <w:rFonts w:ascii="Arial" w:hAnsi="Arial" w:eastAsia="Arial" w:cs="Arial"/>
                <w:color w:val="262626" w:themeColor="text1" w:themeTint="D9" w:themeShade="FF"/>
                <w:sz w:val="24"/>
                <w:szCs w:val="24"/>
              </w:rPr>
              <w:t>Bruk</w:t>
            </w:r>
          </w:p>
        </w:tc>
      </w:tr>
      <w:tr w:rsidR="35855154" w:rsidTr="5615883E" w14:paraId="50380000">
        <w:tc>
          <w:tcPr>
            <w:tcW w:w="3270" w:type="dxa"/>
            <w:tcMar/>
          </w:tcPr>
          <w:p w:rsidR="35855154" w:rsidRDefault="35855154" w14:paraId="28877B7D" w14:textId="1247A973">
            <w:r w:rsidRPr="35855154" w:rsidR="35855154">
              <w:rPr>
                <w:rFonts w:ascii="Arial" w:hAnsi="Arial" w:eastAsia="Arial" w:cs="Arial"/>
                <w:color w:val="262626" w:themeColor="text1" w:themeTint="D9" w:themeShade="FF"/>
                <w:sz w:val="24"/>
                <w:szCs w:val="24"/>
              </w:rPr>
              <w:t>SKIFT</w:t>
            </w:r>
          </w:p>
          <w:p w:rsidR="073ECD1A" w:rsidP="35855154" w:rsidRDefault="073ECD1A" w14:paraId="0F8F2DC7" w14:textId="4DE2C958">
            <w:pPr>
              <w:pStyle w:val="Normal"/>
            </w:pPr>
            <w:r w:rsidR="073ECD1A">
              <w:drawing>
                <wp:inline wp14:editId="0D4565F0" wp14:anchorId="512F734E">
                  <wp:extent cx="933450" cy="781050"/>
                  <wp:effectExtent l="0" t="0" r="0" b="0"/>
                  <wp:docPr id="1831466789" name="" title=""/>
                  <wp:cNvGraphicFramePr>
                    <a:graphicFrameLocks noChangeAspect="1"/>
                  </wp:cNvGraphicFramePr>
                  <a:graphic>
                    <a:graphicData uri="http://schemas.openxmlformats.org/drawingml/2006/picture">
                      <pic:pic>
                        <pic:nvPicPr>
                          <pic:cNvPr id="0" name=""/>
                          <pic:cNvPicPr/>
                        </pic:nvPicPr>
                        <pic:blipFill>
                          <a:blip r:embed="Rd445b0b4c02d4c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33450" cy="781050"/>
                          </a:xfrm>
                          <a:prstGeom prst="rect">
                            <a:avLst/>
                          </a:prstGeom>
                        </pic:spPr>
                      </pic:pic>
                    </a:graphicData>
                  </a:graphic>
                </wp:inline>
              </w:drawing>
            </w:r>
          </w:p>
        </w:tc>
        <w:tc>
          <w:tcPr>
            <w:tcW w:w="5802" w:type="dxa"/>
            <w:tcMar/>
          </w:tcPr>
          <w:p w:rsidR="35855154" w:rsidRDefault="35855154" w14:paraId="7790DC78" w14:textId="3768D908">
            <w:r w:rsidRPr="35855154" w:rsidR="35855154">
              <w:rPr>
                <w:rFonts w:ascii="Arial" w:hAnsi="Arial" w:eastAsia="Arial" w:cs="Arial"/>
                <w:color w:val="262626" w:themeColor="text1" w:themeTint="D9" w:themeShade="FF"/>
                <w:sz w:val="24"/>
                <w:szCs w:val="24"/>
              </w:rPr>
              <w:t xml:space="preserve">Når du trykker skift og en bokstav, blir bokstaven stor. Du må holde nede skift for å få et symbol som blir vist øverst på tasten, for eksempel skift og 1 for å få utropstegn. </w:t>
            </w:r>
          </w:p>
        </w:tc>
      </w:tr>
      <w:tr w:rsidR="35855154" w:rsidTr="5615883E" w14:paraId="66328F38">
        <w:tc>
          <w:tcPr>
            <w:tcW w:w="3270" w:type="dxa"/>
            <w:tcMar/>
          </w:tcPr>
          <w:p w:rsidR="35855154" w:rsidRDefault="35855154" w14:paraId="6869B663" w14:textId="3C4EF119">
            <w:r w:rsidRPr="35855154" w:rsidR="35855154">
              <w:rPr>
                <w:rFonts w:ascii="Arial" w:hAnsi="Arial" w:eastAsia="Arial" w:cs="Arial"/>
                <w:color w:val="262626" w:themeColor="text1" w:themeTint="D9" w:themeShade="FF"/>
                <w:sz w:val="24"/>
                <w:szCs w:val="24"/>
              </w:rPr>
              <w:t>Caps Lock</w:t>
            </w:r>
          </w:p>
          <w:p w:rsidR="35855154" w:rsidRDefault="35855154" w14:paraId="16A6E33B" w14:textId="20689DEA">
            <w:r w:rsidRPr="35855154" w:rsidR="35855154">
              <w:rPr>
                <w:rFonts w:ascii="Arial" w:hAnsi="Arial" w:eastAsia="Arial" w:cs="Arial"/>
                <w:color w:val="262626" w:themeColor="text1" w:themeTint="D9" w:themeShade="FF"/>
                <w:sz w:val="24"/>
                <w:szCs w:val="24"/>
              </w:rPr>
              <w:t xml:space="preserve"> </w:t>
            </w:r>
          </w:p>
          <w:p w:rsidR="3250B1EA" w:rsidP="35855154" w:rsidRDefault="3250B1EA" w14:paraId="3D145864" w14:textId="7ADCE9E9">
            <w:pPr>
              <w:pStyle w:val="Normal"/>
            </w:pPr>
            <w:r w:rsidR="3250B1EA">
              <w:drawing>
                <wp:inline wp14:editId="6E09FF5C" wp14:anchorId="6D753B48">
                  <wp:extent cx="1314450" cy="733425"/>
                  <wp:effectExtent l="0" t="0" r="0" b="0"/>
                  <wp:docPr id="1554674907" name="" title=""/>
                  <wp:cNvGraphicFramePr>
                    <a:graphicFrameLocks noChangeAspect="1"/>
                  </wp:cNvGraphicFramePr>
                  <a:graphic>
                    <a:graphicData uri="http://schemas.openxmlformats.org/drawingml/2006/picture">
                      <pic:pic>
                        <pic:nvPicPr>
                          <pic:cNvPr id="0" name=""/>
                          <pic:cNvPicPr/>
                        </pic:nvPicPr>
                        <pic:blipFill>
                          <a:blip r:embed="R148cab168ab44d9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14450" cy="733425"/>
                          </a:xfrm>
                          <a:prstGeom prst="rect">
                            <a:avLst/>
                          </a:prstGeom>
                        </pic:spPr>
                      </pic:pic>
                    </a:graphicData>
                  </a:graphic>
                </wp:inline>
              </w:drawing>
            </w:r>
          </w:p>
          <w:p w:rsidR="35855154" w:rsidRDefault="35855154" w14:paraId="59FE6883" w14:textId="4AD9AE73">
            <w:r w:rsidRPr="35855154" w:rsidR="35855154">
              <w:rPr>
                <w:rFonts w:ascii="Arial" w:hAnsi="Arial" w:eastAsia="Arial" w:cs="Arial"/>
                <w:color w:val="262626" w:themeColor="text1" w:themeTint="D9" w:themeShade="FF"/>
                <w:sz w:val="24"/>
                <w:szCs w:val="24"/>
              </w:rPr>
              <w:t xml:space="preserve"> </w:t>
            </w:r>
          </w:p>
        </w:tc>
        <w:tc>
          <w:tcPr>
            <w:tcW w:w="5802" w:type="dxa"/>
            <w:tcMar/>
          </w:tcPr>
          <w:p w:rsidR="35855154" w:rsidRDefault="35855154" w14:paraId="7B10B4FE" w14:textId="731771B6">
            <w:r w:rsidRPr="35855154" w:rsidR="35855154">
              <w:rPr>
                <w:rFonts w:ascii="Arial" w:hAnsi="Arial" w:eastAsia="Arial" w:cs="Arial"/>
                <w:color w:val="262626" w:themeColor="text1" w:themeTint="D9" w:themeShade="FF"/>
                <w:sz w:val="24"/>
                <w:szCs w:val="24"/>
              </w:rPr>
              <w:t xml:space="preserve">Trykk Caps Lock for å skrive med store bokstaver. Trykk Caps Lock en gang til for å slå av store bokstaver. Tastaturet kan ha et lys som viser om Caps Lock er på. Det kan være nyttig å vite for eksempel ved inntasting av passord. </w:t>
            </w:r>
          </w:p>
        </w:tc>
      </w:tr>
      <w:tr w:rsidR="35855154" w:rsidTr="5615883E" w14:paraId="020A1B49">
        <w:tc>
          <w:tcPr>
            <w:tcW w:w="3270" w:type="dxa"/>
            <w:tcMar/>
          </w:tcPr>
          <w:p w:rsidR="35855154" w:rsidRDefault="35855154" w14:paraId="147A5219" w14:textId="6B0F99E8">
            <w:r w:rsidRPr="35855154" w:rsidR="35855154">
              <w:rPr>
                <w:rFonts w:ascii="Arial" w:hAnsi="Arial" w:eastAsia="Arial" w:cs="Arial"/>
                <w:color w:val="262626" w:themeColor="text1" w:themeTint="D9" w:themeShade="FF"/>
                <w:sz w:val="24"/>
                <w:szCs w:val="24"/>
              </w:rPr>
              <w:t>Tab</w:t>
            </w:r>
          </w:p>
          <w:p w:rsidR="35855154" w:rsidP="35855154" w:rsidRDefault="35855154" w14:paraId="3973CAFF" w14:textId="79ADD938">
            <w:pPr>
              <w:pStyle w:val="Normal"/>
            </w:pPr>
            <w:r w:rsidRPr="5615883E" w:rsidR="35855154">
              <w:rPr>
                <w:rFonts w:ascii="Arial" w:hAnsi="Arial" w:eastAsia="Arial" w:cs="Arial"/>
                <w:color w:val="000000" w:themeColor="text1" w:themeTint="FF" w:themeShade="FF"/>
                <w:sz w:val="24"/>
                <w:szCs w:val="24"/>
              </w:rPr>
              <w:t xml:space="preserve"> </w:t>
            </w:r>
            <w:r w:rsidR="561338FA">
              <w:drawing>
                <wp:inline wp14:editId="062B7ADC" wp14:anchorId="3D4AD1E8">
                  <wp:extent cx="1085850" cy="676275"/>
                  <wp:effectExtent l="0" t="0" r="0" b="0"/>
                  <wp:docPr id="899477771" name="" title=""/>
                  <wp:cNvGraphicFramePr>
                    <a:graphicFrameLocks noChangeAspect="1"/>
                  </wp:cNvGraphicFramePr>
                  <a:graphic>
                    <a:graphicData uri="http://schemas.openxmlformats.org/drawingml/2006/picture">
                      <pic:pic>
                        <pic:nvPicPr>
                          <pic:cNvPr id="0" name=""/>
                          <pic:cNvPicPr/>
                        </pic:nvPicPr>
                        <pic:blipFill>
                          <a:blip r:embed="R98a06904a7dd49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85850" cy="676275"/>
                          </a:xfrm>
                          <a:prstGeom prst="rect">
                            <a:avLst/>
                          </a:prstGeom>
                        </pic:spPr>
                      </pic:pic>
                    </a:graphicData>
                  </a:graphic>
                </wp:inline>
              </w:drawing>
            </w:r>
          </w:p>
          <w:p w:rsidR="35855154" w:rsidRDefault="35855154" w14:paraId="53D007CE" w14:textId="2165F04D"/>
          <w:p w:rsidR="35855154" w:rsidRDefault="35855154" w14:paraId="50AC3574" w14:textId="225DF05D">
            <w:r w:rsidRPr="35855154" w:rsidR="35855154">
              <w:rPr>
                <w:rFonts w:ascii="Arial" w:hAnsi="Arial" w:eastAsia="Arial" w:cs="Arial"/>
                <w:color w:val="262626" w:themeColor="text1" w:themeTint="D9" w:themeShade="FF"/>
                <w:sz w:val="24"/>
                <w:szCs w:val="24"/>
              </w:rPr>
              <w:t xml:space="preserve"> </w:t>
            </w:r>
          </w:p>
        </w:tc>
        <w:tc>
          <w:tcPr>
            <w:tcW w:w="5802" w:type="dxa"/>
            <w:tcMar/>
          </w:tcPr>
          <w:p w:rsidR="35855154" w:rsidRDefault="35855154" w14:paraId="33DC77B6" w14:textId="01EC4F62">
            <w:r w:rsidRPr="35855154" w:rsidR="35855154">
              <w:rPr>
                <w:rFonts w:ascii="Arial" w:hAnsi="Arial" w:eastAsia="Arial" w:cs="Arial"/>
                <w:color w:val="262626" w:themeColor="text1" w:themeTint="D9" w:themeShade="FF"/>
                <w:sz w:val="24"/>
                <w:szCs w:val="24"/>
              </w:rPr>
              <w:t>Trykk Tab for å flytte markøren fremover flere plasser. Du kan også også trykke Tab for å gå til neste tekstboks i en tabell eller et skjema.</w:t>
            </w:r>
          </w:p>
        </w:tc>
      </w:tr>
      <w:tr w:rsidR="35855154" w:rsidTr="5615883E" w14:paraId="5171C689">
        <w:tc>
          <w:tcPr>
            <w:tcW w:w="3270" w:type="dxa"/>
            <w:tcMar/>
          </w:tcPr>
          <w:p w:rsidR="35855154" w:rsidRDefault="35855154" w14:paraId="56F6D719" w14:textId="0E2532D2">
            <w:r w:rsidRPr="35855154" w:rsidR="35855154">
              <w:rPr>
                <w:rFonts w:ascii="Arial" w:hAnsi="Arial" w:eastAsia="Arial" w:cs="Arial"/>
                <w:color w:val="262626" w:themeColor="text1" w:themeTint="D9" w:themeShade="FF"/>
                <w:sz w:val="24"/>
                <w:szCs w:val="24"/>
              </w:rPr>
              <w:t>Enter</w:t>
            </w:r>
          </w:p>
          <w:p w:rsidR="5AF1DD41" w:rsidP="35855154" w:rsidRDefault="5AF1DD41" w14:paraId="5B4C713B" w14:textId="07ED5107">
            <w:pPr>
              <w:pStyle w:val="Normal"/>
            </w:pPr>
            <w:r w:rsidR="5AF1DD41">
              <w:drawing>
                <wp:inline wp14:editId="2B59C199" wp14:anchorId="1BAC616D">
                  <wp:extent cx="590550" cy="990600"/>
                  <wp:effectExtent l="0" t="0" r="0" b="0"/>
                  <wp:docPr id="290455126" name="" title=""/>
                  <wp:cNvGraphicFramePr>
                    <a:graphicFrameLocks noChangeAspect="1"/>
                  </wp:cNvGraphicFramePr>
                  <a:graphic>
                    <a:graphicData uri="http://schemas.openxmlformats.org/drawingml/2006/picture">
                      <pic:pic>
                        <pic:nvPicPr>
                          <pic:cNvPr id="0" name=""/>
                          <pic:cNvPicPr/>
                        </pic:nvPicPr>
                        <pic:blipFill>
                          <a:blip r:embed="Redab21e2c62e4a9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0550" cy="990600"/>
                          </a:xfrm>
                          <a:prstGeom prst="rect">
                            <a:avLst/>
                          </a:prstGeom>
                        </pic:spPr>
                      </pic:pic>
                    </a:graphicData>
                  </a:graphic>
                </wp:inline>
              </w:drawing>
            </w:r>
          </w:p>
        </w:tc>
        <w:tc>
          <w:tcPr>
            <w:tcW w:w="5802" w:type="dxa"/>
            <w:tcMar/>
          </w:tcPr>
          <w:p w:rsidR="35855154" w:rsidRDefault="35855154" w14:paraId="14678812" w14:textId="3395C307">
            <w:r w:rsidRPr="35855154" w:rsidR="35855154">
              <w:rPr>
                <w:rFonts w:ascii="Arial" w:hAnsi="Arial" w:eastAsia="Arial" w:cs="Arial"/>
                <w:color w:val="262626" w:themeColor="text1" w:themeTint="D9" w:themeShade="FF"/>
                <w:sz w:val="24"/>
                <w:szCs w:val="24"/>
              </w:rPr>
              <w:t xml:space="preserve">Trykk Enter for å flytte markøren til begynnelsen av neste linje. </w:t>
            </w:r>
          </w:p>
          <w:p w:rsidR="35855154" w:rsidRDefault="35855154" w14:paraId="0B075AF8" w14:textId="5AF9A223">
            <w:r w:rsidRPr="35855154" w:rsidR="35855154">
              <w:rPr>
                <w:rFonts w:ascii="Arial" w:hAnsi="Arial" w:eastAsia="Arial" w:cs="Arial"/>
                <w:color w:val="262626" w:themeColor="text1" w:themeTint="D9" w:themeShade="FF"/>
                <w:sz w:val="24"/>
                <w:szCs w:val="24"/>
              </w:rPr>
              <w:t xml:space="preserve">Enter brukes ofte til bekreft. For eksempel i tastaturbo kan du trykke enter når du skal starte framfor å bruke musen. </w:t>
            </w:r>
          </w:p>
        </w:tc>
      </w:tr>
      <w:tr w:rsidR="35855154" w:rsidTr="5615883E" w14:paraId="559D92B2">
        <w:tc>
          <w:tcPr>
            <w:tcW w:w="3270" w:type="dxa"/>
            <w:tcMar/>
          </w:tcPr>
          <w:p w:rsidR="35855154" w:rsidRDefault="35855154" w14:paraId="01358CAC" w14:textId="0BB05E51">
            <w:r w:rsidRPr="35855154" w:rsidR="35855154">
              <w:rPr>
                <w:rFonts w:ascii="Arial" w:hAnsi="Arial" w:eastAsia="Arial" w:cs="Arial"/>
                <w:color w:val="262626" w:themeColor="text1" w:themeTint="D9" w:themeShade="FF"/>
                <w:sz w:val="24"/>
                <w:szCs w:val="24"/>
              </w:rPr>
              <w:t>Mellomromstasten</w:t>
            </w:r>
          </w:p>
        </w:tc>
        <w:tc>
          <w:tcPr>
            <w:tcW w:w="5802" w:type="dxa"/>
            <w:tcMar/>
          </w:tcPr>
          <w:p w:rsidR="35855154" w:rsidRDefault="35855154" w14:paraId="64EDE309" w14:textId="3ED474A9">
            <w:r w:rsidRPr="35855154" w:rsidR="35855154">
              <w:rPr>
                <w:rFonts w:ascii="Arial" w:hAnsi="Arial" w:eastAsia="Arial" w:cs="Arial"/>
                <w:color w:val="262626" w:themeColor="text1" w:themeTint="D9" w:themeShade="FF"/>
                <w:sz w:val="24"/>
                <w:szCs w:val="24"/>
              </w:rPr>
              <w:t>Trykk mellomromstasten for å flytte markøren en plass frem.</w:t>
            </w:r>
          </w:p>
        </w:tc>
      </w:tr>
      <w:tr w:rsidR="35855154" w:rsidTr="5615883E" w14:paraId="33D8671C">
        <w:tc>
          <w:tcPr>
            <w:tcW w:w="3270" w:type="dxa"/>
            <w:tcMar/>
          </w:tcPr>
          <w:p w:rsidR="35855154" w:rsidRDefault="35855154" w14:paraId="3F7621FB" w14:textId="45BE5093">
            <w:r w:rsidRPr="35855154" w:rsidR="35855154">
              <w:rPr>
                <w:rFonts w:ascii="Arial" w:hAnsi="Arial" w:eastAsia="Arial" w:cs="Arial"/>
                <w:color w:val="262626" w:themeColor="text1" w:themeTint="D9" w:themeShade="FF"/>
                <w:sz w:val="24"/>
                <w:szCs w:val="24"/>
              </w:rPr>
              <w:t>Tilbake</w:t>
            </w:r>
          </w:p>
          <w:p w:rsidR="37FB02B9" w:rsidP="35855154" w:rsidRDefault="37FB02B9" w14:paraId="0B4572E9" w14:textId="16A6A9A8">
            <w:pPr>
              <w:pStyle w:val="Normal"/>
            </w:pPr>
            <w:r w:rsidR="37FB02B9">
              <w:drawing>
                <wp:inline wp14:editId="0F499519" wp14:anchorId="6ABC1F86">
                  <wp:extent cx="1133475" cy="571500"/>
                  <wp:effectExtent l="0" t="0" r="0" b="0"/>
                  <wp:docPr id="1814094507" name="" title=""/>
                  <wp:cNvGraphicFramePr>
                    <a:graphicFrameLocks noChangeAspect="1"/>
                  </wp:cNvGraphicFramePr>
                  <a:graphic>
                    <a:graphicData uri="http://schemas.openxmlformats.org/drawingml/2006/picture">
                      <pic:pic>
                        <pic:nvPicPr>
                          <pic:cNvPr id="0" name=""/>
                          <pic:cNvPicPr/>
                        </pic:nvPicPr>
                        <pic:blipFill>
                          <a:blip r:embed="R2fa7036e73124ae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33475" cy="571500"/>
                          </a:xfrm>
                          <a:prstGeom prst="rect">
                            <a:avLst/>
                          </a:prstGeom>
                        </pic:spPr>
                      </pic:pic>
                    </a:graphicData>
                  </a:graphic>
                </wp:inline>
              </w:drawing>
            </w:r>
          </w:p>
          <w:p w:rsidR="35855154" w:rsidRDefault="35855154" w14:paraId="7C6B76B4" w14:textId="229EC472">
            <w:r w:rsidRPr="35855154" w:rsidR="35855154">
              <w:rPr>
                <w:rFonts w:ascii="Arial" w:hAnsi="Arial" w:eastAsia="Arial" w:cs="Arial"/>
                <w:color w:val="262626" w:themeColor="text1" w:themeTint="D9" w:themeShade="FF"/>
                <w:sz w:val="24"/>
                <w:szCs w:val="24"/>
              </w:rPr>
              <w:t xml:space="preserve"> </w:t>
            </w:r>
          </w:p>
        </w:tc>
        <w:tc>
          <w:tcPr>
            <w:tcW w:w="5802" w:type="dxa"/>
            <w:tcMar/>
          </w:tcPr>
          <w:p w:rsidR="35855154" w:rsidRDefault="35855154" w14:paraId="1310323C" w14:textId="6F7287A3">
            <w:r w:rsidRPr="35855154" w:rsidR="35855154">
              <w:rPr>
                <w:rFonts w:ascii="Arial" w:hAnsi="Arial" w:eastAsia="Arial" w:cs="Arial"/>
                <w:color w:val="262626" w:themeColor="text1" w:themeTint="D9" w:themeShade="FF"/>
                <w:sz w:val="24"/>
                <w:szCs w:val="24"/>
              </w:rPr>
              <w:t xml:space="preserve">Trykk Tilbake for å slette valgt tekst eller tegnet før markøren. </w:t>
            </w:r>
          </w:p>
        </w:tc>
      </w:tr>
      <w:tr w:rsidR="35855154" w:rsidTr="5615883E" w14:paraId="42FE4402">
        <w:tc>
          <w:tcPr>
            <w:tcW w:w="3270" w:type="dxa"/>
            <w:tcMar/>
          </w:tcPr>
          <w:p w:rsidR="35855154" w:rsidRDefault="35855154" w14:paraId="2D309412" w14:textId="3DB4BE8D">
            <w:r w:rsidRPr="35855154" w:rsidR="35855154">
              <w:rPr>
                <w:rFonts w:ascii="Arial" w:hAnsi="Arial" w:eastAsia="Arial" w:cs="Arial"/>
                <w:color w:val="262626" w:themeColor="text1" w:themeTint="D9" w:themeShade="FF"/>
                <w:sz w:val="24"/>
                <w:szCs w:val="24"/>
              </w:rPr>
              <w:t>Control</w:t>
            </w:r>
          </w:p>
          <w:p w:rsidR="63063CAE" w:rsidP="35855154" w:rsidRDefault="63063CAE" w14:paraId="25ACEC2E" w14:textId="54C44F40">
            <w:pPr>
              <w:pStyle w:val="Normal"/>
            </w:pPr>
            <w:r w:rsidR="63063CAE">
              <w:drawing>
                <wp:inline wp14:editId="0EE13A16" wp14:anchorId="61BB61C8">
                  <wp:extent cx="1314450" cy="742950"/>
                  <wp:effectExtent l="0" t="0" r="0" b="0"/>
                  <wp:docPr id="715130139" name="" title=""/>
                  <wp:cNvGraphicFramePr>
                    <a:graphicFrameLocks noChangeAspect="1"/>
                  </wp:cNvGraphicFramePr>
                  <a:graphic>
                    <a:graphicData uri="http://schemas.openxmlformats.org/drawingml/2006/picture">
                      <pic:pic>
                        <pic:nvPicPr>
                          <pic:cNvPr id="0" name=""/>
                          <pic:cNvPicPr/>
                        </pic:nvPicPr>
                        <pic:blipFill>
                          <a:blip r:embed="Rffea8462c306432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14450" cy="742950"/>
                          </a:xfrm>
                          <a:prstGeom prst="rect">
                            <a:avLst/>
                          </a:prstGeom>
                        </pic:spPr>
                      </pic:pic>
                    </a:graphicData>
                  </a:graphic>
                </wp:inline>
              </w:drawing>
            </w:r>
          </w:p>
          <w:p w:rsidR="35855154" w:rsidRDefault="35855154" w14:paraId="40BB3528" w14:textId="3767BEA2">
            <w:r w:rsidRPr="35855154" w:rsidR="35855154">
              <w:rPr>
                <w:rFonts w:ascii="Arial" w:hAnsi="Arial" w:eastAsia="Arial" w:cs="Arial"/>
                <w:color w:val="262626" w:themeColor="text1" w:themeTint="D9" w:themeShade="FF"/>
                <w:sz w:val="24"/>
                <w:szCs w:val="24"/>
              </w:rPr>
              <w:t xml:space="preserve"> </w:t>
            </w:r>
          </w:p>
        </w:tc>
        <w:tc>
          <w:tcPr>
            <w:tcW w:w="5802" w:type="dxa"/>
            <w:tcMar/>
          </w:tcPr>
          <w:p w:rsidR="35855154" w:rsidP="35855154" w:rsidRDefault="35855154" w14:paraId="43CFD113" w14:textId="4D77AF6A">
            <w:pPr>
              <w:rPr>
                <w:rFonts w:ascii="Arial" w:hAnsi="Arial" w:eastAsia="Arial" w:cs="Arial"/>
                <w:color w:val="262626" w:themeColor="text1" w:themeTint="D9" w:themeShade="FF"/>
                <w:sz w:val="24"/>
                <w:szCs w:val="24"/>
              </w:rPr>
            </w:pPr>
          </w:p>
        </w:tc>
      </w:tr>
    </w:tbl>
    <w:p w:rsidR="35855154" w:rsidP="35855154" w:rsidRDefault="35855154" w14:paraId="48861F24" w14:textId="7A59B5FA">
      <w:pPr>
        <w:pStyle w:val="Normal"/>
      </w:pPr>
    </w:p>
    <w:p w:rsidRPr="0016117D" w:rsidR="001274AF" w:rsidP="0016117D" w:rsidRDefault="001274AF" w14:paraId="491287F8" w14:textId="499831D4">
      <w:pPr>
        <w:pStyle w:val="Overskrift1"/>
      </w:pPr>
      <w:r w:rsidRPr="0016117D">
        <w:t>Touch-metoden</w:t>
      </w:r>
    </w:p>
    <w:p w:rsidRPr="0034759A" w:rsidR="002652D5" w:rsidRDefault="00CC4E61" w14:paraId="5EAA7B9C" w14:textId="0FFB3CFF">
      <w:pPr>
        <w:rPr>
          <w:rFonts w:ascii="Arial" w:hAnsi="Arial" w:cs="Arial"/>
          <w:sz w:val="24"/>
          <w:szCs w:val="24"/>
        </w:rPr>
      </w:pPr>
      <w:r w:rsidRPr="272AA02F" w:rsidR="00CC4E61">
        <w:rPr>
          <w:rFonts w:ascii="Arial" w:hAnsi="Arial" w:cs="Arial"/>
          <w:sz w:val="24"/>
          <w:szCs w:val="24"/>
        </w:rPr>
        <w:t>Det er viktig at du som lærer har satt de</w:t>
      </w:r>
      <w:r w:rsidRPr="272AA02F" w:rsidR="00E27EE2">
        <w:rPr>
          <w:rFonts w:ascii="Arial" w:hAnsi="Arial" w:cs="Arial"/>
          <w:sz w:val="24"/>
          <w:szCs w:val="24"/>
        </w:rPr>
        <w:t>g</w:t>
      </w:r>
      <w:r w:rsidRPr="272AA02F" w:rsidR="00CC4E61">
        <w:rPr>
          <w:rFonts w:ascii="Arial" w:hAnsi="Arial" w:cs="Arial"/>
          <w:sz w:val="24"/>
          <w:szCs w:val="24"/>
        </w:rPr>
        <w:t xml:space="preserve"> inn i hva touch-metoden går ut på og kan veilede elevene i treningen. </w:t>
      </w:r>
      <w:r w:rsidRPr="272AA02F" w:rsidR="002652D5">
        <w:rPr>
          <w:rFonts w:ascii="Arial" w:hAnsi="Arial" w:cs="Arial"/>
          <w:sz w:val="24"/>
          <w:szCs w:val="24"/>
        </w:rPr>
        <w:t>Touch-metoden betyr å skrive uten å se på tastaturet</w:t>
      </w:r>
      <w:r w:rsidRPr="272AA02F" w:rsidR="00A27702">
        <w:rPr>
          <w:rFonts w:ascii="Arial" w:hAnsi="Arial" w:cs="Arial"/>
          <w:sz w:val="24"/>
          <w:szCs w:val="24"/>
        </w:rPr>
        <w:t>. Da</w:t>
      </w:r>
      <w:r w:rsidRPr="272AA02F" w:rsidR="002652D5">
        <w:rPr>
          <w:rFonts w:ascii="Arial" w:hAnsi="Arial" w:cs="Arial"/>
          <w:sz w:val="24"/>
          <w:szCs w:val="24"/>
        </w:rPr>
        <w:t xml:space="preserve"> skriver</w:t>
      </w:r>
      <w:r w:rsidRPr="272AA02F" w:rsidR="00A27702">
        <w:rPr>
          <w:rFonts w:ascii="Arial" w:hAnsi="Arial" w:cs="Arial"/>
          <w:sz w:val="24"/>
          <w:szCs w:val="24"/>
        </w:rPr>
        <w:t xml:space="preserve"> man</w:t>
      </w:r>
      <w:r w:rsidRPr="272AA02F" w:rsidR="002652D5">
        <w:rPr>
          <w:rFonts w:ascii="Arial" w:hAnsi="Arial" w:cs="Arial"/>
          <w:sz w:val="24"/>
          <w:szCs w:val="24"/>
        </w:rPr>
        <w:t xml:space="preserve"> både raskere og riktigere. Blikkskifte mellom skjerm og tastatur er ofte </w:t>
      </w:r>
      <w:r w:rsidRPr="272AA02F" w:rsidR="002652D5">
        <w:rPr>
          <w:rFonts w:ascii="Arial" w:hAnsi="Arial" w:cs="Arial"/>
          <w:sz w:val="24"/>
          <w:szCs w:val="24"/>
        </w:rPr>
        <w:t xml:space="preserve">slitsomt og gjør skrivejobben langsommere. </w:t>
      </w:r>
      <w:r w:rsidRPr="272AA02F" w:rsidR="0B79D22E">
        <w:rPr>
          <w:rFonts w:ascii="Arial" w:hAnsi="Arial" w:cs="Arial"/>
          <w:sz w:val="24"/>
          <w:szCs w:val="24"/>
        </w:rPr>
        <w:t>(</w:t>
      </w:r>
      <w:r w:rsidRPr="272AA02F" w:rsidR="002652D5">
        <w:rPr>
          <w:rFonts w:ascii="Arial" w:hAnsi="Arial" w:cs="Arial"/>
          <w:sz w:val="24"/>
          <w:szCs w:val="24"/>
        </w:rPr>
        <w:t xml:space="preserve">Med en </w:t>
      </w:r>
      <w:r w:rsidRPr="272AA02F" w:rsidR="004F57DA">
        <w:rPr>
          <w:rFonts w:ascii="Arial" w:hAnsi="Arial" w:cs="Arial"/>
          <w:sz w:val="24"/>
          <w:szCs w:val="24"/>
        </w:rPr>
        <w:t>godt</w:t>
      </w:r>
      <w:r w:rsidRPr="272AA02F" w:rsidR="002652D5">
        <w:rPr>
          <w:rFonts w:ascii="Arial" w:hAnsi="Arial" w:cs="Arial"/>
          <w:sz w:val="24"/>
          <w:szCs w:val="24"/>
        </w:rPr>
        <w:t xml:space="preserve"> innarbeidet touch-metode blir selve utførelsen av skrivingen energisparende</w:t>
      </w:r>
      <w:r w:rsidRPr="272AA02F" w:rsidR="00A27702">
        <w:rPr>
          <w:rFonts w:ascii="Arial" w:hAnsi="Arial" w:cs="Arial"/>
          <w:sz w:val="24"/>
          <w:szCs w:val="24"/>
        </w:rPr>
        <w:t xml:space="preserve"> og effektiv</w:t>
      </w:r>
      <w:r w:rsidRPr="272AA02F" w:rsidR="002652D5">
        <w:rPr>
          <w:rFonts w:ascii="Arial" w:hAnsi="Arial" w:cs="Arial"/>
          <w:sz w:val="24"/>
          <w:szCs w:val="24"/>
        </w:rPr>
        <w:t xml:space="preserve">, og eleven kan konsentrere seg om innholdet i det som skal skrives. </w:t>
      </w:r>
      <w:r w:rsidRPr="272AA02F" w:rsidR="00A27702">
        <w:rPr>
          <w:rFonts w:ascii="Arial" w:hAnsi="Arial" w:cs="Arial"/>
          <w:sz w:val="24"/>
          <w:szCs w:val="24"/>
        </w:rPr>
        <w:t>Å beherske tastaturet på en hensiktsmessig måte blir viktig for videre skolegang, studier og arbeidsliv.</w:t>
      </w:r>
      <w:r w:rsidRPr="272AA02F" w:rsidR="43BFF630">
        <w:rPr>
          <w:rFonts w:ascii="Arial" w:hAnsi="Arial" w:cs="Arial"/>
          <w:sz w:val="24"/>
          <w:szCs w:val="24"/>
        </w:rPr>
        <w:t>)</w:t>
      </w:r>
      <w:r w:rsidRPr="272AA02F" w:rsidR="00A27702">
        <w:rPr>
          <w:rFonts w:ascii="Arial" w:hAnsi="Arial" w:cs="Arial"/>
          <w:sz w:val="24"/>
          <w:szCs w:val="24"/>
        </w:rPr>
        <w:t xml:space="preserve"> </w:t>
      </w:r>
    </w:p>
    <w:p w:rsidRPr="0034759A" w:rsidR="002652D5" w:rsidRDefault="002652D5" w14:paraId="4D54F6EC" w14:textId="420469C3">
      <w:pPr>
        <w:rPr>
          <w:rFonts w:ascii="Arial" w:hAnsi="Arial" w:cs="Arial"/>
          <w:sz w:val="24"/>
          <w:szCs w:val="24"/>
        </w:rPr>
      </w:pPr>
      <w:r w:rsidRPr="0034759A">
        <w:rPr>
          <w:rFonts w:ascii="Arial" w:hAnsi="Arial" w:cs="Arial"/>
          <w:sz w:val="24"/>
          <w:szCs w:val="24"/>
        </w:rPr>
        <w:t xml:space="preserve">Hver finger har sin plassering og sine taster på tastaturet. Som utgangspunkt plasseres åtte fingre på ledetastene og finner de andre tastene med utgangspunkt i dette. </w:t>
      </w:r>
      <w:r w:rsidRPr="0034759A" w:rsidR="006D5F5C">
        <w:rPr>
          <w:rFonts w:ascii="Arial" w:hAnsi="Arial" w:cs="Arial"/>
          <w:sz w:val="24"/>
          <w:szCs w:val="24"/>
        </w:rPr>
        <w:t xml:space="preserve">På alle tastatur er f og j-tastene markerte, men i litt varierende grad hvor godt du kjenner dem. </w:t>
      </w:r>
      <w:r w:rsidRPr="0034759A" w:rsidR="009446BD">
        <w:rPr>
          <w:rFonts w:ascii="Arial" w:hAnsi="Arial" w:cs="Arial"/>
          <w:sz w:val="24"/>
          <w:szCs w:val="24"/>
        </w:rPr>
        <w:t>F og j er utgangspunktet for plasseringen av fingrene</w:t>
      </w:r>
      <w:r w:rsidRPr="0034759A" w:rsidR="00AC5E8A">
        <w:rPr>
          <w:rFonts w:ascii="Arial" w:hAnsi="Arial" w:cs="Arial"/>
          <w:sz w:val="24"/>
          <w:szCs w:val="24"/>
        </w:rPr>
        <w:t xml:space="preserve">, med hver sin pekefinger. </w:t>
      </w:r>
      <w:r w:rsidRPr="0034759A" w:rsidR="00952B7A">
        <w:rPr>
          <w:rFonts w:ascii="Arial" w:hAnsi="Arial" w:cs="Arial"/>
          <w:sz w:val="24"/>
          <w:szCs w:val="24"/>
        </w:rPr>
        <w:t xml:space="preserve">På høyre hånd plasseres fingrene videre på </w:t>
      </w:r>
      <w:r w:rsidRPr="0034759A" w:rsidR="00A57876">
        <w:rPr>
          <w:rFonts w:ascii="Arial" w:hAnsi="Arial" w:cs="Arial"/>
          <w:i/>
          <w:iCs/>
          <w:sz w:val="24"/>
          <w:szCs w:val="24"/>
        </w:rPr>
        <w:t>klø</w:t>
      </w:r>
      <w:r w:rsidRPr="0034759A" w:rsidR="00A57876">
        <w:rPr>
          <w:rFonts w:ascii="Arial" w:hAnsi="Arial" w:cs="Arial"/>
          <w:sz w:val="24"/>
          <w:szCs w:val="24"/>
        </w:rPr>
        <w:t xml:space="preserve"> og venstre på </w:t>
      </w:r>
      <w:proofErr w:type="spellStart"/>
      <w:r w:rsidRPr="0034759A" w:rsidR="00A57876">
        <w:rPr>
          <w:rFonts w:ascii="Arial" w:hAnsi="Arial" w:cs="Arial"/>
          <w:i/>
          <w:iCs/>
          <w:sz w:val="24"/>
          <w:szCs w:val="24"/>
        </w:rPr>
        <w:t>dsa</w:t>
      </w:r>
      <w:proofErr w:type="spellEnd"/>
      <w:r w:rsidRPr="0034759A" w:rsidR="00A57876">
        <w:rPr>
          <w:rFonts w:ascii="Arial" w:hAnsi="Arial" w:cs="Arial"/>
          <w:sz w:val="24"/>
          <w:szCs w:val="24"/>
        </w:rPr>
        <w:t xml:space="preserve">. </w:t>
      </w:r>
      <w:r w:rsidRPr="0034759A" w:rsidR="00C97836">
        <w:rPr>
          <w:rFonts w:ascii="Arial" w:hAnsi="Arial" w:cs="Arial"/>
          <w:sz w:val="24"/>
          <w:szCs w:val="24"/>
        </w:rPr>
        <w:t xml:space="preserve">Når du skriver </w:t>
      </w:r>
      <w:r w:rsidRPr="0034759A" w:rsidR="0057133F">
        <w:rPr>
          <w:rFonts w:ascii="Arial" w:hAnsi="Arial" w:cs="Arial"/>
          <w:sz w:val="24"/>
          <w:szCs w:val="24"/>
        </w:rPr>
        <w:t>må du finne tilb</w:t>
      </w:r>
      <w:r w:rsidRPr="0034759A" w:rsidR="00702FFC">
        <w:rPr>
          <w:rFonts w:ascii="Arial" w:hAnsi="Arial" w:cs="Arial"/>
          <w:sz w:val="24"/>
          <w:szCs w:val="24"/>
        </w:rPr>
        <w:t xml:space="preserve">ake til f og j. </w:t>
      </w:r>
      <w:r w:rsidRPr="0034759A" w:rsidR="009A1356">
        <w:rPr>
          <w:rFonts w:ascii="Arial" w:hAnsi="Arial" w:cs="Arial"/>
          <w:sz w:val="24"/>
          <w:szCs w:val="24"/>
        </w:rPr>
        <w:t xml:space="preserve">Tomlene hviler på mellomromstasten. </w:t>
      </w:r>
    </w:p>
    <w:p w:rsidRPr="0034759A" w:rsidR="004A53D8" w:rsidRDefault="004A53D8" w14:paraId="1083E5D1" w14:textId="283EC320">
      <w:pPr>
        <w:rPr>
          <w:rFonts w:ascii="Arial" w:hAnsi="Arial" w:cs="Arial"/>
          <w:sz w:val="24"/>
          <w:szCs w:val="24"/>
        </w:rPr>
      </w:pPr>
      <w:r w:rsidR="004A53D8">
        <w:drawing>
          <wp:inline wp14:editId="53530781" wp14:anchorId="155829C8">
            <wp:extent cx="3093058" cy="2065029"/>
            <wp:effectExtent l="0" t="0" r="0" b="0"/>
            <wp:docPr id="739909256" name="Bilde 1" descr="Instruction" title=""/>
            <wp:cNvGraphicFramePr>
              <a:graphicFrameLocks noChangeAspect="1"/>
            </wp:cNvGraphicFramePr>
            <a:graphic>
              <a:graphicData uri="http://schemas.openxmlformats.org/drawingml/2006/picture">
                <pic:pic>
                  <pic:nvPicPr>
                    <pic:cNvPr id="0" name="Bilde 1"/>
                    <pic:cNvPicPr/>
                  </pic:nvPicPr>
                  <pic:blipFill>
                    <a:blip r:embed="R431872338d82400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93058" cy="2065029"/>
                    </a:xfrm>
                    <a:prstGeom prst="rect">
                      <a:avLst/>
                    </a:prstGeom>
                  </pic:spPr>
                </pic:pic>
              </a:graphicData>
            </a:graphic>
          </wp:inline>
        </w:drawing>
      </w:r>
    </w:p>
    <w:p w:rsidRPr="0034759A" w:rsidR="00BF61EE" w:rsidRDefault="00BF61EE" w14:paraId="4292D4B8" w14:textId="732CE674">
      <w:pPr>
        <w:rPr>
          <w:rFonts w:ascii="Arial" w:hAnsi="Arial" w:cs="Arial"/>
          <w:sz w:val="24"/>
          <w:szCs w:val="24"/>
        </w:rPr>
      </w:pPr>
      <w:r w:rsidRPr="0034759A">
        <w:rPr>
          <w:rFonts w:ascii="Arial" w:hAnsi="Arial" w:cs="Arial"/>
          <w:sz w:val="24"/>
          <w:szCs w:val="24"/>
        </w:rPr>
        <w:t>(Bilde hentet fra Sans-lang. Må lage et eget</w:t>
      </w:r>
      <w:r w:rsidR="00830CC3">
        <w:rPr>
          <w:rFonts w:ascii="Arial" w:hAnsi="Arial" w:cs="Arial"/>
          <w:sz w:val="24"/>
          <w:szCs w:val="24"/>
        </w:rPr>
        <w:t xml:space="preserve">, som inkluderer de norske bokstavene </w:t>
      </w:r>
      <w:proofErr w:type="spellStart"/>
      <w:r w:rsidR="00830CC3">
        <w:rPr>
          <w:rFonts w:ascii="Arial" w:hAnsi="Arial" w:cs="Arial"/>
          <w:sz w:val="24"/>
          <w:szCs w:val="24"/>
        </w:rPr>
        <w:t>æ,ø,å</w:t>
      </w:r>
      <w:proofErr w:type="spellEnd"/>
      <w:r w:rsidRPr="0034759A">
        <w:rPr>
          <w:rFonts w:ascii="Arial" w:hAnsi="Arial" w:cs="Arial"/>
          <w:sz w:val="24"/>
          <w:szCs w:val="24"/>
        </w:rPr>
        <w:t>)</w:t>
      </w:r>
    </w:p>
    <w:p w:rsidRPr="0034759A" w:rsidR="00BF61EE" w:rsidRDefault="00EE4FCF" w14:paraId="292CBC48" w14:textId="6598EAA1">
      <w:pPr>
        <w:rPr>
          <w:rFonts w:ascii="Arial" w:hAnsi="Arial" w:cs="Arial"/>
          <w:sz w:val="24"/>
          <w:szCs w:val="24"/>
        </w:rPr>
      </w:pPr>
      <w:r w:rsidR="00EE4FCF">
        <w:drawing>
          <wp:inline wp14:editId="0747E761" wp14:anchorId="03A8B280">
            <wp:extent cx="5760720" cy="2932430"/>
            <wp:effectExtent l="0" t="0" r="0" b="1270"/>
            <wp:docPr id="1561651372" name="Bilde 2" descr="Norsk tastaturtrening" title=""/>
            <wp:cNvGraphicFramePr>
              <a:graphicFrameLocks noChangeAspect="1"/>
            </wp:cNvGraphicFramePr>
            <a:graphic>
              <a:graphicData uri="http://schemas.openxmlformats.org/drawingml/2006/picture">
                <pic:pic>
                  <pic:nvPicPr>
                    <pic:cNvPr id="0" name="Bilde 2"/>
                    <pic:cNvPicPr/>
                  </pic:nvPicPr>
                  <pic:blipFill>
                    <a:blip r:embed="R5b8097d88ad9491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720" cy="2932430"/>
                    </a:xfrm>
                    <a:prstGeom prst="rect">
                      <a:avLst/>
                    </a:prstGeom>
                  </pic:spPr>
                </pic:pic>
              </a:graphicData>
            </a:graphic>
          </wp:inline>
        </w:drawing>
      </w:r>
    </w:p>
    <w:p w:rsidRPr="0034759A" w:rsidR="00EE4FCF" w:rsidRDefault="00EE4FCF" w14:paraId="366E1368" w14:textId="37EB4C5B">
      <w:pPr>
        <w:rPr>
          <w:rFonts w:ascii="Arial" w:hAnsi="Arial" w:cs="Arial"/>
          <w:sz w:val="24"/>
          <w:szCs w:val="24"/>
        </w:rPr>
      </w:pPr>
    </w:p>
    <w:p w:rsidRPr="0034759A" w:rsidR="00EE4FCF" w:rsidRDefault="00EE4FCF" w14:paraId="58DD1526" w14:textId="618BE6C4">
      <w:pPr>
        <w:rPr>
          <w:rFonts w:ascii="Arial" w:hAnsi="Arial" w:cs="Arial"/>
          <w:sz w:val="24"/>
          <w:szCs w:val="24"/>
        </w:rPr>
      </w:pPr>
      <w:r w:rsidRPr="0034759A">
        <w:rPr>
          <w:rFonts w:ascii="Arial" w:hAnsi="Arial" w:cs="Arial"/>
          <w:sz w:val="24"/>
          <w:szCs w:val="24"/>
        </w:rPr>
        <w:t>(Bilde hentet fra</w:t>
      </w:r>
      <w:r w:rsidRPr="0034759A" w:rsidR="005E02DC">
        <w:rPr>
          <w:rFonts w:ascii="Arial" w:hAnsi="Arial" w:cs="Arial"/>
          <w:sz w:val="24"/>
          <w:szCs w:val="24"/>
        </w:rPr>
        <w:t xml:space="preserve"> </w:t>
      </w:r>
      <w:hyperlink w:history="1" r:id="rId15">
        <w:r w:rsidRPr="0034759A" w:rsidR="000409B9">
          <w:rPr>
            <w:rStyle w:val="Hyperkobling"/>
            <w:rFonts w:ascii="Arial" w:hAnsi="Arial" w:cs="Arial"/>
            <w:sz w:val="24"/>
            <w:szCs w:val="24"/>
          </w:rPr>
          <w:t>http://www.skrivhurtigt.dk/norsk/norsk.htm</w:t>
        </w:r>
      </w:hyperlink>
      <w:r w:rsidRPr="0034759A" w:rsidR="005E02DC">
        <w:rPr>
          <w:rFonts w:ascii="Arial" w:hAnsi="Arial" w:cs="Arial"/>
          <w:sz w:val="24"/>
          <w:szCs w:val="24"/>
        </w:rPr>
        <w:t xml:space="preserve">) </w:t>
      </w:r>
    </w:p>
    <w:p w:rsidRPr="0034759A" w:rsidR="00E6359A" w:rsidRDefault="00E6359A" w14:paraId="16BEEA1B" w14:textId="77777777">
      <w:pPr>
        <w:rPr>
          <w:rFonts w:ascii="Arial" w:hAnsi="Arial" w:cs="Arial"/>
          <w:sz w:val="24"/>
          <w:szCs w:val="24"/>
        </w:rPr>
      </w:pPr>
    </w:p>
    <w:p w:rsidRPr="0034759A" w:rsidR="00E6359A" w:rsidRDefault="00E6359A" w14:paraId="54F1D3DE" w14:textId="77777777">
      <w:pPr>
        <w:rPr>
          <w:rFonts w:ascii="Arial" w:hAnsi="Arial" w:cs="Arial"/>
          <w:sz w:val="24"/>
          <w:szCs w:val="24"/>
        </w:rPr>
      </w:pPr>
    </w:p>
    <w:p w:rsidRPr="0034759A" w:rsidR="0058299B" w:rsidRDefault="0058299B" w14:paraId="58C29AAD" w14:textId="77777777">
      <w:pPr>
        <w:rPr>
          <w:rFonts w:ascii="Arial" w:hAnsi="Arial" w:cs="Arial"/>
          <w:sz w:val="24"/>
          <w:szCs w:val="24"/>
        </w:rPr>
      </w:pPr>
      <w:r w:rsidR="0058299B">
        <w:drawing>
          <wp:inline wp14:editId="7C4C8259" wp14:anchorId="5F422AC5">
            <wp:extent cx="3307743" cy="2393665"/>
            <wp:effectExtent l="0" t="0" r="6985" b="6985"/>
            <wp:docPr id="29580687" name="Bilde 3" descr="Bilderesultat for touch typing finger chart" title="">
              <a:hlinkClick r:id="R0195151147274b89"/>
            </wp:docPr>
            <wp:cNvGraphicFramePr>
              <a:graphicFrameLocks noChangeAspect="1"/>
            </wp:cNvGraphicFramePr>
            <a:graphic>
              <a:graphicData uri="http://schemas.openxmlformats.org/drawingml/2006/picture">
                <pic:pic>
                  <pic:nvPicPr>
                    <pic:cNvPr id="0" name="Bilde 3"/>
                    <pic:cNvPicPr/>
                  </pic:nvPicPr>
                  <pic:blipFill>
                    <a:blip r:embed="R5738b154787349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07743" cy="2393665"/>
                    </a:xfrm>
                    <a:prstGeom prst="rect">
                      <a:avLst/>
                    </a:prstGeom>
                  </pic:spPr>
                </pic:pic>
              </a:graphicData>
            </a:graphic>
          </wp:inline>
        </w:drawing>
      </w:r>
    </w:p>
    <w:p w:rsidRPr="0034759A" w:rsidR="0058299B" w:rsidRDefault="0058299B" w14:paraId="7D433C6A" w14:textId="77777777">
      <w:pPr>
        <w:rPr>
          <w:rFonts w:ascii="Arial" w:hAnsi="Arial" w:cs="Arial"/>
          <w:sz w:val="24"/>
          <w:szCs w:val="24"/>
        </w:rPr>
      </w:pPr>
    </w:p>
    <w:p w:rsidRPr="0034759A" w:rsidR="0058299B" w:rsidRDefault="0058299B" w14:paraId="7F764BCB" w14:textId="1FDE45E0">
      <w:pPr>
        <w:rPr>
          <w:rFonts w:ascii="Arial" w:hAnsi="Arial" w:cs="Arial"/>
          <w:sz w:val="24"/>
          <w:szCs w:val="24"/>
        </w:rPr>
      </w:pPr>
      <w:r w:rsidRPr="0034759A">
        <w:rPr>
          <w:rFonts w:ascii="Arial" w:hAnsi="Arial" w:cs="Arial"/>
          <w:sz w:val="24"/>
          <w:szCs w:val="24"/>
        </w:rPr>
        <w:t>(Lage noe lignende?</w:t>
      </w:r>
      <w:r w:rsidR="0087148F">
        <w:rPr>
          <w:rFonts w:ascii="Arial" w:hAnsi="Arial" w:cs="Arial"/>
          <w:sz w:val="24"/>
          <w:szCs w:val="24"/>
        </w:rPr>
        <w:t xml:space="preserve"> Men her sies det at venstre tommel ikke er i bruk....</w:t>
      </w:r>
      <w:r w:rsidRPr="0034759A">
        <w:rPr>
          <w:rFonts w:ascii="Arial" w:hAnsi="Arial" w:cs="Arial"/>
          <w:sz w:val="24"/>
          <w:szCs w:val="24"/>
        </w:rPr>
        <w:t>)</w:t>
      </w:r>
    </w:p>
    <w:p w:rsidRPr="0034759A" w:rsidR="0058299B" w:rsidRDefault="0058299B" w14:paraId="46F14271" w14:textId="77777777">
      <w:pPr>
        <w:rPr>
          <w:rFonts w:ascii="Arial" w:hAnsi="Arial" w:cs="Arial"/>
          <w:sz w:val="24"/>
          <w:szCs w:val="24"/>
        </w:rPr>
      </w:pPr>
    </w:p>
    <w:p w:rsidR="000409B9" w:rsidRDefault="000409B9" w14:paraId="6F8C740B" w14:textId="5CEBF509">
      <w:pPr>
        <w:rPr>
          <w:rFonts w:ascii="Arial" w:hAnsi="Arial" w:cs="Arial"/>
          <w:sz w:val="24"/>
          <w:szCs w:val="24"/>
        </w:rPr>
      </w:pPr>
      <w:r w:rsidRPr="0034759A">
        <w:rPr>
          <w:rFonts w:ascii="Arial" w:hAnsi="Arial" w:cs="Arial"/>
          <w:sz w:val="24"/>
          <w:szCs w:val="24"/>
        </w:rPr>
        <w:t xml:space="preserve">Når eleven øver på touch-metoden er det viktig at denne </w:t>
      </w:r>
      <w:r w:rsidRPr="0034759A" w:rsidR="00AB7D48">
        <w:rPr>
          <w:rFonts w:ascii="Arial" w:hAnsi="Arial" w:cs="Arial"/>
          <w:sz w:val="24"/>
          <w:szCs w:val="24"/>
        </w:rPr>
        <w:t xml:space="preserve">spesifikke fingerstillingen beholdes. </w:t>
      </w:r>
      <w:r w:rsidRPr="0034759A" w:rsidR="00C31366">
        <w:rPr>
          <w:rFonts w:ascii="Arial" w:hAnsi="Arial" w:cs="Arial"/>
          <w:sz w:val="24"/>
          <w:szCs w:val="24"/>
        </w:rPr>
        <w:t xml:space="preserve">Dette for at metoden skal bli </w:t>
      </w:r>
      <w:r w:rsidR="00250ED2">
        <w:rPr>
          <w:rFonts w:ascii="Arial" w:hAnsi="Arial" w:cs="Arial"/>
          <w:sz w:val="24"/>
          <w:szCs w:val="24"/>
        </w:rPr>
        <w:t>godt</w:t>
      </w:r>
      <w:r w:rsidRPr="0034759A" w:rsidR="00C31366">
        <w:rPr>
          <w:rFonts w:ascii="Arial" w:hAnsi="Arial" w:cs="Arial"/>
          <w:sz w:val="24"/>
          <w:szCs w:val="24"/>
        </w:rPr>
        <w:t xml:space="preserve"> innarbeidet og antall feil vil gå ned. </w:t>
      </w:r>
    </w:p>
    <w:p w:rsidR="0010396E" w:rsidRDefault="0010396E" w14:paraId="63243588" w14:textId="7F268562">
      <w:pPr>
        <w:rPr>
          <w:rFonts w:ascii="Arial" w:hAnsi="Arial" w:cs="Arial"/>
          <w:sz w:val="24"/>
          <w:szCs w:val="24"/>
        </w:rPr>
      </w:pPr>
    </w:p>
    <w:p w:rsidRPr="0034759A" w:rsidR="0010396E" w:rsidRDefault="0010396E" w14:paraId="03D7FEC9" w14:textId="36C1EB4F">
      <w:pPr>
        <w:rPr>
          <w:rFonts w:ascii="Arial" w:hAnsi="Arial" w:cs="Arial"/>
          <w:sz w:val="24"/>
          <w:szCs w:val="24"/>
        </w:rPr>
      </w:pPr>
      <w:r>
        <w:rPr>
          <w:rFonts w:ascii="Arial" w:hAnsi="Arial" w:cs="Arial"/>
          <w:sz w:val="24"/>
          <w:szCs w:val="24"/>
        </w:rPr>
        <w:t>OBS! Navn på de ulike fingrene.</w:t>
      </w:r>
    </w:p>
    <w:p w:rsidRPr="0034759A" w:rsidR="003F0F58" w:rsidP="0016117D" w:rsidRDefault="00047946" w14:paraId="14598BE7" w14:textId="570FDB73">
      <w:pPr>
        <w:pStyle w:val="Overskrift1"/>
      </w:pPr>
      <w:r w:rsidRPr="0034759A">
        <w:t>Sittestilling</w:t>
      </w:r>
    </w:p>
    <w:p w:rsidRPr="0034759A" w:rsidR="0072607D" w:rsidRDefault="00730B62" w14:paraId="1662B3D4" w14:textId="3434F35C">
      <w:pPr>
        <w:rPr>
          <w:rFonts w:ascii="Arial" w:hAnsi="Arial" w:cs="Arial"/>
          <w:sz w:val="24"/>
          <w:szCs w:val="24"/>
        </w:rPr>
      </w:pPr>
      <w:r w:rsidRPr="0034759A">
        <w:rPr>
          <w:rFonts w:ascii="Arial" w:hAnsi="Arial" w:cs="Arial"/>
          <w:sz w:val="24"/>
          <w:szCs w:val="24"/>
        </w:rPr>
        <w:t xml:space="preserve">Når eleven skal drive med tastaturtrening er det viktig med god sittestilling. </w:t>
      </w:r>
      <w:r w:rsidRPr="0034759A" w:rsidR="00CA5523">
        <w:rPr>
          <w:rFonts w:ascii="Arial" w:hAnsi="Arial" w:cs="Arial"/>
          <w:sz w:val="24"/>
          <w:szCs w:val="24"/>
        </w:rPr>
        <w:t xml:space="preserve">Slik kan man unngå ryggsmerter, og eleven kan skrive over lengre tid. </w:t>
      </w:r>
      <w:r w:rsidRPr="0034759A" w:rsidR="00261522">
        <w:rPr>
          <w:rFonts w:ascii="Arial" w:hAnsi="Arial" w:cs="Arial"/>
          <w:sz w:val="24"/>
          <w:szCs w:val="24"/>
        </w:rPr>
        <w:t xml:space="preserve">Hold føttene flatt på gulvet, </w:t>
      </w:r>
      <w:r w:rsidRPr="0034759A" w:rsidR="0076390B">
        <w:rPr>
          <w:rFonts w:ascii="Arial" w:hAnsi="Arial" w:cs="Arial"/>
          <w:sz w:val="24"/>
          <w:szCs w:val="24"/>
        </w:rPr>
        <w:t xml:space="preserve">lårene på nivå med stolen og holde ryggen rett. </w:t>
      </w:r>
      <w:r w:rsidRPr="0034759A" w:rsidR="002E5F90">
        <w:rPr>
          <w:rFonts w:ascii="Arial" w:hAnsi="Arial" w:cs="Arial"/>
          <w:sz w:val="24"/>
          <w:szCs w:val="24"/>
        </w:rPr>
        <w:t xml:space="preserve">Tastaturet bør plasseres </w:t>
      </w:r>
      <w:r w:rsidRPr="0034759A" w:rsidR="00D617E5">
        <w:rPr>
          <w:rFonts w:ascii="Arial" w:hAnsi="Arial" w:cs="Arial"/>
          <w:sz w:val="24"/>
          <w:szCs w:val="24"/>
        </w:rPr>
        <w:t xml:space="preserve">med 90 grader i albuene. </w:t>
      </w:r>
      <w:r w:rsidRPr="0034759A" w:rsidR="00F60C5A">
        <w:rPr>
          <w:rFonts w:ascii="Arial" w:hAnsi="Arial" w:cs="Arial"/>
          <w:sz w:val="24"/>
          <w:szCs w:val="24"/>
        </w:rPr>
        <w:t xml:space="preserve">Skjermen bør helst være plassert med en vinkel på 12-15 grader nedover. </w:t>
      </w:r>
      <w:r w:rsidRPr="0034759A" w:rsidR="001274AF">
        <w:rPr>
          <w:rFonts w:ascii="Arial" w:hAnsi="Arial" w:cs="Arial"/>
          <w:sz w:val="24"/>
          <w:szCs w:val="24"/>
        </w:rPr>
        <w:t>(http://www.skrivhurtigt.dk/norsk/norsk.htm)</w:t>
      </w:r>
    </w:p>
    <w:p w:rsidRPr="0034759A" w:rsidR="006C09D3" w:rsidRDefault="006C09D3" w14:paraId="743F5E17" w14:textId="3E0997E2">
      <w:pPr>
        <w:rPr>
          <w:rFonts w:ascii="Arial" w:hAnsi="Arial" w:cs="Arial"/>
          <w:sz w:val="24"/>
          <w:szCs w:val="24"/>
        </w:rPr>
      </w:pPr>
    </w:p>
    <w:p w:rsidRPr="0034759A" w:rsidR="006C09D3" w:rsidRDefault="006C09D3" w14:paraId="111498F0" w14:textId="6C28FD5D">
      <w:pPr>
        <w:rPr>
          <w:rFonts w:ascii="Arial" w:hAnsi="Arial" w:cs="Arial"/>
          <w:sz w:val="24"/>
          <w:szCs w:val="24"/>
        </w:rPr>
      </w:pPr>
      <w:r w:rsidR="006C09D3">
        <w:drawing>
          <wp:inline wp14:editId="04D06B1B" wp14:anchorId="69CA35AF">
            <wp:extent cx="1982598" cy="2353586"/>
            <wp:effectExtent l="0" t="0" r="0" b="8890"/>
            <wp:docPr id="1000189427" name="Bilde 4" descr="touch metoden" title=""/>
            <wp:cNvGraphicFramePr>
              <a:graphicFrameLocks noChangeAspect="1"/>
            </wp:cNvGraphicFramePr>
            <a:graphic>
              <a:graphicData uri="http://schemas.openxmlformats.org/drawingml/2006/picture">
                <pic:pic>
                  <pic:nvPicPr>
                    <pic:cNvPr id="0" name="Bilde 4"/>
                    <pic:cNvPicPr/>
                  </pic:nvPicPr>
                  <pic:blipFill>
                    <a:blip r:embed="R2a066d713f9944a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82598" cy="2353586"/>
                    </a:xfrm>
                    <a:prstGeom prst="rect">
                      <a:avLst/>
                    </a:prstGeom>
                  </pic:spPr>
                </pic:pic>
              </a:graphicData>
            </a:graphic>
          </wp:inline>
        </w:drawing>
      </w:r>
    </w:p>
    <w:p w:rsidR="00047946" w:rsidP="00380E4B" w:rsidRDefault="00047946" w14:paraId="51DFE053" w14:textId="4E05AE90">
      <w:pPr>
        <w:pStyle w:val="Overskrift1"/>
      </w:pPr>
      <w:r w:rsidRPr="0034759A">
        <w:lastRenderedPageBreak/>
        <w:t>Hvor ofte må det øves</w:t>
      </w:r>
      <w:r w:rsidR="00380E4B">
        <w:t>?</w:t>
      </w:r>
    </w:p>
    <w:p w:rsidR="00054225" w:rsidRDefault="00380E4B" w14:paraId="420EF625" w14:textId="7DFC2ADF">
      <w:pPr>
        <w:rPr>
          <w:rFonts w:ascii="Arial" w:hAnsi="Arial" w:cs="Arial"/>
          <w:sz w:val="24"/>
          <w:szCs w:val="24"/>
        </w:rPr>
      </w:pPr>
      <w:r w:rsidRPr="003A54B6">
        <w:rPr>
          <w:rFonts w:ascii="Arial" w:hAnsi="Arial" w:cs="Arial"/>
          <w:sz w:val="24"/>
          <w:szCs w:val="24"/>
        </w:rPr>
        <w:t xml:space="preserve"> </w:t>
      </w:r>
      <w:r w:rsidRPr="003A54B6" w:rsidR="003A54B6">
        <w:rPr>
          <w:rFonts w:ascii="Arial" w:hAnsi="Arial" w:cs="Arial"/>
          <w:sz w:val="24"/>
          <w:szCs w:val="24"/>
        </w:rPr>
        <w:t xml:space="preserve">«Øvelse gjør mester» er et gammelt uttrykk, og viser til at en overlagring av sanseinntrykk setter mer robuste spor i langtidshukommelsen enn enkle sanseinntrykk. Hvor mange ganger de aktuelle stimuliene blir gjentatt, og kvaliteten på den, sikrer en robust hukommelse. </w:t>
      </w:r>
      <w:r w:rsidR="00472082">
        <w:rPr>
          <w:rFonts w:ascii="Arial" w:hAnsi="Arial" w:cs="Arial"/>
          <w:sz w:val="24"/>
          <w:szCs w:val="24"/>
        </w:rPr>
        <w:t>(</w:t>
      </w:r>
      <w:r w:rsidRPr="003A54B6" w:rsidR="003A54B6">
        <w:rPr>
          <w:rFonts w:ascii="Arial" w:hAnsi="Arial" w:cs="Arial"/>
          <w:sz w:val="24"/>
          <w:szCs w:val="24"/>
        </w:rPr>
        <w:t>Når en har studert ulike aktører i verdensklasse, har en funnet ut at det tar 10 000 timer til å bli en virkelig ekspert. 10 000 timer betyr at du må omtrent ha tre timer høykvalitets trening eller øvelse hver dag i ti år (Krokan, 2012, s. 109)</w:t>
      </w:r>
      <w:r w:rsidR="00D762D4">
        <w:rPr>
          <w:rFonts w:ascii="Arial" w:hAnsi="Arial" w:cs="Arial"/>
          <w:sz w:val="24"/>
          <w:szCs w:val="24"/>
        </w:rPr>
        <w:t>.</w:t>
      </w:r>
      <w:r w:rsidR="00472082">
        <w:rPr>
          <w:rFonts w:ascii="Arial" w:hAnsi="Arial" w:cs="Arial"/>
          <w:sz w:val="24"/>
          <w:szCs w:val="24"/>
        </w:rPr>
        <w:t>)</w:t>
      </w:r>
    </w:p>
    <w:p w:rsidRPr="0034759A" w:rsidR="00D762D4" w:rsidRDefault="000961B9" w14:paraId="586E1A49" w14:textId="5B6FF7F2">
      <w:pPr>
        <w:rPr>
          <w:rFonts w:ascii="Arial" w:hAnsi="Arial" w:cs="Arial"/>
          <w:sz w:val="24"/>
          <w:szCs w:val="24"/>
        </w:rPr>
      </w:pPr>
      <w:r>
        <w:rPr>
          <w:rFonts w:ascii="Arial" w:hAnsi="Arial" w:cs="Arial"/>
          <w:sz w:val="24"/>
          <w:szCs w:val="24"/>
        </w:rPr>
        <w:t xml:space="preserve">For å bli dyktig i touch-metoden er det trening som må til. </w:t>
      </w:r>
      <w:r w:rsidR="003A11F4">
        <w:rPr>
          <w:rFonts w:ascii="Arial" w:hAnsi="Arial" w:cs="Arial"/>
          <w:sz w:val="24"/>
          <w:szCs w:val="24"/>
        </w:rPr>
        <w:t xml:space="preserve">Det er best om øvelsene gjøres </w:t>
      </w:r>
      <w:r w:rsidR="00AA49B5">
        <w:rPr>
          <w:rFonts w:ascii="Arial" w:hAnsi="Arial" w:cs="Arial"/>
          <w:sz w:val="24"/>
          <w:szCs w:val="24"/>
        </w:rPr>
        <w:t xml:space="preserve">ofte med korte </w:t>
      </w:r>
      <w:r w:rsidR="00D374F6">
        <w:rPr>
          <w:rFonts w:ascii="Arial" w:hAnsi="Arial" w:cs="Arial"/>
          <w:sz w:val="24"/>
          <w:szCs w:val="24"/>
        </w:rPr>
        <w:t>økter</w:t>
      </w:r>
      <w:r w:rsidR="00AA49B5">
        <w:rPr>
          <w:rFonts w:ascii="Arial" w:hAnsi="Arial" w:cs="Arial"/>
          <w:sz w:val="24"/>
          <w:szCs w:val="24"/>
        </w:rPr>
        <w:t xml:space="preserve">, enn at det er lengre </w:t>
      </w:r>
      <w:r w:rsidR="00D374F6">
        <w:rPr>
          <w:rFonts w:ascii="Arial" w:hAnsi="Arial" w:cs="Arial"/>
          <w:sz w:val="24"/>
          <w:szCs w:val="24"/>
        </w:rPr>
        <w:t xml:space="preserve">økter </w:t>
      </w:r>
      <w:r w:rsidR="00D35139">
        <w:rPr>
          <w:rFonts w:ascii="Arial" w:hAnsi="Arial" w:cs="Arial"/>
          <w:sz w:val="24"/>
          <w:szCs w:val="24"/>
        </w:rPr>
        <w:t>som</w:t>
      </w:r>
      <w:r w:rsidR="00D374F6">
        <w:rPr>
          <w:rFonts w:ascii="Arial" w:hAnsi="Arial" w:cs="Arial"/>
          <w:sz w:val="24"/>
          <w:szCs w:val="24"/>
        </w:rPr>
        <w:t xml:space="preserve"> gjennomføres sjeldnere. </w:t>
      </w:r>
    </w:p>
    <w:p w:rsidR="00B16D66" w:rsidP="0084193A" w:rsidRDefault="00B16D66" w14:paraId="50639A92" w14:textId="532031D9">
      <w:pPr>
        <w:pStyle w:val="Overskrift1"/>
      </w:pPr>
      <w:r w:rsidRPr="0034759A">
        <w:t>Progres</w:t>
      </w:r>
      <w:r w:rsidRPr="0034759A" w:rsidR="00C02638">
        <w:t>jonen i Tastaturbo</w:t>
      </w:r>
    </w:p>
    <w:p w:rsidR="00FF171E" w:rsidRDefault="005C38CA" w14:paraId="6B8A24D3" w14:textId="338B9E77">
      <w:pPr>
        <w:rPr>
          <w:rFonts w:ascii="Arial" w:hAnsi="Arial" w:cs="Arial"/>
          <w:sz w:val="24"/>
          <w:szCs w:val="24"/>
        </w:rPr>
      </w:pPr>
      <w:r w:rsidRPr="10D3E698" w:rsidR="005C38CA">
        <w:rPr>
          <w:rFonts w:ascii="Arial" w:hAnsi="Arial" w:cs="Arial"/>
          <w:sz w:val="24"/>
          <w:szCs w:val="24"/>
        </w:rPr>
        <w:t>Skal du drive tastaturtrening med Tastaturbo er det viktig at du viser introduksjonsfilmen for alle elevene</w:t>
      </w:r>
      <w:r w:rsidRPr="10D3E698" w:rsidR="00FF171E">
        <w:rPr>
          <w:rFonts w:ascii="Arial" w:hAnsi="Arial" w:cs="Arial"/>
          <w:sz w:val="24"/>
          <w:szCs w:val="24"/>
        </w:rPr>
        <w:t xml:space="preserve"> før oppstart</w:t>
      </w:r>
      <w:r w:rsidRPr="10D3E698" w:rsidR="005C38CA">
        <w:rPr>
          <w:rFonts w:ascii="Arial" w:hAnsi="Arial" w:cs="Arial"/>
          <w:sz w:val="24"/>
          <w:szCs w:val="24"/>
        </w:rPr>
        <w:t xml:space="preserve">. </w:t>
      </w:r>
      <w:r w:rsidRPr="10D3E698" w:rsidR="00A07246">
        <w:rPr>
          <w:rFonts w:ascii="Arial" w:hAnsi="Arial" w:cs="Arial"/>
          <w:sz w:val="24"/>
          <w:szCs w:val="24"/>
        </w:rPr>
        <w:t>De</w:t>
      </w:r>
      <w:r w:rsidRPr="10D3E698" w:rsidR="00E34382">
        <w:rPr>
          <w:rFonts w:ascii="Arial" w:hAnsi="Arial" w:cs="Arial"/>
          <w:sz w:val="24"/>
          <w:szCs w:val="24"/>
        </w:rPr>
        <w:t xml:space="preserve">n introduserer Tastaturbo, </w:t>
      </w:r>
      <w:r w:rsidRPr="10D3E698" w:rsidR="00EF5A43">
        <w:rPr>
          <w:rFonts w:ascii="Arial" w:hAnsi="Arial" w:cs="Arial"/>
          <w:sz w:val="24"/>
          <w:szCs w:val="24"/>
        </w:rPr>
        <w:t>touch-metoden og selve opplegget. Den er også ment som en motiverende igangsetter.</w:t>
      </w:r>
      <w:r w:rsidRPr="10D3E698" w:rsidR="39C9A0AE">
        <w:rPr>
          <w:rFonts w:ascii="Arial" w:hAnsi="Arial" w:cs="Arial"/>
          <w:sz w:val="24"/>
          <w:szCs w:val="24"/>
        </w:rPr>
        <w:t xml:space="preserve"> Filmen kan også brukes som en repetisjon og påminner.</w:t>
      </w:r>
    </w:p>
    <w:p w:rsidRPr="0034759A" w:rsidR="00C02638" w:rsidRDefault="00D84265" w14:paraId="2F296843" w14:textId="6BDE9F18">
      <w:pPr>
        <w:rPr>
          <w:rFonts w:ascii="Arial" w:hAnsi="Arial" w:cs="Arial"/>
          <w:sz w:val="24"/>
          <w:szCs w:val="24"/>
        </w:rPr>
      </w:pPr>
      <w:r w:rsidRPr="10D3E698" w:rsidR="00D84265">
        <w:rPr>
          <w:rFonts w:ascii="Arial" w:hAnsi="Arial" w:cs="Arial"/>
          <w:sz w:val="24"/>
          <w:szCs w:val="24"/>
        </w:rPr>
        <w:t xml:space="preserve">Progresjonen i Tastaturbo tar utgangspunkt i </w:t>
      </w:r>
      <w:r w:rsidRPr="10D3E698" w:rsidR="000D10B0">
        <w:rPr>
          <w:rFonts w:ascii="Arial" w:hAnsi="Arial" w:cs="Arial"/>
          <w:sz w:val="24"/>
          <w:szCs w:val="24"/>
        </w:rPr>
        <w:t xml:space="preserve">de åtte ledetastene og </w:t>
      </w:r>
      <w:r w:rsidRPr="10D3E698" w:rsidR="00181E05">
        <w:rPr>
          <w:rFonts w:ascii="Arial" w:hAnsi="Arial" w:cs="Arial"/>
          <w:sz w:val="24"/>
          <w:szCs w:val="24"/>
        </w:rPr>
        <w:t xml:space="preserve">etter hvert utvider bruken av </w:t>
      </w:r>
      <w:proofErr w:type="spellStart"/>
      <w:r w:rsidRPr="10D3E698" w:rsidR="00181E05">
        <w:rPr>
          <w:rFonts w:ascii="Arial" w:hAnsi="Arial" w:cs="Arial"/>
          <w:sz w:val="24"/>
          <w:szCs w:val="24"/>
        </w:rPr>
        <w:t>forflyttninger</w:t>
      </w:r>
      <w:proofErr w:type="spellEnd"/>
      <w:r w:rsidRPr="10D3E698" w:rsidR="00181E05">
        <w:rPr>
          <w:rFonts w:ascii="Arial" w:hAnsi="Arial" w:cs="Arial"/>
          <w:sz w:val="24"/>
          <w:szCs w:val="24"/>
        </w:rPr>
        <w:t xml:space="preserve"> mellom bokstavene. Målet er at elevene skal kunne skrive 45 </w:t>
      </w:r>
      <w:r w:rsidRPr="10D3E698" w:rsidR="00817D38">
        <w:rPr>
          <w:rFonts w:ascii="Arial" w:hAnsi="Arial" w:cs="Arial"/>
          <w:sz w:val="24"/>
          <w:szCs w:val="24"/>
        </w:rPr>
        <w:t>tegn</w:t>
      </w:r>
      <w:r w:rsidRPr="10D3E698" w:rsidR="00181E05">
        <w:rPr>
          <w:rFonts w:ascii="Arial" w:hAnsi="Arial" w:cs="Arial"/>
          <w:sz w:val="24"/>
          <w:szCs w:val="24"/>
        </w:rPr>
        <w:t xml:space="preserve"> i minuttet. Klarer de den avsluttende testen har de nådd dette målet. </w:t>
      </w:r>
      <w:r w:rsidRPr="10D3E698" w:rsidR="00D3751D">
        <w:rPr>
          <w:rFonts w:ascii="Arial" w:hAnsi="Arial" w:cs="Arial"/>
          <w:sz w:val="24"/>
          <w:szCs w:val="24"/>
        </w:rPr>
        <w:t xml:space="preserve">Under knappen «For læreren» finner du diplom som du kan dele ut til elever som når målet. </w:t>
      </w:r>
      <w:r w:rsidRPr="10D3E698" w:rsidR="009F2960">
        <w:rPr>
          <w:rFonts w:ascii="Arial" w:hAnsi="Arial" w:cs="Arial"/>
          <w:sz w:val="24"/>
          <w:szCs w:val="24"/>
        </w:rPr>
        <w:t>Se</w:t>
      </w:r>
      <w:r w:rsidRPr="10D3E698" w:rsidR="473C46D0">
        <w:rPr>
          <w:rFonts w:ascii="Arial" w:hAnsi="Arial" w:cs="Arial"/>
          <w:sz w:val="24"/>
          <w:szCs w:val="24"/>
        </w:rPr>
        <w:t>l</w:t>
      </w:r>
      <w:r w:rsidRPr="10D3E698" w:rsidR="009F2960">
        <w:rPr>
          <w:rFonts w:ascii="Arial" w:hAnsi="Arial" w:cs="Arial"/>
          <w:sz w:val="24"/>
          <w:szCs w:val="24"/>
        </w:rPr>
        <w:t>v</w:t>
      </w:r>
      <w:r w:rsidRPr="10D3E698" w:rsidR="009F2960">
        <w:rPr>
          <w:rFonts w:ascii="Arial" w:hAnsi="Arial" w:cs="Arial"/>
          <w:sz w:val="24"/>
          <w:szCs w:val="24"/>
        </w:rPr>
        <w:t xml:space="preserve"> om målet er nådd</w:t>
      </w:r>
      <w:r w:rsidRPr="10D3E698" w:rsidR="00594A53">
        <w:rPr>
          <w:rFonts w:ascii="Arial" w:hAnsi="Arial" w:cs="Arial"/>
          <w:sz w:val="24"/>
          <w:szCs w:val="24"/>
        </w:rPr>
        <w:t xml:space="preserve"> for de minste</w:t>
      </w:r>
      <w:r w:rsidRPr="10D3E698" w:rsidR="003A31DF">
        <w:rPr>
          <w:rFonts w:ascii="Arial" w:hAnsi="Arial" w:cs="Arial"/>
          <w:sz w:val="24"/>
          <w:szCs w:val="24"/>
        </w:rPr>
        <w:t>,</w:t>
      </w:r>
      <w:r w:rsidRPr="10D3E698" w:rsidR="009F2960">
        <w:rPr>
          <w:rFonts w:ascii="Arial" w:hAnsi="Arial" w:cs="Arial"/>
          <w:sz w:val="24"/>
          <w:szCs w:val="24"/>
        </w:rPr>
        <w:t xml:space="preserve"> er det fortsatt viktig at touch-metoden vedlikeholdes og </w:t>
      </w:r>
      <w:r w:rsidRPr="10D3E698" w:rsidR="0084193A">
        <w:rPr>
          <w:rFonts w:ascii="Arial" w:hAnsi="Arial" w:cs="Arial"/>
          <w:sz w:val="24"/>
          <w:szCs w:val="24"/>
        </w:rPr>
        <w:t xml:space="preserve">trenes på slik at hastigheten øker mer. </w:t>
      </w:r>
      <w:r w:rsidRPr="10D3E698" w:rsidR="00594A53">
        <w:rPr>
          <w:rFonts w:ascii="Arial" w:hAnsi="Arial" w:cs="Arial"/>
          <w:sz w:val="24"/>
          <w:szCs w:val="24"/>
        </w:rPr>
        <w:t xml:space="preserve">I 5. trinn bør hastigheten være oppe </w:t>
      </w:r>
      <w:r w:rsidRPr="10D3E698" w:rsidR="00817D38">
        <w:rPr>
          <w:rFonts w:ascii="Arial" w:hAnsi="Arial" w:cs="Arial"/>
          <w:sz w:val="24"/>
          <w:szCs w:val="24"/>
        </w:rPr>
        <w:t xml:space="preserve">i 100 tegn i minuttet. </w:t>
      </w:r>
    </w:p>
    <w:p w:rsidRPr="0034759A" w:rsidR="003F0F58" w:rsidRDefault="004D05D1" w14:paraId="4C8D20DF" w14:textId="384D5D03">
      <w:pPr>
        <w:rPr>
          <w:rFonts w:ascii="Arial" w:hAnsi="Arial" w:cs="Arial"/>
          <w:sz w:val="24"/>
          <w:szCs w:val="24"/>
        </w:rPr>
      </w:pPr>
      <w:r w:rsidRPr="0034759A">
        <w:rPr>
          <w:rFonts w:ascii="Arial" w:hAnsi="Arial" w:cs="Arial"/>
          <w:sz w:val="24"/>
          <w:szCs w:val="24"/>
        </w:rPr>
        <w:t>Talestøtte</w:t>
      </w:r>
    </w:p>
    <w:p w:rsidRPr="0034759A" w:rsidR="004D58C2" w:rsidRDefault="004D58C2" w14:paraId="2A308696" w14:textId="75F64C3A">
      <w:pPr>
        <w:rPr>
          <w:rFonts w:ascii="Arial" w:hAnsi="Arial" w:cs="Arial"/>
          <w:sz w:val="24"/>
          <w:szCs w:val="24"/>
        </w:rPr>
      </w:pPr>
      <w:r>
        <w:rPr>
          <w:rFonts w:ascii="Arial" w:hAnsi="Arial" w:cs="Arial"/>
          <w:sz w:val="24"/>
          <w:szCs w:val="24"/>
        </w:rPr>
        <w:t>Hurtigtaster for navigering</w:t>
      </w:r>
    </w:p>
    <w:p w:rsidRPr="0034759A" w:rsidR="00B342EF" w:rsidP="00467031" w:rsidRDefault="0084193A" w14:paraId="68373DFA" w14:textId="6D2017CE">
      <w:pPr>
        <w:pStyle w:val="Overskrift1"/>
      </w:pPr>
      <w:r>
        <w:t xml:space="preserve">Tastaturbo </w:t>
      </w:r>
      <w:r w:rsidR="00467031">
        <w:t>og begynneropplæring i lesing og skriving</w:t>
      </w:r>
    </w:p>
    <w:p w:rsidR="00B342EF" w:rsidP="00467031" w:rsidRDefault="00B342EF" w14:paraId="1AB2910B" w14:textId="3CB38165">
      <w:pPr>
        <w:pStyle w:val="Overskrift2"/>
      </w:pPr>
      <w:r w:rsidR="55B700CC">
        <w:rPr/>
        <w:t xml:space="preserve">Begynneropplæring </w:t>
      </w:r>
    </w:p>
    <w:p w:rsidR="00B342EF" w:rsidP="00467031" w:rsidRDefault="00B342EF" w14:paraId="15053F6E" w14:textId="3205DE5E">
      <w:pPr>
        <w:pStyle w:val="Overskrift2"/>
      </w:pPr>
      <w:r w:rsidR="00B342EF">
        <w:rPr/>
        <w:t>Veiledet lesing</w:t>
      </w:r>
      <w:r w:rsidR="69A7DFEC">
        <w:rPr/>
        <w:t>, stasjonsundervisning?</w:t>
      </w:r>
    </w:p>
    <w:p w:rsidR="005B66C9" w:rsidRDefault="0082624D" w14:paraId="555235F4" w14:textId="4FD70E6B">
      <w:pPr>
        <w:rPr>
          <w:rFonts w:ascii="Arial" w:hAnsi="Arial" w:cs="Arial"/>
          <w:sz w:val="24"/>
          <w:szCs w:val="24"/>
        </w:rPr>
      </w:pPr>
      <w:r>
        <w:rPr>
          <w:rFonts w:ascii="Arial" w:hAnsi="Arial" w:cs="Arial"/>
          <w:sz w:val="24"/>
          <w:szCs w:val="24"/>
        </w:rPr>
        <w:t xml:space="preserve">Veiledet lesing </w:t>
      </w:r>
      <w:r w:rsidR="00E147D4">
        <w:rPr>
          <w:rFonts w:ascii="Arial" w:hAnsi="Arial" w:cs="Arial"/>
          <w:sz w:val="24"/>
          <w:szCs w:val="24"/>
        </w:rPr>
        <w:t xml:space="preserve">blir vanligvis organisert som stasjonsundervisning, hvor eleven </w:t>
      </w:r>
      <w:r w:rsidR="00E044BC">
        <w:rPr>
          <w:rFonts w:ascii="Arial" w:hAnsi="Arial" w:cs="Arial"/>
          <w:sz w:val="24"/>
          <w:szCs w:val="24"/>
        </w:rPr>
        <w:t>er delt i grupper. Den ene stasjonene er lærerstyrt, og de andre stasjonene er tilrettelagte oppgaver for selvstendig arbeid.</w:t>
      </w:r>
      <w:r w:rsidR="00526F41">
        <w:rPr>
          <w:rFonts w:ascii="Arial" w:hAnsi="Arial" w:cs="Arial"/>
          <w:sz w:val="24"/>
          <w:szCs w:val="24"/>
        </w:rPr>
        <w:t xml:space="preserve"> Stasjonsundervisning </w:t>
      </w:r>
      <w:r w:rsidR="00781E97">
        <w:rPr>
          <w:rFonts w:ascii="Arial" w:hAnsi="Arial" w:cs="Arial"/>
          <w:sz w:val="24"/>
          <w:szCs w:val="24"/>
        </w:rPr>
        <w:t>er godt tilpasset seksåringen</w:t>
      </w:r>
      <w:r w:rsidR="00EB1C03">
        <w:rPr>
          <w:rFonts w:ascii="Arial" w:hAnsi="Arial" w:cs="Arial"/>
          <w:sz w:val="24"/>
          <w:szCs w:val="24"/>
        </w:rPr>
        <w:t xml:space="preserve"> utholdenhet og konsentrasjon</w:t>
      </w:r>
      <w:r w:rsidR="00BE5B22">
        <w:rPr>
          <w:rFonts w:ascii="Arial" w:hAnsi="Arial" w:cs="Arial"/>
          <w:sz w:val="24"/>
          <w:szCs w:val="24"/>
        </w:rPr>
        <w:t xml:space="preserve"> </w:t>
      </w:r>
      <w:sdt>
        <w:sdtPr>
          <w:rPr>
            <w:rFonts w:ascii="Arial" w:hAnsi="Arial" w:cs="Arial"/>
            <w:sz w:val="24"/>
            <w:szCs w:val="24"/>
          </w:rPr>
          <w:id w:val="18052613"/>
          <w:citation/>
        </w:sdtPr>
        <w:sdtEndPr/>
        <w:sdtContent>
          <w:r w:rsidR="00BE5B22">
            <w:rPr>
              <w:rFonts w:ascii="Arial" w:hAnsi="Arial" w:cs="Arial"/>
              <w:sz w:val="24"/>
              <w:szCs w:val="24"/>
            </w:rPr>
            <w:fldChar w:fldCharType="begin"/>
          </w:r>
          <w:r w:rsidR="00BE5B22">
            <w:rPr>
              <w:rFonts w:ascii="Arial" w:hAnsi="Arial" w:cs="Arial"/>
              <w:sz w:val="24"/>
              <w:szCs w:val="24"/>
            </w:rPr>
            <w:instrText xml:space="preserve"> CITATION Klæ13 \l 1044 </w:instrText>
          </w:r>
          <w:r w:rsidR="00BE5B22">
            <w:rPr>
              <w:rFonts w:ascii="Arial" w:hAnsi="Arial" w:cs="Arial"/>
              <w:sz w:val="24"/>
              <w:szCs w:val="24"/>
            </w:rPr>
            <w:fldChar w:fldCharType="separate"/>
          </w:r>
          <w:r w:rsidRPr="00BE5B22" w:rsidR="00BE5B22">
            <w:rPr>
              <w:rFonts w:ascii="Arial" w:hAnsi="Arial" w:cs="Arial"/>
              <w:noProof/>
              <w:sz w:val="24"/>
              <w:szCs w:val="24"/>
            </w:rPr>
            <w:t>(Klæboe &amp; Sjøhelle, 2013)</w:t>
          </w:r>
          <w:r w:rsidR="00BE5B22">
            <w:rPr>
              <w:rFonts w:ascii="Arial" w:hAnsi="Arial" w:cs="Arial"/>
              <w:sz w:val="24"/>
              <w:szCs w:val="24"/>
            </w:rPr>
            <w:fldChar w:fldCharType="end"/>
          </w:r>
        </w:sdtContent>
      </w:sdt>
      <w:sdt>
        <w:sdtPr>
          <w:rPr>
            <w:rFonts w:ascii="Arial" w:hAnsi="Arial" w:cs="Arial"/>
            <w:sz w:val="24"/>
            <w:szCs w:val="24"/>
          </w:rPr>
          <w:id w:val="-1964410957"/>
          <w:citation/>
        </w:sdtPr>
        <w:sdtEndPr/>
        <w:sdtContent>
          <w:r w:rsidR="00703040">
            <w:rPr>
              <w:rFonts w:ascii="Arial" w:hAnsi="Arial" w:cs="Arial"/>
              <w:sz w:val="24"/>
              <w:szCs w:val="24"/>
            </w:rPr>
            <w:fldChar w:fldCharType="begin"/>
          </w:r>
          <w:r w:rsidR="00703040">
            <w:rPr>
              <w:rFonts w:ascii="Arial" w:hAnsi="Arial" w:cs="Arial"/>
              <w:sz w:val="24"/>
              <w:szCs w:val="24"/>
            </w:rPr>
            <w:instrText xml:space="preserve"> CITATION Tra03 \l 1044 </w:instrText>
          </w:r>
          <w:r w:rsidR="00703040">
            <w:rPr>
              <w:rFonts w:ascii="Arial" w:hAnsi="Arial" w:cs="Arial"/>
              <w:sz w:val="24"/>
              <w:szCs w:val="24"/>
            </w:rPr>
            <w:fldChar w:fldCharType="separate"/>
          </w:r>
          <w:r w:rsidR="00703040">
            <w:rPr>
              <w:rFonts w:ascii="Arial" w:hAnsi="Arial" w:cs="Arial"/>
              <w:noProof/>
              <w:sz w:val="24"/>
              <w:szCs w:val="24"/>
            </w:rPr>
            <w:t xml:space="preserve"> </w:t>
          </w:r>
          <w:r w:rsidRPr="00703040" w:rsidR="00703040">
            <w:rPr>
              <w:rFonts w:ascii="Arial" w:hAnsi="Arial" w:cs="Arial"/>
              <w:noProof/>
              <w:sz w:val="24"/>
              <w:szCs w:val="24"/>
            </w:rPr>
            <w:t>(Trageton, 2003)</w:t>
          </w:r>
          <w:r w:rsidR="00703040">
            <w:rPr>
              <w:rFonts w:ascii="Arial" w:hAnsi="Arial" w:cs="Arial"/>
              <w:sz w:val="24"/>
              <w:szCs w:val="24"/>
            </w:rPr>
            <w:fldChar w:fldCharType="end"/>
          </w:r>
        </w:sdtContent>
      </w:sdt>
      <w:r w:rsidR="00EB1C03">
        <w:rPr>
          <w:rFonts w:ascii="Arial" w:hAnsi="Arial" w:cs="Arial"/>
          <w:sz w:val="24"/>
          <w:szCs w:val="24"/>
        </w:rPr>
        <w:t xml:space="preserve">. </w:t>
      </w:r>
      <w:r w:rsidR="004D3079">
        <w:rPr>
          <w:rFonts w:ascii="Arial" w:hAnsi="Arial" w:cs="Arial"/>
          <w:sz w:val="24"/>
          <w:szCs w:val="24"/>
        </w:rPr>
        <w:t xml:space="preserve">Tastaturtrening og Tastaturbo kan </w:t>
      </w:r>
      <w:r w:rsidR="002A18C0">
        <w:rPr>
          <w:rFonts w:ascii="Arial" w:hAnsi="Arial" w:cs="Arial"/>
          <w:sz w:val="24"/>
          <w:szCs w:val="24"/>
        </w:rPr>
        <w:t xml:space="preserve">brukes til en av de selvdrevne stasjonene. </w:t>
      </w:r>
      <w:r w:rsidR="00F022A9">
        <w:rPr>
          <w:rFonts w:ascii="Arial" w:hAnsi="Arial" w:cs="Arial"/>
          <w:sz w:val="24"/>
          <w:szCs w:val="24"/>
        </w:rPr>
        <w:t>Når Tastaturbo er introdusert og gjort kjent for elevene, skal de kunne finne fram og trene selvstendig.</w:t>
      </w:r>
      <w:r w:rsidR="00D701F9">
        <w:rPr>
          <w:rFonts w:ascii="Arial" w:hAnsi="Arial" w:cs="Arial"/>
          <w:sz w:val="24"/>
          <w:szCs w:val="24"/>
        </w:rPr>
        <w:t xml:space="preserve"> Tastaturbo </w:t>
      </w:r>
      <w:r w:rsidR="004B7702">
        <w:rPr>
          <w:rFonts w:ascii="Arial" w:hAnsi="Arial" w:cs="Arial"/>
          <w:sz w:val="24"/>
          <w:szCs w:val="24"/>
        </w:rPr>
        <w:t xml:space="preserve">gir også en </w:t>
      </w:r>
      <w:r w:rsidR="003820DD">
        <w:rPr>
          <w:rFonts w:ascii="Arial" w:hAnsi="Arial" w:cs="Arial"/>
          <w:sz w:val="24"/>
          <w:szCs w:val="24"/>
        </w:rPr>
        <w:t xml:space="preserve">god </w:t>
      </w:r>
      <w:r w:rsidR="004B7702">
        <w:rPr>
          <w:rFonts w:ascii="Arial" w:hAnsi="Arial" w:cs="Arial"/>
          <w:sz w:val="24"/>
          <w:szCs w:val="24"/>
        </w:rPr>
        <w:t xml:space="preserve">repetisjon av koblingen bokstav og bokstavlyd, </w:t>
      </w:r>
      <w:r w:rsidR="003D1ED0">
        <w:rPr>
          <w:rFonts w:ascii="Arial" w:hAnsi="Arial" w:cs="Arial"/>
          <w:sz w:val="24"/>
          <w:szCs w:val="24"/>
        </w:rPr>
        <w:t>og kan bidra til automatiseringen av bokstavkunnskap.</w:t>
      </w:r>
    </w:p>
    <w:p w:rsidRPr="0034759A" w:rsidR="0082624D" w:rsidRDefault="001A12CE" w14:paraId="144910B3" w14:textId="18F27FEE">
      <w:pPr>
        <w:rPr>
          <w:rFonts w:ascii="Arial" w:hAnsi="Arial" w:cs="Arial"/>
          <w:sz w:val="24"/>
          <w:szCs w:val="24"/>
        </w:rPr>
      </w:pPr>
      <w:r w:rsidRPr="35855154" w:rsidR="001A12CE">
        <w:rPr>
          <w:rFonts w:ascii="Arial" w:hAnsi="Arial" w:cs="Arial"/>
          <w:sz w:val="24"/>
          <w:szCs w:val="24"/>
        </w:rPr>
        <w:t xml:space="preserve">Det er en fordel hvis klassen har en annen voksen </w:t>
      </w:r>
      <w:r w:rsidRPr="35855154" w:rsidR="001A12CE">
        <w:rPr>
          <w:rFonts w:ascii="Arial" w:hAnsi="Arial" w:cs="Arial"/>
          <w:sz w:val="24"/>
          <w:szCs w:val="24"/>
        </w:rPr>
        <w:t>til</w:t>
      </w:r>
      <w:r w:rsidRPr="35855154" w:rsidR="68B4EE40">
        <w:rPr>
          <w:rFonts w:ascii="Arial" w:hAnsi="Arial" w:cs="Arial"/>
          <w:sz w:val="24"/>
          <w:szCs w:val="24"/>
        </w:rPr>
        <w:t xml:space="preserve"> </w:t>
      </w:r>
      <w:r w:rsidRPr="35855154" w:rsidR="001A12CE">
        <w:rPr>
          <w:rFonts w:ascii="Arial" w:hAnsi="Arial" w:cs="Arial"/>
          <w:sz w:val="24"/>
          <w:szCs w:val="24"/>
        </w:rPr>
        <w:t>stede</w:t>
      </w:r>
      <w:r w:rsidRPr="35855154" w:rsidR="0048013A">
        <w:rPr>
          <w:rFonts w:ascii="Arial" w:hAnsi="Arial" w:cs="Arial"/>
          <w:sz w:val="24"/>
          <w:szCs w:val="24"/>
        </w:rPr>
        <w:t xml:space="preserve"> i timene, og som ikke er opptatt på den lærerstyrte stasjonen. Da kan den bistå elevene på de andre stasjonene og kan ha et blikk på at tastaturtreningen </w:t>
      </w:r>
      <w:r w:rsidRPr="35855154" w:rsidR="00D60D3C">
        <w:rPr>
          <w:rFonts w:ascii="Arial" w:hAnsi="Arial" w:cs="Arial"/>
          <w:sz w:val="24"/>
          <w:szCs w:val="24"/>
        </w:rPr>
        <w:t xml:space="preserve">utføres med riktig fingersetting. </w:t>
      </w:r>
    </w:p>
    <w:p w:rsidRPr="0034759A" w:rsidR="00B342EF" w:rsidRDefault="00B342EF" w14:paraId="5377CF2A" w14:textId="36535819">
      <w:pPr>
        <w:rPr>
          <w:rFonts w:ascii="Arial" w:hAnsi="Arial" w:cs="Arial"/>
          <w:sz w:val="24"/>
          <w:szCs w:val="24"/>
        </w:rPr>
      </w:pPr>
    </w:p>
    <w:p w:rsidR="00B342EF" w:rsidP="00467031" w:rsidRDefault="00B342EF" w14:paraId="366788C1" w14:textId="05DF2B9E">
      <w:pPr>
        <w:pStyle w:val="Overskrift2"/>
      </w:pPr>
      <w:r w:rsidRPr="0034759A">
        <w:t>STL+</w:t>
      </w:r>
    </w:p>
    <w:p w:rsidR="00441ECB" w:rsidRDefault="00166111" w14:paraId="5D9907AA" w14:textId="1698D37A">
      <w:pPr>
        <w:rPr>
          <w:rFonts w:ascii="Arial" w:hAnsi="Arial" w:cs="Arial"/>
          <w:sz w:val="24"/>
          <w:szCs w:val="24"/>
        </w:rPr>
      </w:pPr>
      <w:r>
        <w:rPr>
          <w:rFonts w:ascii="Arial" w:hAnsi="Arial" w:cs="Arial"/>
          <w:sz w:val="24"/>
          <w:szCs w:val="24"/>
        </w:rPr>
        <w:t>Skrive seg til lesing</w:t>
      </w:r>
      <w:r w:rsidR="00F2369A">
        <w:rPr>
          <w:rFonts w:ascii="Arial" w:hAnsi="Arial" w:cs="Arial"/>
          <w:sz w:val="24"/>
          <w:szCs w:val="24"/>
        </w:rPr>
        <w:t xml:space="preserve"> (STL)</w:t>
      </w:r>
      <w:r>
        <w:rPr>
          <w:rFonts w:ascii="Arial" w:hAnsi="Arial" w:cs="Arial"/>
          <w:sz w:val="24"/>
          <w:szCs w:val="24"/>
        </w:rPr>
        <w:t xml:space="preserve"> ble lansert av Arne </w:t>
      </w:r>
      <w:proofErr w:type="spellStart"/>
      <w:r>
        <w:rPr>
          <w:rFonts w:ascii="Arial" w:hAnsi="Arial" w:cs="Arial"/>
          <w:sz w:val="24"/>
          <w:szCs w:val="24"/>
        </w:rPr>
        <w:t>Trageton</w:t>
      </w:r>
      <w:proofErr w:type="spellEnd"/>
      <w:r>
        <w:rPr>
          <w:rFonts w:ascii="Arial" w:hAnsi="Arial" w:cs="Arial"/>
          <w:sz w:val="24"/>
          <w:szCs w:val="24"/>
        </w:rPr>
        <w:t xml:space="preserve"> </w:t>
      </w:r>
      <w:r w:rsidR="00972960">
        <w:rPr>
          <w:rFonts w:ascii="Arial" w:hAnsi="Arial" w:cs="Arial"/>
          <w:sz w:val="24"/>
          <w:szCs w:val="24"/>
        </w:rPr>
        <w:t xml:space="preserve">i 2003. </w:t>
      </w:r>
      <w:r w:rsidR="00C915DB">
        <w:rPr>
          <w:rFonts w:ascii="Arial" w:hAnsi="Arial" w:cs="Arial"/>
          <w:sz w:val="24"/>
          <w:szCs w:val="24"/>
        </w:rPr>
        <w:t>For å drive m</w:t>
      </w:r>
      <w:r w:rsidR="00F2369A">
        <w:rPr>
          <w:rFonts w:ascii="Arial" w:hAnsi="Arial" w:cs="Arial"/>
          <w:sz w:val="24"/>
          <w:szCs w:val="24"/>
        </w:rPr>
        <w:t xml:space="preserve">ed STL+ bruker man en datamaskin </w:t>
      </w:r>
      <w:r w:rsidR="00F8104E">
        <w:rPr>
          <w:rFonts w:ascii="Arial" w:hAnsi="Arial" w:cs="Arial"/>
          <w:sz w:val="24"/>
          <w:szCs w:val="24"/>
        </w:rPr>
        <w:t xml:space="preserve">for å skrive og så trenger man et program som gir talende </w:t>
      </w:r>
      <w:r w:rsidR="00F8104E">
        <w:rPr>
          <w:rFonts w:ascii="Arial" w:hAnsi="Arial" w:cs="Arial"/>
          <w:sz w:val="24"/>
          <w:szCs w:val="24"/>
        </w:rPr>
        <w:lastRenderedPageBreak/>
        <w:t xml:space="preserve">tastatur og som har talesyntese. </w:t>
      </w:r>
      <w:r w:rsidR="00F06C6B">
        <w:rPr>
          <w:rFonts w:ascii="Arial" w:hAnsi="Arial" w:cs="Arial"/>
          <w:sz w:val="24"/>
          <w:szCs w:val="24"/>
        </w:rPr>
        <w:t xml:space="preserve">En talesyntese </w:t>
      </w:r>
      <w:r w:rsidR="00C3061F">
        <w:rPr>
          <w:rFonts w:ascii="Arial" w:hAnsi="Arial" w:cs="Arial"/>
          <w:sz w:val="24"/>
          <w:szCs w:val="24"/>
        </w:rPr>
        <w:t>leser opp det eleven skriver, og eleven kan s</w:t>
      </w:r>
      <w:r w:rsidR="003B7A85">
        <w:rPr>
          <w:rFonts w:ascii="Arial" w:hAnsi="Arial" w:cs="Arial"/>
          <w:sz w:val="24"/>
          <w:szCs w:val="24"/>
        </w:rPr>
        <w:t>å</w:t>
      </w:r>
      <w:r w:rsidR="00C3061F">
        <w:rPr>
          <w:rFonts w:ascii="Arial" w:hAnsi="Arial" w:cs="Arial"/>
          <w:sz w:val="24"/>
          <w:szCs w:val="24"/>
        </w:rPr>
        <w:t xml:space="preserve"> høre umiddelbart om ordet er rett eller galt. </w:t>
      </w:r>
      <w:r w:rsidR="00880606">
        <w:rPr>
          <w:rFonts w:ascii="Arial" w:hAnsi="Arial" w:cs="Arial"/>
          <w:sz w:val="24"/>
          <w:szCs w:val="24"/>
        </w:rPr>
        <w:t>I arbeidet jobber</w:t>
      </w:r>
      <w:r w:rsidR="00C043E7">
        <w:rPr>
          <w:rFonts w:ascii="Arial" w:hAnsi="Arial" w:cs="Arial"/>
          <w:sz w:val="24"/>
          <w:szCs w:val="24"/>
        </w:rPr>
        <w:t xml:space="preserve"> eleven med datamaskin og hodetelefoner, </w:t>
      </w:r>
      <w:r w:rsidR="00C56353">
        <w:rPr>
          <w:rFonts w:ascii="Arial" w:hAnsi="Arial" w:cs="Arial"/>
          <w:sz w:val="24"/>
          <w:szCs w:val="24"/>
        </w:rPr>
        <w:t>og her er det et godt utgangspunkt for å jobbe med tastaturtrening</w:t>
      </w:r>
      <w:r w:rsidR="007D75D9">
        <w:rPr>
          <w:rFonts w:ascii="Arial" w:hAnsi="Arial" w:cs="Arial"/>
          <w:sz w:val="24"/>
          <w:szCs w:val="24"/>
        </w:rPr>
        <w:t xml:space="preserve">. </w:t>
      </w:r>
      <w:proofErr w:type="spellStart"/>
      <w:r w:rsidR="005029E2">
        <w:rPr>
          <w:rFonts w:ascii="Arial" w:hAnsi="Arial" w:cs="Arial"/>
          <w:sz w:val="24"/>
          <w:szCs w:val="24"/>
        </w:rPr>
        <w:t>Wiklander</w:t>
      </w:r>
      <w:proofErr w:type="spellEnd"/>
      <w:r w:rsidR="005029E2">
        <w:rPr>
          <w:rFonts w:ascii="Arial" w:hAnsi="Arial" w:cs="Arial"/>
          <w:sz w:val="24"/>
          <w:szCs w:val="24"/>
        </w:rPr>
        <w:t xml:space="preserve"> og Sjödin (2015) </w:t>
      </w:r>
      <w:r w:rsidR="00D96377">
        <w:rPr>
          <w:rFonts w:ascii="Arial" w:hAnsi="Arial" w:cs="Arial"/>
          <w:sz w:val="24"/>
          <w:szCs w:val="24"/>
        </w:rPr>
        <w:t xml:space="preserve">sier at det er </w:t>
      </w:r>
      <w:r w:rsidR="007B4C55">
        <w:rPr>
          <w:rFonts w:ascii="Arial" w:hAnsi="Arial" w:cs="Arial"/>
          <w:sz w:val="24"/>
          <w:szCs w:val="24"/>
        </w:rPr>
        <w:t xml:space="preserve">viktig at elevene har en del grunnleggende </w:t>
      </w:r>
      <w:r w:rsidR="009250E9">
        <w:rPr>
          <w:rFonts w:ascii="Arial" w:hAnsi="Arial" w:cs="Arial"/>
          <w:sz w:val="24"/>
          <w:szCs w:val="24"/>
        </w:rPr>
        <w:t>digitale ferdigheter på plass når de skal starte opp med STL+</w:t>
      </w:r>
      <w:r w:rsidR="003B3F1B">
        <w:rPr>
          <w:rFonts w:ascii="Arial" w:hAnsi="Arial" w:cs="Arial"/>
          <w:sz w:val="24"/>
          <w:szCs w:val="24"/>
        </w:rPr>
        <w:t>,</w:t>
      </w:r>
      <w:r w:rsidR="00573AAD">
        <w:rPr>
          <w:rFonts w:ascii="Arial" w:hAnsi="Arial" w:cs="Arial"/>
          <w:sz w:val="24"/>
          <w:szCs w:val="24"/>
        </w:rPr>
        <w:t xml:space="preserve"> som for eksempel logge på maskinen, </w:t>
      </w:r>
      <w:r w:rsidR="00A704C7">
        <w:rPr>
          <w:rFonts w:ascii="Arial" w:hAnsi="Arial" w:cs="Arial"/>
          <w:sz w:val="24"/>
          <w:szCs w:val="24"/>
        </w:rPr>
        <w:t>lagre dokumenter i mapper</w:t>
      </w:r>
      <w:r w:rsidR="00247631">
        <w:rPr>
          <w:rFonts w:ascii="Arial" w:hAnsi="Arial" w:cs="Arial"/>
          <w:sz w:val="24"/>
          <w:szCs w:val="24"/>
        </w:rPr>
        <w:t xml:space="preserve"> og starte talesyntese og talende tastatur,</w:t>
      </w:r>
      <w:r w:rsidR="003B3F1B">
        <w:rPr>
          <w:rFonts w:ascii="Arial" w:hAnsi="Arial" w:cs="Arial"/>
          <w:sz w:val="24"/>
          <w:szCs w:val="24"/>
        </w:rPr>
        <w:t xml:space="preserve"> og at dette repeteres</w:t>
      </w:r>
      <w:r w:rsidR="0016276C">
        <w:rPr>
          <w:rFonts w:ascii="Arial" w:hAnsi="Arial" w:cs="Arial"/>
          <w:sz w:val="24"/>
          <w:szCs w:val="24"/>
        </w:rPr>
        <w:t>.</w:t>
      </w:r>
      <w:r w:rsidR="007B3732">
        <w:rPr>
          <w:rFonts w:ascii="Arial" w:hAnsi="Arial" w:cs="Arial"/>
          <w:sz w:val="24"/>
          <w:szCs w:val="24"/>
        </w:rPr>
        <w:t xml:space="preserve"> De sier også at man må gå gj</w:t>
      </w:r>
      <w:r w:rsidR="00EB2A46">
        <w:rPr>
          <w:rFonts w:ascii="Arial" w:hAnsi="Arial" w:cs="Arial"/>
          <w:sz w:val="24"/>
          <w:szCs w:val="24"/>
        </w:rPr>
        <w:t>e</w:t>
      </w:r>
      <w:r w:rsidR="007B3732">
        <w:rPr>
          <w:rFonts w:ascii="Arial" w:hAnsi="Arial" w:cs="Arial"/>
          <w:sz w:val="24"/>
          <w:szCs w:val="24"/>
        </w:rPr>
        <w:t xml:space="preserve">nnom tastaturet og snakke om </w:t>
      </w:r>
      <w:r w:rsidR="00BB2DA2">
        <w:rPr>
          <w:rFonts w:ascii="Arial" w:hAnsi="Arial" w:cs="Arial"/>
          <w:sz w:val="24"/>
          <w:szCs w:val="24"/>
        </w:rPr>
        <w:t xml:space="preserve">navnene på de ulike tastene, slik at elevene har korrekte navn </w:t>
      </w:r>
      <w:proofErr w:type="spellStart"/>
      <w:r w:rsidR="00BB2DA2">
        <w:rPr>
          <w:rFonts w:ascii="Arial" w:hAnsi="Arial" w:cs="Arial"/>
          <w:sz w:val="24"/>
          <w:szCs w:val="24"/>
        </w:rPr>
        <w:t>allerde</w:t>
      </w:r>
      <w:proofErr w:type="spellEnd"/>
      <w:r w:rsidR="00BB2DA2">
        <w:rPr>
          <w:rFonts w:ascii="Arial" w:hAnsi="Arial" w:cs="Arial"/>
          <w:sz w:val="24"/>
          <w:szCs w:val="24"/>
        </w:rPr>
        <w:t xml:space="preserve"> fra starten.</w:t>
      </w:r>
      <w:r w:rsidR="0016276C">
        <w:rPr>
          <w:rFonts w:ascii="Arial" w:hAnsi="Arial" w:cs="Arial"/>
          <w:sz w:val="24"/>
          <w:szCs w:val="24"/>
        </w:rPr>
        <w:t xml:space="preserve"> I sine </w:t>
      </w:r>
      <w:r w:rsidR="004C07DE">
        <w:rPr>
          <w:rFonts w:ascii="Arial" w:hAnsi="Arial" w:cs="Arial"/>
          <w:sz w:val="24"/>
          <w:szCs w:val="24"/>
        </w:rPr>
        <w:t xml:space="preserve">forslag til opplegg og progresjon er </w:t>
      </w:r>
      <w:proofErr w:type="spellStart"/>
      <w:r w:rsidR="004C07DE">
        <w:rPr>
          <w:rFonts w:ascii="Arial" w:hAnsi="Arial" w:cs="Arial"/>
          <w:sz w:val="24"/>
          <w:szCs w:val="24"/>
        </w:rPr>
        <w:t>t</w:t>
      </w:r>
      <w:r w:rsidR="00A309E8">
        <w:rPr>
          <w:rFonts w:ascii="Arial" w:hAnsi="Arial" w:cs="Arial"/>
          <w:sz w:val="24"/>
          <w:szCs w:val="24"/>
        </w:rPr>
        <w:t>asturtrening</w:t>
      </w:r>
      <w:proofErr w:type="spellEnd"/>
      <w:r w:rsidR="00A309E8">
        <w:rPr>
          <w:rFonts w:ascii="Arial" w:hAnsi="Arial" w:cs="Arial"/>
          <w:sz w:val="24"/>
          <w:szCs w:val="24"/>
        </w:rPr>
        <w:t xml:space="preserve"> en del av STL+</w:t>
      </w:r>
      <w:r w:rsidR="006D41E4">
        <w:rPr>
          <w:rFonts w:ascii="Arial" w:hAnsi="Arial" w:cs="Arial"/>
          <w:sz w:val="24"/>
          <w:szCs w:val="24"/>
        </w:rPr>
        <w:t xml:space="preserve"> </w:t>
      </w:r>
      <w:sdt>
        <w:sdtPr>
          <w:rPr>
            <w:rFonts w:ascii="Arial" w:hAnsi="Arial" w:cs="Arial"/>
            <w:sz w:val="24"/>
            <w:szCs w:val="24"/>
          </w:rPr>
          <w:id w:val="-218523299"/>
          <w:citation/>
        </w:sdtPr>
        <w:sdtEndPr/>
        <w:sdtContent>
          <w:r w:rsidR="006D41E4">
            <w:rPr>
              <w:rFonts w:ascii="Arial" w:hAnsi="Arial" w:cs="Arial"/>
              <w:sz w:val="24"/>
              <w:szCs w:val="24"/>
            </w:rPr>
            <w:fldChar w:fldCharType="begin"/>
          </w:r>
          <w:r w:rsidR="006D41E4">
            <w:rPr>
              <w:rFonts w:ascii="Arial" w:hAnsi="Arial" w:cs="Arial"/>
              <w:sz w:val="24"/>
              <w:szCs w:val="24"/>
            </w:rPr>
            <w:instrText xml:space="preserve"> CITATION Wik151 \l 1044 </w:instrText>
          </w:r>
          <w:r w:rsidR="006D41E4">
            <w:rPr>
              <w:rFonts w:ascii="Arial" w:hAnsi="Arial" w:cs="Arial"/>
              <w:sz w:val="24"/>
              <w:szCs w:val="24"/>
            </w:rPr>
            <w:fldChar w:fldCharType="separate"/>
          </w:r>
          <w:r w:rsidRPr="006D41E4" w:rsidR="006D41E4">
            <w:rPr>
              <w:rFonts w:ascii="Arial" w:hAnsi="Arial" w:cs="Arial"/>
              <w:noProof/>
              <w:sz w:val="24"/>
              <w:szCs w:val="24"/>
            </w:rPr>
            <w:t>(Wiklander &amp; Sjödin, 2015)</w:t>
          </w:r>
          <w:r w:rsidR="006D41E4">
            <w:rPr>
              <w:rFonts w:ascii="Arial" w:hAnsi="Arial" w:cs="Arial"/>
              <w:sz w:val="24"/>
              <w:szCs w:val="24"/>
            </w:rPr>
            <w:fldChar w:fldCharType="end"/>
          </w:r>
        </w:sdtContent>
      </w:sdt>
      <w:r w:rsidR="006D41E4">
        <w:rPr>
          <w:rFonts w:ascii="Arial" w:hAnsi="Arial" w:cs="Arial"/>
          <w:sz w:val="24"/>
          <w:szCs w:val="24"/>
        </w:rPr>
        <w:t>.</w:t>
      </w:r>
      <w:r w:rsidR="00A309E8">
        <w:rPr>
          <w:rFonts w:ascii="Arial" w:hAnsi="Arial" w:cs="Arial"/>
          <w:sz w:val="24"/>
          <w:szCs w:val="24"/>
        </w:rPr>
        <w:t xml:space="preserve"> </w:t>
      </w:r>
      <w:r w:rsidR="00B944C9">
        <w:rPr>
          <w:rFonts w:ascii="Arial" w:hAnsi="Arial" w:cs="Arial"/>
          <w:sz w:val="24"/>
          <w:szCs w:val="24"/>
        </w:rPr>
        <w:t xml:space="preserve">Her kan man for eksempel bruke en leksjon i Tastaturbo før eller etter tekstskapingen. </w:t>
      </w:r>
      <w:r w:rsidR="00DE2C53">
        <w:rPr>
          <w:rFonts w:ascii="Arial" w:hAnsi="Arial" w:cs="Arial"/>
          <w:sz w:val="24"/>
          <w:szCs w:val="24"/>
        </w:rPr>
        <w:t>Leksjonene er korte</w:t>
      </w:r>
      <w:r w:rsidR="009737D7">
        <w:rPr>
          <w:rFonts w:ascii="Arial" w:hAnsi="Arial" w:cs="Arial"/>
          <w:sz w:val="24"/>
          <w:szCs w:val="24"/>
        </w:rPr>
        <w:t xml:space="preserve"> og kan implementeres i opplegget</w:t>
      </w:r>
      <w:r w:rsidR="002F0101">
        <w:rPr>
          <w:rFonts w:ascii="Arial" w:hAnsi="Arial" w:cs="Arial"/>
          <w:sz w:val="24"/>
          <w:szCs w:val="24"/>
        </w:rPr>
        <w:t>.</w:t>
      </w:r>
      <w:r w:rsidR="00DE2C53">
        <w:rPr>
          <w:rFonts w:ascii="Arial" w:hAnsi="Arial" w:cs="Arial"/>
          <w:sz w:val="24"/>
          <w:szCs w:val="24"/>
        </w:rPr>
        <w:t xml:space="preserve"> </w:t>
      </w:r>
      <w:r w:rsidR="002F0101">
        <w:rPr>
          <w:rFonts w:ascii="Arial" w:hAnsi="Arial" w:cs="Arial"/>
          <w:sz w:val="24"/>
          <w:szCs w:val="24"/>
        </w:rPr>
        <w:t>D</w:t>
      </w:r>
      <w:r w:rsidR="00DE2C53">
        <w:rPr>
          <w:rFonts w:ascii="Arial" w:hAnsi="Arial" w:cs="Arial"/>
          <w:sz w:val="24"/>
          <w:szCs w:val="24"/>
        </w:rPr>
        <w:t xml:space="preserve">et er bedre med mange små treningsøkter framfor lange og sjeldnere økter. </w:t>
      </w:r>
    </w:p>
    <w:p w:rsidR="0066069A" w:rsidRDefault="0066069A" w14:paraId="6122D57C" w14:textId="1064E9E4">
      <w:pPr>
        <w:rPr>
          <w:rFonts w:ascii="Arial" w:hAnsi="Arial" w:cs="Arial"/>
          <w:sz w:val="24"/>
          <w:szCs w:val="24"/>
        </w:rPr>
      </w:pPr>
    </w:p>
    <w:p w:rsidR="0066069A" w:rsidP="00467031" w:rsidRDefault="0066069A" w14:paraId="0A6D7C44" w14:textId="6F19D08E">
      <w:pPr>
        <w:pStyle w:val="Overskrift1"/>
      </w:pPr>
      <w:r>
        <w:t>Inkludering</w:t>
      </w:r>
    </w:p>
    <w:p w:rsidRPr="004257CE" w:rsidR="003C4DF1" w:rsidRDefault="003C4DF1" w14:paraId="4C62DCCF" w14:textId="6FCBED3B">
      <w:pPr>
        <w:rPr>
          <w:rFonts w:ascii="Arial" w:hAnsi="Arial" w:cs="Arial"/>
          <w:sz w:val="24"/>
          <w:szCs w:val="24"/>
        </w:rPr>
      </w:pPr>
      <w:r w:rsidRPr="004257CE">
        <w:rPr>
          <w:rFonts w:ascii="Arial" w:hAnsi="Arial" w:cs="Arial"/>
          <w:sz w:val="24"/>
          <w:szCs w:val="24"/>
        </w:rPr>
        <w:t>Overord</w:t>
      </w:r>
      <w:r w:rsidR="00E16B6B">
        <w:rPr>
          <w:rFonts w:ascii="Arial" w:hAnsi="Arial" w:cs="Arial"/>
          <w:sz w:val="24"/>
          <w:szCs w:val="24"/>
        </w:rPr>
        <w:t>n</w:t>
      </w:r>
      <w:r w:rsidRPr="004257CE">
        <w:rPr>
          <w:rFonts w:ascii="Arial" w:hAnsi="Arial" w:cs="Arial"/>
          <w:sz w:val="24"/>
          <w:szCs w:val="24"/>
        </w:rPr>
        <w:t xml:space="preserve">et del av </w:t>
      </w:r>
      <w:r w:rsidRPr="004257CE" w:rsidR="0045009E">
        <w:rPr>
          <w:rFonts w:ascii="Arial" w:hAnsi="Arial" w:cs="Arial"/>
          <w:sz w:val="24"/>
          <w:szCs w:val="24"/>
        </w:rPr>
        <w:t>lær</w:t>
      </w:r>
      <w:r w:rsidR="00E16B6B">
        <w:rPr>
          <w:rFonts w:ascii="Arial" w:hAnsi="Arial" w:cs="Arial"/>
          <w:sz w:val="24"/>
          <w:szCs w:val="24"/>
        </w:rPr>
        <w:t>e</w:t>
      </w:r>
      <w:r w:rsidRPr="004257CE" w:rsidR="0045009E">
        <w:rPr>
          <w:rFonts w:ascii="Arial" w:hAnsi="Arial" w:cs="Arial"/>
          <w:sz w:val="24"/>
          <w:szCs w:val="24"/>
        </w:rPr>
        <w:t xml:space="preserve">planen slår fast at </w:t>
      </w:r>
      <w:r w:rsidR="00E16B6B">
        <w:rPr>
          <w:rFonts w:ascii="Arial" w:hAnsi="Arial" w:cs="Arial"/>
          <w:sz w:val="24"/>
          <w:szCs w:val="24"/>
        </w:rPr>
        <w:t>s</w:t>
      </w:r>
      <w:r w:rsidRPr="004257CE" w:rsidR="004257CE">
        <w:rPr>
          <w:rFonts w:ascii="Arial" w:hAnsi="Arial" w:cs="Arial"/>
          <w:sz w:val="24"/>
          <w:szCs w:val="24"/>
        </w:rPr>
        <w:t>kolen skal bygge et inkluderende læringsmiljø og tilpasse undervisningen i samarbeid med elevene og hjemmene. Skolen skal ta hensyn til mangfoldet av elever, og legge til rette for at alle får oppleve tilhørighet i skole og samfunn</w:t>
      </w:r>
      <w:r w:rsidR="002E136C">
        <w:rPr>
          <w:rFonts w:ascii="Arial" w:hAnsi="Arial" w:cs="Arial"/>
          <w:sz w:val="24"/>
          <w:szCs w:val="24"/>
        </w:rPr>
        <w:t xml:space="preserve"> </w:t>
      </w:r>
      <w:sdt>
        <w:sdtPr>
          <w:rPr>
            <w:rFonts w:ascii="Arial" w:hAnsi="Arial" w:cs="Arial"/>
            <w:sz w:val="24"/>
            <w:szCs w:val="24"/>
          </w:rPr>
          <w:id w:val="-1440525144"/>
          <w:citation/>
        </w:sdtPr>
        <w:sdtEndPr/>
        <w:sdtContent>
          <w:r w:rsidR="00C817D8">
            <w:rPr>
              <w:rFonts w:ascii="Arial" w:hAnsi="Arial" w:cs="Arial"/>
              <w:sz w:val="24"/>
              <w:szCs w:val="24"/>
            </w:rPr>
            <w:fldChar w:fldCharType="begin"/>
          </w:r>
          <w:r w:rsidR="00C817D8">
            <w:rPr>
              <w:rFonts w:ascii="Arial" w:hAnsi="Arial" w:cs="Arial"/>
              <w:sz w:val="24"/>
              <w:szCs w:val="24"/>
            </w:rPr>
            <w:instrText xml:space="preserve"> CITATION Utd18 \l 1044 </w:instrText>
          </w:r>
          <w:r w:rsidR="00C817D8">
            <w:rPr>
              <w:rFonts w:ascii="Arial" w:hAnsi="Arial" w:cs="Arial"/>
              <w:sz w:val="24"/>
              <w:szCs w:val="24"/>
            </w:rPr>
            <w:fldChar w:fldCharType="separate"/>
          </w:r>
          <w:r w:rsidRPr="00C817D8" w:rsidR="00C817D8">
            <w:rPr>
              <w:rFonts w:ascii="Arial" w:hAnsi="Arial" w:cs="Arial"/>
              <w:noProof/>
              <w:sz w:val="24"/>
              <w:szCs w:val="24"/>
            </w:rPr>
            <w:t>(Utdanningsdirektoratet, 2018)</w:t>
          </w:r>
          <w:r w:rsidR="00C817D8">
            <w:rPr>
              <w:rFonts w:ascii="Arial" w:hAnsi="Arial" w:cs="Arial"/>
              <w:sz w:val="24"/>
              <w:szCs w:val="24"/>
            </w:rPr>
            <w:fldChar w:fldCharType="end"/>
          </w:r>
        </w:sdtContent>
      </w:sdt>
      <w:r w:rsidR="0008058B">
        <w:rPr>
          <w:rFonts w:ascii="Arial" w:hAnsi="Arial" w:cs="Arial"/>
          <w:sz w:val="24"/>
          <w:szCs w:val="24"/>
        </w:rPr>
        <w:t>.</w:t>
      </w:r>
    </w:p>
    <w:p w:rsidR="0066069A" w:rsidRDefault="00F025DF" w14:paraId="507889EC" w14:textId="614C7FB6">
      <w:pPr>
        <w:rPr>
          <w:rFonts w:ascii="Arial" w:hAnsi="Arial" w:cs="Arial"/>
          <w:sz w:val="24"/>
          <w:szCs w:val="24"/>
        </w:rPr>
      </w:pPr>
      <w:r w:rsidRPr="004257CE">
        <w:rPr>
          <w:rFonts w:ascii="Arial" w:hAnsi="Arial" w:cs="Arial"/>
          <w:sz w:val="24"/>
          <w:szCs w:val="24"/>
        </w:rPr>
        <w:t xml:space="preserve">Læringsmiljøsenteret </w:t>
      </w:r>
      <w:r w:rsidRPr="004257CE" w:rsidR="008F3815">
        <w:rPr>
          <w:rFonts w:ascii="Arial" w:hAnsi="Arial" w:cs="Arial"/>
          <w:sz w:val="24"/>
          <w:szCs w:val="24"/>
        </w:rPr>
        <w:t xml:space="preserve">sier </w:t>
      </w:r>
      <w:r w:rsidR="008B5EDE">
        <w:rPr>
          <w:rFonts w:ascii="Arial" w:hAnsi="Arial" w:cs="Arial"/>
          <w:sz w:val="24"/>
          <w:szCs w:val="24"/>
        </w:rPr>
        <w:t>at å</w:t>
      </w:r>
      <w:r w:rsidRPr="004257CE" w:rsidR="008F3815">
        <w:rPr>
          <w:rFonts w:ascii="Arial" w:hAnsi="Arial" w:cs="Arial"/>
          <w:sz w:val="24"/>
          <w:szCs w:val="24"/>
        </w:rPr>
        <w:t xml:space="preserve"> </w:t>
      </w:r>
      <w:r w:rsidRPr="004257CE" w:rsidR="001870D7">
        <w:rPr>
          <w:rFonts w:ascii="Arial" w:hAnsi="Arial" w:cs="Arial"/>
          <w:sz w:val="24"/>
          <w:szCs w:val="24"/>
        </w:rPr>
        <w:t>«være inkludert vil si å delta i skolens læringsfellesskap sammen med alle de andre elevene. Dette innebærer at den enkelte elev opplever sosial tilhørighet og sosialt fellesskap med jevnaldrende, samtidig som opplæringen er tilpasset evner og behov slik at eleven lærer og utvikler seg både menneskelig og faglig</w:t>
      </w:r>
      <w:r w:rsidR="00E16B6B">
        <w:rPr>
          <w:rFonts w:ascii="Arial" w:hAnsi="Arial" w:cs="Arial"/>
          <w:sz w:val="24"/>
          <w:szCs w:val="24"/>
        </w:rPr>
        <w:t>»</w:t>
      </w:r>
      <w:r w:rsidR="002E136C">
        <w:rPr>
          <w:rFonts w:ascii="Arial" w:hAnsi="Arial" w:cs="Arial"/>
          <w:sz w:val="24"/>
          <w:szCs w:val="24"/>
        </w:rPr>
        <w:t xml:space="preserve"> </w:t>
      </w:r>
      <w:sdt>
        <w:sdtPr>
          <w:rPr>
            <w:rFonts w:ascii="Arial" w:hAnsi="Arial" w:cs="Arial"/>
            <w:sz w:val="24"/>
            <w:szCs w:val="24"/>
          </w:rPr>
          <w:id w:val="391009554"/>
          <w:citation/>
        </w:sdtPr>
        <w:sdtEndPr/>
        <w:sdtContent>
          <w:r w:rsidR="002E136C">
            <w:rPr>
              <w:rFonts w:ascii="Arial" w:hAnsi="Arial" w:cs="Arial"/>
              <w:sz w:val="24"/>
              <w:szCs w:val="24"/>
            </w:rPr>
            <w:fldChar w:fldCharType="begin"/>
          </w:r>
          <w:r w:rsidR="002E136C">
            <w:rPr>
              <w:rFonts w:ascii="Arial" w:hAnsi="Arial" w:cs="Arial"/>
              <w:sz w:val="24"/>
              <w:szCs w:val="24"/>
            </w:rPr>
            <w:instrText xml:space="preserve"> CITATION lær16 \l 1044 </w:instrText>
          </w:r>
          <w:r w:rsidR="002E136C">
            <w:rPr>
              <w:rFonts w:ascii="Arial" w:hAnsi="Arial" w:cs="Arial"/>
              <w:sz w:val="24"/>
              <w:szCs w:val="24"/>
            </w:rPr>
            <w:fldChar w:fldCharType="separate"/>
          </w:r>
          <w:r w:rsidRPr="002E136C" w:rsidR="002E136C">
            <w:rPr>
              <w:rFonts w:ascii="Arial" w:hAnsi="Arial" w:cs="Arial"/>
              <w:noProof/>
              <w:sz w:val="24"/>
              <w:szCs w:val="24"/>
            </w:rPr>
            <w:t>(Læringsmiljøsenteret, 2016)</w:t>
          </w:r>
          <w:r w:rsidR="002E136C">
            <w:rPr>
              <w:rFonts w:ascii="Arial" w:hAnsi="Arial" w:cs="Arial"/>
              <w:sz w:val="24"/>
              <w:szCs w:val="24"/>
            </w:rPr>
            <w:fldChar w:fldCharType="end"/>
          </w:r>
        </w:sdtContent>
      </w:sdt>
      <w:r w:rsidRPr="004257CE" w:rsidR="001870D7">
        <w:rPr>
          <w:rFonts w:ascii="Arial" w:hAnsi="Arial" w:cs="Arial"/>
          <w:sz w:val="24"/>
          <w:szCs w:val="24"/>
        </w:rPr>
        <w:t>.</w:t>
      </w:r>
    </w:p>
    <w:p w:rsidR="00467031" w:rsidP="00467031" w:rsidRDefault="00467031" w14:paraId="3F583407" w14:textId="48E48FDC">
      <w:pPr>
        <w:pStyle w:val="Overskrift1"/>
      </w:pPr>
      <w:r>
        <w:t>Tilrettelegging for e</w:t>
      </w:r>
      <w:r w:rsidRPr="0034759A">
        <w:t>lever med spesielle behov</w:t>
      </w:r>
    </w:p>
    <w:p w:rsidR="00467031" w:rsidP="00467031" w:rsidRDefault="00467031" w14:paraId="036FC25E" w14:textId="718042A6"/>
    <w:p w:rsidRPr="00467031" w:rsidR="00467031" w:rsidP="00467031" w:rsidRDefault="00467031" w14:paraId="6089C47A" w14:textId="415C5E6B">
      <w:pPr>
        <w:pStyle w:val="Overskrift2"/>
      </w:pPr>
      <w:r>
        <w:t>Syn</w:t>
      </w:r>
    </w:p>
    <w:p w:rsidR="00467031" w:rsidP="00467031" w:rsidRDefault="004A386B" w14:paraId="23E89AAF" w14:textId="5D5B2CC0">
      <w:pPr>
        <w:rPr>
          <w:rFonts w:ascii="Arial" w:hAnsi="Arial" w:cs="Arial"/>
          <w:sz w:val="24"/>
          <w:szCs w:val="24"/>
        </w:rPr>
      </w:pPr>
      <w:r>
        <w:rPr>
          <w:rFonts w:ascii="Arial" w:hAnsi="Arial" w:cs="Arial"/>
          <w:sz w:val="24"/>
          <w:szCs w:val="24"/>
        </w:rPr>
        <w:t xml:space="preserve">Tastaturbo er spesielt godt tilrettelagt for </w:t>
      </w:r>
      <w:r w:rsidR="008F52CA">
        <w:rPr>
          <w:rFonts w:ascii="Arial" w:hAnsi="Arial" w:cs="Arial"/>
          <w:sz w:val="24"/>
          <w:szCs w:val="24"/>
        </w:rPr>
        <w:t xml:space="preserve">elever med synsvansker. </w:t>
      </w:r>
      <w:r w:rsidR="007045A6">
        <w:rPr>
          <w:rFonts w:ascii="Arial" w:hAnsi="Arial" w:cs="Arial"/>
          <w:sz w:val="24"/>
          <w:szCs w:val="24"/>
        </w:rPr>
        <w:t xml:space="preserve">Touch-metoden er noe alle med synsvansker må lære seg, og </w:t>
      </w:r>
      <w:r w:rsidR="003F350F">
        <w:rPr>
          <w:rFonts w:ascii="Arial" w:hAnsi="Arial" w:cs="Arial"/>
          <w:sz w:val="24"/>
          <w:szCs w:val="24"/>
        </w:rPr>
        <w:t xml:space="preserve">Tastaturbo er egnet til denne treningen. </w:t>
      </w:r>
      <w:r w:rsidR="008F52CA">
        <w:rPr>
          <w:rFonts w:ascii="Arial" w:hAnsi="Arial" w:cs="Arial"/>
          <w:sz w:val="24"/>
          <w:szCs w:val="24"/>
        </w:rPr>
        <w:t>Det er et enk</w:t>
      </w:r>
      <w:r w:rsidR="007045A6">
        <w:rPr>
          <w:rFonts w:ascii="Arial" w:hAnsi="Arial" w:cs="Arial"/>
          <w:sz w:val="24"/>
          <w:szCs w:val="24"/>
        </w:rPr>
        <w:t>el</w:t>
      </w:r>
      <w:r w:rsidR="008F52CA">
        <w:rPr>
          <w:rFonts w:ascii="Arial" w:hAnsi="Arial" w:cs="Arial"/>
          <w:sz w:val="24"/>
          <w:szCs w:val="24"/>
        </w:rPr>
        <w:t xml:space="preserve">t design uten mye visuell støy, </w:t>
      </w:r>
      <w:r w:rsidR="007A5C7D">
        <w:rPr>
          <w:rFonts w:ascii="Arial" w:hAnsi="Arial" w:cs="Arial"/>
          <w:sz w:val="24"/>
          <w:szCs w:val="24"/>
        </w:rPr>
        <w:t>og har gode kontraster. Det er enk</w:t>
      </w:r>
      <w:r w:rsidR="009557FD">
        <w:rPr>
          <w:rFonts w:ascii="Arial" w:hAnsi="Arial" w:cs="Arial"/>
          <w:sz w:val="24"/>
          <w:szCs w:val="24"/>
        </w:rPr>
        <w:t>el</w:t>
      </w:r>
      <w:r w:rsidR="007A5C7D">
        <w:rPr>
          <w:rFonts w:ascii="Arial" w:hAnsi="Arial" w:cs="Arial"/>
          <w:sz w:val="24"/>
          <w:szCs w:val="24"/>
        </w:rPr>
        <w:t>t å forstørre skjerm</w:t>
      </w:r>
      <w:r w:rsidR="00B756A6">
        <w:rPr>
          <w:rFonts w:ascii="Arial" w:hAnsi="Arial" w:cs="Arial"/>
          <w:sz w:val="24"/>
          <w:szCs w:val="24"/>
        </w:rPr>
        <w:t>bildet</w:t>
      </w:r>
      <w:r w:rsidR="007A5C7D">
        <w:rPr>
          <w:rFonts w:ascii="Arial" w:hAnsi="Arial" w:cs="Arial"/>
          <w:sz w:val="24"/>
          <w:szCs w:val="24"/>
        </w:rPr>
        <w:t xml:space="preserve"> ved bruk at </w:t>
      </w:r>
      <w:r w:rsidR="00F23F1C">
        <w:rPr>
          <w:rFonts w:ascii="Arial" w:hAnsi="Arial" w:cs="Arial"/>
          <w:sz w:val="24"/>
          <w:szCs w:val="24"/>
        </w:rPr>
        <w:t xml:space="preserve">zoomfunksjonen på din digitale enhet. </w:t>
      </w:r>
      <w:r w:rsidR="00550F07">
        <w:rPr>
          <w:rFonts w:ascii="Arial" w:hAnsi="Arial" w:cs="Arial"/>
          <w:sz w:val="24"/>
          <w:szCs w:val="24"/>
        </w:rPr>
        <w:t xml:space="preserve">Programmet har hurtigtaster, slik at det er mulig å navigere uten bruk av mus. </w:t>
      </w:r>
      <w:r w:rsidR="007032F0">
        <w:rPr>
          <w:rFonts w:ascii="Arial" w:hAnsi="Arial" w:cs="Arial"/>
          <w:sz w:val="24"/>
          <w:szCs w:val="24"/>
        </w:rPr>
        <w:t>Tas</w:t>
      </w:r>
      <w:r w:rsidR="00DE4678">
        <w:rPr>
          <w:rFonts w:ascii="Arial" w:hAnsi="Arial" w:cs="Arial"/>
          <w:sz w:val="24"/>
          <w:szCs w:val="24"/>
        </w:rPr>
        <w:t>ta</w:t>
      </w:r>
      <w:r w:rsidR="007032F0">
        <w:rPr>
          <w:rFonts w:ascii="Arial" w:hAnsi="Arial" w:cs="Arial"/>
          <w:sz w:val="24"/>
          <w:szCs w:val="24"/>
        </w:rPr>
        <w:t xml:space="preserve">turbo har også talestøtte som </w:t>
      </w:r>
      <w:r w:rsidR="00A12FCE">
        <w:rPr>
          <w:rFonts w:ascii="Arial" w:hAnsi="Arial" w:cs="Arial"/>
          <w:sz w:val="24"/>
          <w:szCs w:val="24"/>
        </w:rPr>
        <w:t xml:space="preserve">minsker belastningen på synet under trening. </w:t>
      </w:r>
      <w:r w:rsidR="005941EC">
        <w:rPr>
          <w:rFonts w:ascii="Arial" w:hAnsi="Arial" w:cs="Arial"/>
          <w:sz w:val="24"/>
          <w:szCs w:val="24"/>
        </w:rPr>
        <w:t xml:space="preserve">Talestøtten er til god nytte for blinde, men Tastaturbo kan også benyttes sammen med en skjermleser. </w:t>
      </w:r>
      <w:r w:rsidR="00541AE9">
        <w:rPr>
          <w:rFonts w:ascii="Arial" w:hAnsi="Arial" w:cs="Arial"/>
          <w:sz w:val="24"/>
          <w:szCs w:val="24"/>
        </w:rPr>
        <w:t xml:space="preserve">Siden skjermleser kan benyttes, er det også lagt til rette for at eleven kan bruke </w:t>
      </w:r>
      <w:proofErr w:type="spellStart"/>
      <w:r w:rsidR="00541AE9">
        <w:rPr>
          <w:rFonts w:ascii="Arial" w:hAnsi="Arial" w:cs="Arial"/>
          <w:sz w:val="24"/>
          <w:szCs w:val="24"/>
        </w:rPr>
        <w:t>leselist</w:t>
      </w:r>
      <w:proofErr w:type="spellEnd"/>
      <w:r w:rsidR="00541AE9">
        <w:rPr>
          <w:rFonts w:ascii="Arial" w:hAnsi="Arial" w:cs="Arial"/>
          <w:sz w:val="24"/>
          <w:szCs w:val="24"/>
        </w:rPr>
        <w:t xml:space="preserve">. </w:t>
      </w:r>
      <w:r w:rsidR="003F350F">
        <w:rPr>
          <w:rFonts w:ascii="Arial" w:hAnsi="Arial" w:cs="Arial"/>
          <w:sz w:val="24"/>
          <w:szCs w:val="24"/>
        </w:rPr>
        <w:t xml:space="preserve">Framdrift og premiering i treningsprogrammet er støttet av lyd. </w:t>
      </w:r>
    </w:p>
    <w:p w:rsidR="007B4C50" w:rsidP="00467031" w:rsidRDefault="007B4C50" w14:paraId="0DD0A0B0" w14:textId="1C7288EF">
      <w:pPr>
        <w:rPr>
          <w:rFonts w:ascii="Arial" w:hAnsi="Arial" w:cs="Arial"/>
          <w:sz w:val="24"/>
          <w:szCs w:val="24"/>
        </w:rPr>
      </w:pPr>
      <w:r w:rsidRPr="0034759A">
        <w:rPr>
          <w:rFonts w:ascii="Arial" w:hAnsi="Arial" w:cs="Arial"/>
          <w:sz w:val="24"/>
          <w:szCs w:val="24"/>
        </w:rPr>
        <w:t xml:space="preserve">Det </w:t>
      </w:r>
      <w:r>
        <w:rPr>
          <w:rFonts w:ascii="Arial" w:hAnsi="Arial" w:cs="Arial"/>
          <w:sz w:val="24"/>
          <w:szCs w:val="24"/>
        </w:rPr>
        <w:t xml:space="preserve">er utviklet </w:t>
      </w:r>
      <w:r w:rsidRPr="0034759A">
        <w:rPr>
          <w:rFonts w:ascii="Arial" w:hAnsi="Arial" w:cs="Arial"/>
          <w:sz w:val="24"/>
          <w:szCs w:val="24"/>
        </w:rPr>
        <w:t>egne tastatur for svaksynte</w:t>
      </w:r>
      <w:r>
        <w:rPr>
          <w:rFonts w:ascii="Arial" w:hAnsi="Arial" w:cs="Arial"/>
          <w:sz w:val="24"/>
          <w:szCs w:val="24"/>
        </w:rPr>
        <w:t>, med større taster og med bedre kontraster</w:t>
      </w:r>
      <w:r w:rsidRPr="0034759A">
        <w:rPr>
          <w:rFonts w:ascii="Arial" w:hAnsi="Arial" w:cs="Arial"/>
          <w:sz w:val="24"/>
          <w:szCs w:val="24"/>
        </w:rPr>
        <w:t>.</w:t>
      </w:r>
      <w:r w:rsidR="001019B5">
        <w:rPr>
          <w:rFonts w:ascii="Arial" w:hAnsi="Arial" w:cs="Arial"/>
          <w:sz w:val="24"/>
          <w:szCs w:val="24"/>
        </w:rPr>
        <w:t xml:space="preserve"> Disse kan det søkes om hos NAV.</w:t>
      </w:r>
      <w:r w:rsidRPr="0034759A">
        <w:rPr>
          <w:rFonts w:ascii="Arial" w:hAnsi="Arial" w:cs="Arial"/>
          <w:sz w:val="24"/>
          <w:szCs w:val="24"/>
        </w:rPr>
        <w:t xml:space="preserve"> Det er også mulig å lime på klistrelapper for å se symboler tydeligere. En kan også markere noen av tastene for at det blir enklere for eleven å orientere seg uten å bruke synet.</w:t>
      </w:r>
    </w:p>
    <w:p w:rsidR="00DA7456" w:rsidP="10D3E698" w:rsidRDefault="00DA7456" w14:paraId="630B8BFE" w14:textId="102A1C8B">
      <w:pPr>
        <w:pStyle w:val="Overskrift2"/>
        <w:rPr>
          <w:rFonts w:ascii="Arial" w:hAnsi="Arial" w:cs="Arial"/>
          <w:sz w:val="24"/>
          <w:szCs w:val="24"/>
        </w:rPr>
      </w:pPr>
      <w:r w:rsidR="00DA7456">
        <w:rPr/>
        <w:t>Hørsel</w:t>
      </w:r>
    </w:p>
    <w:p w:rsidR="10D3E698" w:rsidP="10D3E698" w:rsidRDefault="10D3E698" w14:paraId="60A4CDC4" w14:textId="629B0907">
      <w:pPr>
        <w:pStyle w:val="Normal"/>
      </w:pPr>
    </w:p>
    <w:p w:rsidR="00DA7456" w:rsidP="00467031" w:rsidRDefault="00DA7456" w14:paraId="215FB6B2" w14:textId="6CB61442">
      <w:pPr>
        <w:rPr>
          <w:rFonts w:ascii="Arial" w:hAnsi="Arial" w:cs="Arial"/>
          <w:sz w:val="24"/>
          <w:szCs w:val="24"/>
        </w:rPr>
      </w:pPr>
      <w:r>
        <w:rPr>
          <w:rFonts w:ascii="Arial" w:hAnsi="Arial" w:cs="Arial"/>
          <w:sz w:val="24"/>
          <w:szCs w:val="24"/>
        </w:rPr>
        <w:lastRenderedPageBreak/>
        <w:t>Lese- og skrivevansker</w:t>
      </w:r>
    </w:p>
    <w:p w:rsidR="00DA7456" w:rsidP="00467031" w:rsidRDefault="00DA7456" w14:paraId="20340663" w14:textId="77777777">
      <w:pPr>
        <w:rPr>
          <w:rFonts w:ascii="Arial" w:hAnsi="Arial" w:cs="Arial"/>
          <w:sz w:val="24"/>
          <w:szCs w:val="24"/>
        </w:rPr>
      </w:pPr>
    </w:p>
    <w:p w:rsidRPr="004257CE" w:rsidR="00467031" w:rsidRDefault="00467031" w14:paraId="395CFCBA" w14:textId="77777777">
      <w:pPr>
        <w:rPr>
          <w:rFonts w:ascii="Arial" w:hAnsi="Arial" w:cs="Arial"/>
          <w:sz w:val="24"/>
          <w:szCs w:val="24"/>
        </w:rPr>
      </w:pPr>
    </w:p>
    <w:p w:rsidR="005B66C9" w:rsidRDefault="005B66C9" w14:paraId="56D74B1F" w14:textId="76CBC075">
      <w:pPr>
        <w:rPr>
          <w:rFonts w:ascii="Arial" w:hAnsi="Arial" w:cs="Arial"/>
          <w:sz w:val="24"/>
          <w:szCs w:val="24"/>
        </w:rPr>
      </w:pPr>
    </w:p>
    <w:sdt>
      <w:sdtPr>
        <w:rPr>
          <w:rFonts w:asciiTheme="minorHAnsi" w:hAnsiTheme="minorHAnsi" w:eastAsiaTheme="minorHAnsi" w:cstheme="minorBidi"/>
          <w:color w:val="auto"/>
          <w:sz w:val="22"/>
          <w:szCs w:val="22"/>
        </w:rPr>
        <w:id w:val="1504015276"/>
        <w:docPartObj>
          <w:docPartGallery w:val="Bibliographies"/>
          <w:docPartUnique/>
        </w:docPartObj>
      </w:sdtPr>
      <w:sdtEndPr/>
      <w:sdtContent>
        <w:p w:rsidR="008169B4" w:rsidRDefault="008169B4" w14:paraId="61DC9CEC" w14:textId="1015BBD2">
          <w:pPr>
            <w:pStyle w:val="Overskrift1"/>
          </w:pPr>
          <w:r>
            <w:t>Bibliografi</w:t>
          </w:r>
        </w:p>
        <w:sdt>
          <w:sdtPr>
            <w:id w:val="111145805"/>
            <w:bibliography/>
          </w:sdtPr>
          <w:sdtEndPr/>
          <w:sdtContent>
            <w:p w:rsidR="008169B4" w:rsidP="008169B4" w:rsidRDefault="008169B4" w14:paraId="25C3D15B" w14:textId="77777777">
              <w:pPr>
                <w:pStyle w:val="Bibliografi"/>
                <w:ind w:left="720" w:hanging="720"/>
                <w:rPr>
                  <w:noProof/>
                  <w:sz w:val="24"/>
                  <w:szCs w:val="24"/>
                </w:rPr>
              </w:pPr>
              <w:r>
                <w:fldChar w:fldCharType="begin"/>
              </w:r>
              <w:r>
                <w:instrText>BIBLIOGRAPHY</w:instrText>
              </w:r>
              <w:r>
                <w:fldChar w:fldCharType="separate"/>
              </w:r>
              <w:r>
                <w:rPr>
                  <w:noProof/>
                </w:rPr>
                <w:t xml:space="preserve">Klæboe, G., &amp; Sjøhelle, D. K. (2013). </w:t>
              </w:r>
              <w:r>
                <w:rPr>
                  <w:i/>
                  <w:iCs/>
                  <w:noProof/>
                </w:rPr>
                <w:t>Veiledet lesing og skriving i begynneropplæringen.</w:t>
              </w:r>
              <w:r>
                <w:rPr>
                  <w:noProof/>
                </w:rPr>
                <w:t xml:space="preserve"> Oslo: Cappelen Damm akademisk.</w:t>
              </w:r>
            </w:p>
            <w:p w:rsidR="008169B4" w:rsidP="008169B4" w:rsidRDefault="008169B4" w14:paraId="6443494D" w14:textId="77777777">
              <w:pPr>
                <w:pStyle w:val="Bibliografi"/>
                <w:ind w:left="720" w:hanging="720"/>
                <w:rPr>
                  <w:noProof/>
                </w:rPr>
              </w:pPr>
              <w:r>
                <w:rPr>
                  <w:noProof/>
                </w:rPr>
                <w:t xml:space="preserve">Læringsmiljøsenteret. (2016, 06 01). </w:t>
              </w:r>
              <w:r>
                <w:rPr>
                  <w:i/>
                  <w:iCs/>
                  <w:noProof/>
                </w:rPr>
                <w:t>Inkludering - hva innebærer begrepet?</w:t>
              </w:r>
              <w:r>
                <w:rPr>
                  <w:noProof/>
                </w:rPr>
                <w:t xml:space="preserve"> Hentet fra https://laringsmiljosenteret.uis.no/skole/mangfold-og-inkludering/hva-er-mangfold-og-inkludering/inkludering-hva-innebarer-begrepet-article115816-21855.html</w:t>
              </w:r>
            </w:p>
            <w:p w:rsidR="008169B4" w:rsidP="008169B4" w:rsidRDefault="008169B4" w14:paraId="0460067D" w14:textId="77777777">
              <w:pPr>
                <w:pStyle w:val="Bibliografi"/>
                <w:ind w:left="720" w:hanging="720"/>
                <w:rPr>
                  <w:noProof/>
                </w:rPr>
              </w:pPr>
              <w:r>
                <w:rPr>
                  <w:noProof/>
                </w:rPr>
                <w:t xml:space="preserve">Trageton, A. (2003). </w:t>
              </w:r>
              <w:r>
                <w:rPr>
                  <w:i/>
                  <w:iCs/>
                  <w:noProof/>
                </w:rPr>
                <w:t>Skrive seg til lesing. IKT i småskolen.</w:t>
              </w:r>
              <w:r>
                <w:rPr>
                  <w:noProof/>
                </w:rPr>
                <w:t xml:space="preserve"> Oslo: Universitetsforlaget.</w:t>
              </w:r>
            </w:p>
            <w:p w:rsidR="008169B4" w:rsidP="008169B4" w:rsidRDefault="008169B4" w14:paraId="72E59205" w14:textId="77777777">
              <w:pPr>
                <w:pStyle w:val="Bibliografi"/>
                <w:ind w:left="720" w:hanging="720"/>
                <w:rPr>
                  <w:noProof/>
                </w:rPr>
              </w:pPr>
              <w:r>
                <w:rPr>
                  <w:noProof/>
                </w:rPr>
                <w:t xml:space="preserve">Utdanningsdirektoratet. (2017, november 15.). </w:t>
              </w:r>
              <w:r>
                <w:rPr>
                  <w:i/>
                  <w:iCs/>
                  <w:noProof/>
                </w:rPr>
                <w:t>Digitale ferdigheter som grunnleggende ferdighet</w:t>
              </w:r>
              <w:r>
                <w:rPr>
                  <w:noProof/>
                </w:rPr>
                <w:t>. Hentet fra https://www.udir.no/laring-og-trivsel/lareplanverket/grunnleggende-ferdigheter/rammeverk-for-grunnleggende-ferdigheter/2.5-a-kunne-skrive/</w:t>
              </w:r>
            </w:p>
            <w:p w:rsidR="008169B4" w:rsidP="008169B4" w:rsidRDefault="008169B4" w14:paraId="6C1FB4E3" w14:textId="77777777">
              <w:pPr>
                <w:pStyle w:val="Bibliografi"/>
                <w:ind w:left="720" w:hanging="720"/>
                <w:rPr>
                  <w:noProof/>
                </w:rPr>
              </w:pPr>
              <w:r>
                <w:rPr>
                  <w:noProof/>
                </w:rPr>
                <w:t xml:space="preserve">Utdanningsdirektoratet. (2018, oktober 22.). </w:t>
              </w:r>
              <w:r>
                <w:rPr>
                  <w:i/>
                  <w:iCs/>
                  <w:noProof/>
                </w:rPr>
                <w:t>Overordnet del av læreplanverket</w:t>
              </w:r>
              <w:r>
                <w:rPr>
                  <w:noProof/>
                </w:rPr>
                <w:t>. Hentet fra https://www.udir.no/laring-og-trivsel/lareplanverket/overordnet-del/</w:t>
              </w:r>
            </w:p>
            <w:p w:rsidR="008169B4" w:rsidP="008169B4" w:rsidRDefault="008169B4" w14:paraId="176B5809" w14:textId="77777777">
              <w:pPr>
                <w:pStyle w:val="Bibliografi"/>
                <w:ind w:left="720" w:hanging="720"/>
                <w:rPr>
                  <w:noProof/>
                </w:rPr>
              </w:pPr>
              <w:r>
                <w:rPr>
                  <w:noProof/>
                </w:rPr>
                <w:t xml:space="preserve">Wiklander, M., &amp; Sjödin, L. (2015). </w:t>
              </w:r>
              <w:r>
                <w:rPr>
                  <w:i/>
                  <w:iCs/>
                  <w:noProof/>
                </w:rPr>
                <w:t>STL+ håndbok. Å skrive seg til lesing med lydstøtte- Sandvikenmodellen.</w:t>
              </w:r>
              <w:r>
                <w:rPr>
                  <w:noProof/>
                </w:rPr>
                <w:t xml:space="preserve"> Bryne: Info Vest forlag.</w:t>
              </w:r>
            </w:p>
            <w:p w:rsidR="008169B4" w:rsidP="008169B4" w:rsidRDefault="008169B4" w14:paraId="677CF51B" w14:textId="52F80647">
              <w:r>
                <w:rPr>
                  <w:b/>
                  <w:bCs/>
                </w:rPr>
                <w:fldChar w:fldCharType="end"/>
              </w:r>
            </w:p>
          </w:sdtContent>
        </w:sdt>
      </w:sdtContent>
    </w:sdt>
    <w:p w:rsidR="008169B4" w:rsidRDefault="008169B4" w14:paraId="06022F03" w14:textId="77777777">
      <w:pPr>
        <w:rPr>
          <w:rFonts w:ascii="Arial" w:hAnsi="Arial" w:cs="Arial"/>
          <w:sz w:val="24"/>
          <w:szCs w:val="24"/>
        </w:rPr>
      </w:pPr>
    </w:p>
    <w:p w:rsidR="00977C30" w:rsidRDefault="00977C30" w14:paraId="54D3AC13" w14:textId="77777777">
      <w:pPr>
        <w:rPr>
          <w:rFonts w:ascii="Arial" w:hAnsi="Arial" w:cs="Arial"/>
          <w:sz w:val="24"/>
          <w:szCs w:val="24"/>
        </w:rPr>
      </w:pPr>
    </w:p>
    <w:p w:rsidRPr="0034759A" w:rsidR="005B66C9" w:rsidRDefault="005B66C9" w14:paraId="051A59CA" w14:textId="06B45438">
      <w:pPr>
        <w:rPr>
          <w:rFonts w:ascii="Arial" w:hAnsi="Arial" w:cs="Arial"/>
          <w:sz w:val="24"/>
          <w:szCs w:val="24"/>
        </w:rPr>
      </w:pPr>
    </w:p>
    <w:sectPr w:rsidRPr="0034759A" w:rsidR="005B66C9">
      <w:footerReference w:type="default" r:id="rId19"/>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1F5" w:rsidP="0042723A" w:rsidRDefault="008851F5" w14:paraId="62BFD043" w14:textId="77777777">
      <w:pPr>
        <w:spacing w:after="0" w:line="240" w:lineRule="auto"/>
      </w:pPr>
      <w:r>
        <w:separator/>
      </w:r>
    </w:p>
  </w:endnote>
  <w:endnote w:type="continuationSeparator" w:id="0">
    <w:p w:rsidR="008851F5" w:rsidP="0042723A" w:rsidRDefault="008851F5" w14:paraId="2F07A7A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6354794"/>
      <w:docPartObj>
        <w:docPartGallery w:val="Page Numbers (Bottom of Page)"/>
        <w:docPartUnique/>
      </w:docPartObj>
    </w:sdtPr>
    <w:sdtEndPr/>
    <w:sdtContent>
      <w:p w:rsidR="0042723A" w:rsidRDefault="0042723A" w14:paraId="3F6EED3D" w14:textId="3BCF2CAC">
        <w:pPr>
          <w:pStyle w:val="Bunntekst"/>
          <w:jc w:val="right"/>
        </w:pPr>
        <w:r>
          <w:fldChar w:fldCharType="begin"/>
        </w:r>
        <w:r>
          <w:instrText>PAGE   \* MERGEFORMAT</w:instrText>
        </w:r>
        <w:r>
          <w:fldChar w:fldCharType="separate"/>
        </w:r>
        <w:r>
          <w:t>2</w:t>
        </w:r>
        <w:r>
          <w:fldChar w:fldCharType="end"/>
        </w:r>
      </w:p>
    </w:sdtContent>
  </w:sdt>
  <w:p w:rsidR="0042723A" w:rsidRDefault="0042723A" w14:paraId="370CD881" w14:textId="7777777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1F5" w:rsidP="0042723A" w:rsidRDefault="008851F5" w14:paraId="6997D895" w14:textId="77777777">
      <w:pPr>
        <w:spacing w:after="0" w:line="240" w:lineRule="auto"/>
      </w:pPr>
      <w:r>
        <w:separator/>
      </w:r>
    </w:p>
  </w:footnote>
  <w:footnote w:type="continuationSeparator" w:id="0">
    <w:p w:rsidR="008851F5" w:rsidP="0042723A" w:rsidRDefault="008851F5" w14:paraId="5AF8E58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05980"/>
    <w:multiLevelType w:val="hybridMultilevel"/>
    <w:tmpl w:val="8FCE51FA"/>
    <w:lvl w:ilvl="0" w:tplc="7E7AB50C">
      <w:start w:val="1"/>
      <w:numFmt w:val="bullet"/>
      <w:lvlText w:val="•"/>
      <w:lvlJc w:val="left"/>
      <w:pPr>
        <w:tabs>
          <w:tab w:val="num" w:pos="720"/>
        </w:tabs>
        <w:ind w:left="720" w:hanging="360"/>
      </w:pPr>
      <w:rPr>
        <w:rFonts w:hint="default" w:ascii="Arial" w:hAnsi="Arial"/>
      </w:rPr>
    </w:lvl>
    <w:lvl w:ilvl="1" w:tplc="26B2DB7E" w:tentative="1">
      <w:start w:val="1"/>
      <w:numFmt w:val="bullet"/>
      <w:lvlText w:val="•"/>
      <w:lvlJc w:val="left"/>
      <w:pPr>
        <w:tabs>
          <w:tab w:val="num" w:pos="1440"/>
        </w:tabs>
        <w:ind w:left="1440" w:hanging="360"/>
      </w:pPr>
      <w:rPr>
        <w:rFonts w:hint="default" w:ascii="Arial" w:hAnsi="Arial"/>
      </w:rPr>
    </w:lvl>
    <w:lvl w:ilvl="2" w:tplc="0B4E1FC2" w:tentative="1">
      <w:start w:val="1"/>
      <w:numFmt w:val="bullet"/>
      <w:lvlText w:val="•"/>
      <w:lvlJc w:val="left"/>
      <w:pPr>
        <w:tabs>
          <w:tab w:val="num" w:pos="2160"/>
        </w:tabs>
        <w:ind w:left="2160" w:hanging="360"/>
      </w:pPr>
      <w:rPr>
        <w:rFonts w:hint="default" w:ascii="Arial" w:hAnsi="Arial"/>
      </w:rPr>
    </w:lvl>
    <w:lvl w:ilvl="3" w:tplc="BC023F78" w:tentative="1">
      <w:start w:val="1"/>
      <w:numFmt w:val="bullet"/>
      <w:lvlText w:val="•"/>
      <w:lvlJc w:val="left"/>
      <w:pPr>
        <w:tabs>
          <w:tab w:val="num" w:pos="2880"/>
        </w:tabs>
        <w:ind w:left="2880" w:hanging="360"/>
      </w:pPr>
      <w:rPr>
        <w:rFonts w:hint="default" w:ascii="Arial" w:hAnsi="Arial"/>
      </w:rPr>
    </w:lvl>
    <w:lvl w:ilvl="4" w:tplc="4EEAF588" w:tentative="1">
      <w:start w:val="1"/>
      <w:numFmt w:val="bullet"/>
      <w:lvlText w:val="•"/>
      <w:lvlJc w:val="left"/>
      <w:pPr>
        <w:tabs>
          <w:tab w:val="num" w:pos="3600"/>
        </w:tabs>
        <w:ind w:left="3600" w:hanging="360"/>
      </w:pPr>
      <w:rPr>
        <w:rFonts w:hint="default" w:ascii="Arial" w:hAnsi="Arial"/>
      </w:rPr>
    </w:lvl>
    <w:lvl w:ilvl="5" w:tplc="02803E52" w:tentative="1">
      <w:start w:val="1"/>
      <w:numFmt w:val="bullet"/>
      <w:lvlText w:val="•"/>
      <w:lvlJc w:val="left"/>
      <w:pPr>
        <w:tabs>
          <w:tab w:val="num" w:pos="4320"/>
        </w:tabs>
        <w:ind w:left="4320" w:hanging="360"/>
      </w:pPr>
      <w:rPr>
        <w:rFonts w:hint="default" w:ascii="Arial" w:hAnsi="Arial"/>
      </w:rPr>
    </w:lvl>
    <w:lvl w:ilvl="6" w:tplc="4E7EB5E0" w:tentative="1">
      <w:start w:val="1"/>
      <w:numFmt w:val="bullet"/>
      <w:lvlText w:val="•"/>
      <w:lvlJc w:val="left"/>
      <w:pPr>
        <w:tabs>
          <w:tab w:val="num" w:pos="5040"/>
        </w:tabs>
        <w:ind w:left="5040" w:hanging="360"/>
      </w:pPr>
      <w:rPr>
        <w:rFonts w:hint="default" w:ascii="Arial" w:hAnsi="Arial"/>
      </w:rPr>
    </w:lvl>
    <w:lvl w:ilvl="7" w:tplc="FAAA0E8A" w:tentative="1">
      <w:start w:val="1"/>
      <w:numFmt w:val="bullet"/>
      <w:lvlText w:val="•"/>
      <w:lvlJc w:val="left"/>
      <w:pPr>
        <w:tabs>
          <w:tab w:val="num" w:pos="5760"/>
        </w:tabs>
        <w:ind w:left="5760" w:hanging="360"/>
      </w:pPr>
      <w:rPr>
        <w:rFonts w:hint="default" w:ascii="Arial" w:hAnsi="Arial"/>
      </w:rPr>
    </w:lvl>
    <w:lvl w:ilvl="8" w:tplc="0C7EA052"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75F33D2F"/>
    <w:multiLevelType w:val="hybridMultilevel"/>
    <w:tmpl w:val="480089A2"/>
    <w:lvl w:ilvl="0" w:tplc="5A7223E4">
      <w:numFmt w:val="bullet"/>
      <w:lvlText w:val="-"/>
      <w:lvlJc w:val="left"/>
      <w:pPr>
        <w:ind w:left="720" w:hanging="360"/>
      </w:pPr>
      <w:rPr>
        <w:rFonts w:hint="default" w:ascii="Calibri" w:hAnsi="Calibri" w:cs="Calibri" w:eastAsiaTheme="minorHAnsi"/>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3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95"/>
    <w:rsid w:val="00030300"/>
    <w:rsid w:val="00033447"/>
    <w:rsid w:val="000409B9"/>
    <w:rsid w:val="00047946"/>
    <w:rsid w:val="00054225"/>
    <w:rsid w:val="000734F4"/>
    <w:rsid w:val="0008058B"/>
    <w:rsid w:val="000961B9"/>
    <w:rsid w:val="000B117F"/>
    <w:rsid w:val="000B51DA"/>
    <w:rsid w:val="000D10B0"/>
    <w:rsid w:val="000D6512"/>
    <w:rsid w:val="000E31D0"/>
    <w:rsid w:val="000E76B7"/>
    <w:rsid w:val="001019B5"/>
    <w:rsid w:val="0010396E"/>
    <w:rsid w:val="00103AD4"/>
    <w:rsid w:val="001058C8"/>
    <w:rsid w:val="00117467"/>
    <w:rsid w:val="00126DA6"/>
    <w:rsid w:val="001274AF"/>
    <w:rsid w:val="00141A33"/>
    <w:rsid w:val="0016117D"/>
    <w:rsid w:val="0016163E"/>
    <w:rsid w:val="0016276C"/>
    <w:rsid w:val="00166111"/>
    <w:rsid w:val="00175FB4"/>
    <w:rsid w:val="00181E05"/>
    <w:rsid w:val="001870D7"/>
    <w:rsid w:val="00190E97"/>
    <w:rsid w:val="001A12CE"/>
    <w:rsid w:val="001F68ED"/>
    <w:rsid w:val="00217562"/>
    <w:rsid w:val="002329B6"/>
    <w:rsid w:val="00247631"/>
    <w:rsid w:val="00250ED2"/>
    <w:rsid w:val="0025163C"/>
    <w:rsid w:val="00261522"/>
    <w:rsid w:val="00261910"/>
    <w:rsid w:val="00264363"/>
    <w:rsid w:val="002652D5"/>
    <w:rsid w:val="00267251"/>
    <w:rsid w:val="00270D97"/>
    <w:rsid w:val="00285B57"/>
    <w:rsid w:val="00297F95"/>
    <w:rsid w:val="002A18C0"/>
    <w:rsid w:val="002B2390"/>
    <w:rsid w:val="002B2519"/>
    <w:rsid w:val="002D716E"/>
    <w:rsid w:val="002E136C"/>
    <w:rsid w:val="002E5F90"/>
    <w:rsid w:val="002F0101"/>
    <w:rsid w:val="002F219D"/>
    <w:rsid w:val="00310BE3"/>
    <w:rsid w:val="00311630"/>
    <w:rsid w:val="00346772"/>
    <w:rsid w:val="0034759A"/>
    <w:rsid w:val="00380E4B"/>
    <w:rsid w:val="003820DD"/>
    <w:rsid w:val="0038440A"/>
    <w:rsid w:val="00384795"/>
    <w:rsid w:val="003A11F4"/>
    <w:rsid w:val="003A31DF"/>
    <w:rsid w:val="003A54B6"/>
    <w:rsid w:val="003B11DF"/>
    <w:rsid w:val="003B3CED"/>
    <w:rsid w:val="003B3F1B"/>
    <w:rsid w:val="003B6689"/>
    <w:rsid w:val="003B7A85"/>
    <w:rsid w:val="003C0DA8"/>
    <w:rsid w:val="003C4DF1"/>
    <w:rsid w:val="003D1ED0"/>
    <w:rsid w:val="003E39C7"/>
    <w:rsid w:val="003F0F58"/>
    <w:rsid w:val="003F2ED4"/>
    <w:rsid w:val="003F350F"/>
    <w:rsid w:val="00403A78"/>
    <w:rsid w:val="00406FCA"/>
    <w:rsid w:val="00414204"/>
    <w:rsid w:val="004257CE"/>
    <w:rsid w:val="004258D9"/>
    <w:rsid w:val="0042723A"/>
    <w:rsid w:val="00441ECB"/>
    <w:rsid w:val="0045009E"/>
    <w:rsid w:val="00456556"/>
    <w:rsid w:val="00465245"/>
    <w:rsid w:val="00467031"/>
    <w:rsid w:val="00472082"/>
    <w:rsid w:val="0048013A"/>
    <w:rsid w:val="00480ADE"/>
    <w:rsid w:val="00481B1B"/>
    <w:rsid w:val="004871BC"/>
    <w:rsid w:val="00492562"/>
    <w:rsid w:val="004A386B"/>
    <w:rsid w:val="004A53D8"/>
    <w:rsid w:val="004B443F"/>
    <w:rsid w:val="004B4B70"/>
    <w:rsid w:val="004B7702"/>
    <w:rsid w:val="004C07DE"/>
    <w:rsid w:val="004C3A8E"/>
    <w:rsid w:val="004C5DD4"/>
    <w:rsid w:val="004D05D1"/>
    <w:rsid w:val="004D3079"/>
    <w:rsid w:val="004D5864"/>
    <w:rsid w:val="004D58C2"/>
    <w:rsid w:val="004F57DA"/>
    <w:rsid w:val="005029E2"/>
    <w:rsid w:val="0051440D"/>
    <w:rsid w:val="005173B3"/>
    <w:rsid w:val="00526F41"/>
    <w:rsid w:val="00530D06"/>
    <w:rsid w:val="00541AE9"/>
    <w:rsid w:val="00550F07"/>
    <w:rsid w:val="00560DB6"/>
    <w:rsid w:val="0057062D"/>
    <w:rsid w:val="0057133F"/>
    <w:rsid w:val="00573AAD"/>
    <w:rsid w:val="0058299B"/>
    <w:rsid w:val="00582F9E"/>
    <w:rsid w:val="005941EC"/>
    <w:rsid w:val="00594A53"/>
    <w:rsid w:val="005B66C9"/>
    <w:rsid w:val="005B7B73"/>
    <w:rsid w:val="005C38CA"/>
    <w:rsid w:val="005C4160"/>
    <w:rsid w:val="005C53F3"/>
    <w:rsid w:val="005E02DC"/>
    <w:rsid w:val="005E1E84"/>
    <w:rsid w:val="006076B2"/>
    <w:rsid w:val="00614EA4"/>
    <w:rsid w:val="00620C05"/>
    <w:rsid w:val="006400BD"/>
    <w:rsid w:val="00655765"/>
    <w:rsid w:val="0066069A"/>
    <w:rsid w:val="00691FD8"/>
    <w:rsid w:val="006B7D6F"/>
    <w:rsid w:val="006C09D3"/>
    <w:rsid w:val="006D1761"/>
    <w:rsid w:val="006D41E4"/>
    <w:rsid w:val="006D41E8"/>
    <w:rsid w:val="006D5434"/>
    <w:rsid w:val="006D5F5C"/>
    <w:rsid w:val="006E1394"/>
    <w:rsid w:val="00702FFC"/>
    <w:rsid w:val="00703040"/>
    <w:rsid w:val="007032F0"/>
    <w:rsid w:val="007045A6"/>
    <w:rsid w:val="00720D21"/>
    <w:rsid w:val="0072607D"/>
    <w:rsid w:val="00726912"/>
    <w:rsid w:val="0072CA40"/>
    <w:rsid w:val="00730B62"/>
    <w:rsid w:val="00731DAD"/>
    <w:rsid w:val="0073570B"/>
    <w:rsid w:val="00750716"/>
    <w:rsid w:val="0076390B"/>
    <w:rsid w:val="007770FE"/>
    <w:rsid w:val="0078089A"/>
    <w:rsid w:val="007818F5"/>
    <w:rsid w:val="00781E97"/>
    <w:rsid w:val="00783513"/>
    <w:rsid w:val="00792446"/>
    <w:rsid w:val="007945A1"/>
    <w:rsid w:val="007A25B2"/>
    <w:rsid w:val="007A5C7D"/>
    <w:rsid w:val="007B3732"/>
    <w:rsid w:val="007B4C50"/>
    <w:rsid w:val="007B4C55"/>
    <w:rsid w:val="007D1BEA"/>
    <w:rsid w:val="007D75D9"/>
    <w:rsid w:val="00815783"/>
    <w:rsid w:val="008169B4"/>
    <w:rsid w:val="00817D38"/>
    <w:rsid w:val="008216E9"/>
    <w:rsid w:val="0082624D"/>
    <w:rsid w:val="00830782"/>
    <w:rsid w:val="00830CC3"/>
    <w:rsid w:val="0083629B"/>
    <w:rsid w:val="0084193A"/>
    <w:rsid w:val="00842656"/>
    <w:rsid w:val="00846020"/>
    <w:rsid w:val="00850BEB"/>
    <w:rsid w:val="0085247C"/>
    <w:rsid w:val="0087148F"/>
    <w:rsid w:val="00880606"/>
    <w:rsid w:val="00882817"/>
    <w:rsid w:val="008851F5"/>
    <w:rsid w:val="00892B01"/>
    <w:rsid w:val="008A453F"/>
    <w:rsid w:val="008B5EDE"/>
    <w:rsid w:val="008C191D"/>
    <w:rsid w:val="008D711A"/>
    <w:rsid w:val="008D739B"/>
    <w:rsid w:val="008F3815"/>
    <w:rsid w:val="008F52CA"/>
    <w:rsid w:val="0091016B"/>
    <w:rsid w:val="009154CB"/>
    <w:rsid w:val="009250E9"/>
    <w:rsid w:val="009446BD"/>
    <w:rsid w:val="00952B7A"/>
    <w:rsid w:val="009557FD"/>
    <w:rsid w:val="00972960"/>
    <w:rsid w:val="009737D7"/>
    <w:rsid w:val="00977C30"/>
    <w:rsid w:val="0099432F"/>
    <w:rsid w:val="009A1356"/>
    <w:rsid w:val="009A1516"/>
    <w:rsid w:val="009A7C9F"/>
    <w:rsid w:val="009C172F"/>
    <w:rsid w:val="009E3B5B"/>
    <w:rsid w:val="009F2960"/>
    <w:rsid w:val="00A07246"/>
    <w:rsid w:val="00A12FCE"/>
    <w:rsid w:val="00A24620"/>
    <w:rsid w:val="00A27702"/>
    <w:rsid w:val="00A309E8"/>
    <w:rsid w:val="00A402B9"/>
    <w:rsid w:val="00A57876"/>
    <w:rsid w:val="00A704C7"/>
    <w:rsid w:val="00A846A8"/>
    <w:rsid w:val="00AA49B5"/>
    <w:rsid w:val="00AA5601"/>
    <w:rsid w:val="00AA7AC3"/>
    <w:rsid w:val="00AB4E64"/>
    <w:rsid w:val="00AB7D48"/>
    <w:rsid w:val="00AC5E8A"/>
    <w:rsid w:val="00AD059E"/>
    <w:rsid w:val="00B16D66"/>
    <w:rsid w:val="00B33C50"/>
    <w:rsid w:val="00B342EF"/>
    <w:rsid w:val="00B37799"/>
    <w:rsid w:val="00B756A6"/>
    <w:rsid w:val="00B8062D"/>
    <w:rsid w:val="00B84643"/>
    <w:rsid w:val="00B944C9"/>
    <w:rsid w:val="00B96016"/>
    <w:rsid w:val="00BA66A2"/>
    <w:rsid w:val="00BB2DA2"/>
    <w:rsid w:val="00BE5B22"/>
    <w:rsid w:val="00BF61EE"/>
    <w:rsid w:val="00C02638"/>
    <w:rsid w:val="00C043E7"/>
    <w:rsid w:val="00C22607"/>
    <w:rsid w:val="00C261A2"/>
    <w:rsid w:val="00C3061F"/>
    <w:rsid w:val="00C31366"/>
    <w:rsid w:val="00C56353"/>
    <w:rsid w:val="00C810DC"/>
    <w:rsid w:val="00C817D8"/>
    <w:rsid w:val="00C915DB"/>
    <w:rsid w:val="00C97836"/>
    <w:rsid w:val="00CA5523"/>
    <w:rsid w:val="00CC4E61"/>
    <w:rsid w:val="00D01670"/>
    <w:rsid w:val="00D03CA2"/>
    <w:rsid w:val="00D1008A"/>
    <w:rsid w:val="00D35139"/>
    <w:rsid w:val="00D374F6"/>
    <w:rsid w:val="00D3751D"/>
    <w:rsid w:val="00D40031"/>
    <w:rsid w:val="00D4257F"/>
    <w:rsid w:val="00D46EFA"/>
    <w:rsid w:val="00D52B80"/>
    <w:rsid w:val="00D540E2"/>
    <w:rsid w:val="00D60D3C"/>
    <w:rsid w:val="00D617E5"/>
    <w:rsid w:val="00D701F9"/>
    <w:rsid w:val="00D762D4"/>
    <w:rsid w:val="00D84265"/>
    <w:rsid w:val="00D864BC"/>
    <w:rsid w:val="00D96377"/>
    <w:rsid w:val="00DA7456"/>
    <w:rsid w:val="00DB0E32"/>
    <w:rsid w:val="00DB32E5"/>
    <w:rsid w:val="00DE2C53"/>
    <w:rsid w:val="00DE4678"/>
    <w:rsid w:val="00DF137D"/>
    <w:rsid w:val="00E016E7"/>
    <w:rsid w:val="00E0221E"/>
    <w:rsid w:val="00E044BC"/>
    <w:rsid w:val="00E106A2"/>
    <w:rsid w:val="00E147D4"/>
    <w:rsid w:val="00E16B6B"/>
    <w:rsid w:val="00E27EE2"/>
    <w:rsid w:val="00E34382"/>
    <w:rsid w:val="00E47A59"/>
    <w:rsid w:val="00E56A4F"/>
    <w:rsid w:val="00E60831"/>
    <w:rsid w:val="00E6359A"/>
    <w:rsid w:val="00EA306A"/>
    <w:rsid w:val="00EB1C03"/>
    <w:rsid w:val="00EB2A46"/>
    <w:rsid w:val="00EB3AA0"/>
    <w:rsid w:val="00EE4729"/>
    <w:rsid w:val="00EE4FCF"/>
    <w:rsid w:val="00EF5089"/>
    <w:rsid w:val="00EF5A43"/>
    <w:rsid w:val="00EF706B"/>
    <w:rsid w:val="00F022A9"/>
    <w:rsid w:val="00F025DF"/>
    <w:rsid w:val="00F06C6B"/>
    <w:rsid w:val="00F2369A"/>
    <w:rsid w:val="00F23F1C"/>
    <w:rsid w:val="00F60C5A"/>
    <w:rsid w:val="00F7571D"/>
    <w:rsid w:val="00F80080"/>
    <w:rsid w:val="00F8104E"/>
    <w:rsid w:val="00F8160D"/>
    <w:rsid w:val="00FA69B7"/>
    <w:rsid w:val="00FB4CFC"/>
    <w:rsid w:val="00FE3DC9"/>
    <w:rsid w:val="00FE63D8"/>
    <w:rsid w:val="00FF113A"/>
    <w:rsid w:val="00FF171E"/>
    <w:rsid w:val="03B98EE0"/>
    <w:rsid w:val="04F95A47"/>
    <w:rsid w:val="073ECD1A"/>
    <w:rsid w:val="08D10D8E"/>
    <w:rsid w:val="0B79D22E"/>
    <w:rsid w:val="0C1D98E6"/>
    <w:rsid w:val="0CDA7B3A"/>
    <w:rsid w:val="10D3E698"/>
    <w:rsid w:val="14A11373"/>
    <w:rsid w:val="16F3287F"/>
    <w:rsid w:val="1B88562B"/>
    <w:rsid w:val="1CC063D8"/>
    <w:rsid w:val="26684B24"/>
    <w:rsid w:val="272AA02F"/>
    <w:rsid w:val="28F7A45E"/>
    <w:rsid w:val="2D6431D0"/>
    <w:rsid w:val="3250B1EA"/>
    <w:rsid w:val="35855154"/>
    <w:rsid w:val="37FB02B9"/>
    <w:rsid w:val="39C9A0AE"/>
    <w:rsid w:val="3B8334F8"/>
    <w:rsid w:val="3DCA19ED"/>
    <w:rsid w:val="3E466CF5"/>
    <w:rsid w:val="3EC688D3"/>
    <w:rsid w:val="404703F6"/>
    <w:rsid w:val="40BE3542"/>
    <w:rsid w:val="43BFF630"/>
    <w:rsid w:val="44BF7E52"/>
    <w:rsid w:val="473C46D0"/>
    <w:rsid w:val="4753F148"/>
    <w:rsid w:val="4ADE14AB"/>
    <w:rsid w:val="4C94EF57"/>
    <w:rsid w:val="4D63E089"/>
    <w:rsid w:val="4FB5DE20"/>
    <w:rsid w:val="515327D4"/>
    <w:rsid w:val="5395CBB5"/>
    <w:rsid w:val="53E12D0D"/>
    <w:rsid w:val="54985EF2"/>
    <w:rsid w:val="55B700CC"/>
    <w:rsid w:val="561338FA"/>
    <w:rsid w:val="5615883E"/>
    <w:rsid w:val="57DF424D"/>
    <w:rsid w:val="591710B0"/>
    <w:rsid w:val="5AF1DD41"/>
    <w:rsid w:val="5D045A71"/>
    <w:rsid w:val="6175FB80"/>
    <w:rsid w:val="63063CAE"/>
    <w:rsid w:val="636B16F7"/>
    <w:rsid w:val="64BC7625"/>
    <w:rsid w:val="64D79247"/>
    <w:rsid w:val="651C3336"/>
    <w:rsid w:val="65BBE0E2"/>
    <w:rsid w:val="65FC1F67"/>
    <w:rsid w:val="66BB21D3"/>
    <w:rsid w:val="68B4EE40"/>
    <w:rsid w:val="69A7DFEC"/>
    <w:rsid w:val="6AF10FFA"/>
    <w:rsid w:val="6D2EE29E"/>
    <w:rsid w:val="6FC2EE5A"/>
    <w:rsid w:val="6FC48A93"/>
    <w:rsid w:val="71F4C8FB"/>
    <w:rsid w:val="7560AC82"/>
    <w:rsid w:val="79538CEA"/>
    <w:rsid w:val="7CEE0D5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A893"/>
  <w15:chartTrackingRefBased/>
  <w15:docId w15:val="{1B1B8125-BA3B-4748-89E0-214A384B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1274A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6703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rdskriftforavsnitt" w:default="1">
    <w:name w:val="Default Paragraph Font"/>
    <w:uiPriority w:val="1"/>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w:type="paragraph" w:styleId="Listeavsnitt">
    <w:name w:val="List Paragraph"/>
    <w:basedOn w:val="Normal"/>
    <w:uiPriority w:val="34"/>
    <w:qFormat/>
    <w:rsid w:val="00384795"/>
    <w:pPr>
      <w:ind w:left="720"/>
      <w:contextualSpacing/>
    </w:pPr>
  </w:style>
  <w:style w:type="character" w:styleId="Hyperkobling">
    <w:name w:val="Hyperlink"/>
    <w:basedOn w:val="Standardskriftforavsnitt"/>
    <w:uiPriority w:val="99"/>
    <w:unhideWhenUsed/>
    <w:rsid w:val="000409B9"/>
    <w:rPr>
      <w:color w:val="0563C1" w:themeColor="hyperlink"/>
      <w:u w:val="single"/>
    </w:rPr>
  </w:style>
  <w:style w:type="character" w:styleId="Ulstomtale">
    <w:name w:val="Unresolved Mention"/>
    <w:basedOn w:val="Standardskriftforavsnitt"/>
    <w:uiPriority w:val="99"/>
    <w:semiHidden/>
    <w:unhideWhenUsed/>
    <w:rsid w:val="000409B9"/>
    <w:rPr>
      <w:color w:val="605E5C"/>
      <w:shd w:val="clear" w:color="auto" w:fill="E1DFDD"/>
    </w:rPr>
  </w:style>
  <w:style w:type="character" w:styleId="Overskrift1Tegn" w:customStyle="1">
    <w:name w:val="Overskrift 1 Tegn"/>
    <w:basedOn w:val="Standardskriftforavsnitt"/>
    <w:link w:val="Overskrift1"/>
    <w:uiPriority w:val="9"/>
    <w:rsid w:val="001274AF"/>
    <w:rPr>
      <w:rFonts w:asciiTheme="majorHAnsi" w:hAnsiTheme="majorHAnsi" w:eastAsiaTheme="majorEastAsia" w:cstheme="majorBidi"/>
      <w:color w:val="2F5496" w:themeColor="accent1" w:themeShade="BF"/>
      <w:sz w:val="32"/>
      <w:szCs w:val="32"/>
    </w:rPr>
  </w:style>
  <w:style w:type="paragraph" w:styleId="Tittel">
    <w:name w:val="Title"/>
    <w:basedOn w:val="Normal"/>
    <w:next w:val="Normal"/>
    <w:link w:val="TittelTegn"/>
    <w:uiPriority w:val="10"/>
    <w:qFormat/>
    <w:rsid w:val="00EF5089"/>
    <w:pPr>
      <w:spacing w:after="0" w:line="240" w:lineRule="auto"/>
      <w:contextualSpacing/>
    </w:pPr>
    <w:rPr>
      <w:rFonts w:asciiTheme="majorHAnsi" w:hAnsiTheme="majorHAnsi" w:eastAsiaTheme="majorEastAsia" w:cstheme="majorBidi"/>
      <w:spacing w:val="-10"/>
      <w:kern w:val="28"/>
      <w:sz w:val="56"/>
      <w:szCs w:val="56"/>
    </w:rPr>
  </w:style>
  <w:style w:type="character" w:styleId="TittelTegn" w:customStyle="1">
    <w:name w:val="Tittel Tegn"/>
    <w:basedOn w:val="Standardskriftforavsnitt"/>
    <w:link w:val="Tittel"/>
    <w:uiPriority w:val="10"/>
    <w:rsid w:val="00EF5089"/>
    <w:rPr>
      <w:rFonts w:asciiTheme="majorHAnsi" w:hAnsiTheme="majorHAnsi" w:eastAsiaTheme="majorEastAsia" w:cstheme="majorBidi"/>
      <w:spacing w:val="-10"/>
      <w:kern w:val="28"/>
      <w:sz w:val="56"/>
      <w:szCs w:val="56"/>
    </w:rPr>
  </w:style>
  <w:style w:type="paragraph" w:styleId="Bibliografi">
    <w:name w:val="Bibliography"/>
    <w:basedOn w:val="Normal"/>
    <w:next w:val="Normal"/>
    <w:uiPriority w:val="37"/>
    <w:unhideWhenUsed/>
    <w:rsid w:val="00977C30"/>
  </w:style>
  <w:style w:type="paragraph" w:styleId="Bobletekst">
    <w:name w:val="Balloon Text"/>
    <w:basedOn w:val="Normal"/>
    <w:link w:val="BobletekstTegn"/>
    <w:uiPriority w:val="99"/>
    <w:semiHidden/>
    <w:unhideWhenUsed/>
    <w:rsid w:val="004D58C2"/>
    <w:pPr>
      <w:spacing w:after="0" w:line="240" w:lineRule="auto"/>
    </w:pPr>
    <w:rPr>
      <w:rFonts w:ascii="Segoe UI" w:hAnsi="Segoe UI" w:cs="Segoe UI"/>
      <w:sz w:val="18"/>
      <w:szCs w:val="18"/>
    </w:rPr>
  </w:style>
  <w:style w:type="character" w:styleId="BobletekstTegn" w:customStyle="1">
    <w:name w:val="Bobletekst Tegn"/>
    <w:basedOn w:val="Standardskriftforavsnitt"/>
    <w:link w:val="Bobletekst"/>
    <w:uiPriority w:val="99"/>
    <w:semiHidden/>
    <w:rsid w:val="004D58C2"/>
    <w:rPr>
      <w:rFonts w:ascii="Segoe UI" w:hAnsi="Segoe UI" w:cs="Segoe UI"/>
      <w:sz w:val="18"/>
      <w:szCs w:val="18"/>
    </w:rPr>
  </w:style>
  <w:style w:type="paragraph" w:styleId="Topptekst">
    <w:name w:val="header"/>
    <w:basedOn w:val="Normal"/>
    <w:link w:val="TopptekstTegn"/>
    <w:uiPriority w:val="99"/>
    <w:unhideWhenUsed/>
    <w:rsid w:val="0042723A"/>
    <w:pPr>
      <w:tabs>
        <w:tab w:val="center" w:pos="4536"/>
        <w:tab w:val="right" w:pos="9072"/>
      </w:tabs>
      <w:spacing w:after="0" w:line="240" w:lineRule="auto"/>
    </w:pPr>
  </w:style>
  <w:style w:type="character" w:styleId="TopptekstTegn" w:customStyle="1">
    <w:name w:val="Topptekst Tegn"/>
    <w:basedOn w:val="Standardskriftforavsnitt"/>
    <w:link w:val="Topptekst"/>
    <w:uiPriority w:val="99"/>
    <w:rsid w:val="0042723A"/>
  </w:style>
  <w:style w:type="paragraph" w:styleId="Bunntekst">
    <w:name w:val="footer"/>
    <w:basedOn w:val="Normal"/>
    <w:link w:val="BunntekstTegn"/>
    <w:uiPriority w:val="99"/>
    <w:unhideWhenUsed/>
    <w:rsid w:val="0042723A"/>
    <w:pPr>
      <w:tabs>
        <w:tab w:val="center" w:pos="4536"/>
        <w:tab w:val="right" w:pos="9072"/>
      </w:tabs>
      <w:spacing w:after="0" w:line="240" w:lineRule="auto"/>
    </w:pPr>
  </w:style>
  <w:style w:type="character" w:styleId="BunntekstTegn" w:customStyle="1">
    <w:name w:val="Bunntekst Tegn"/>
    <w:basedOn w:val="Standardskriftforavsnitt"/>
    <w:link w:val="Bunntekst"/>
    <w:uiPriority w:val="99"/>
    <w:rsid w:val="0042723A"/>
  </w:style>
  <w:style w:type="character" w:styleId="Overskrift2Tegn" w:customStyle="1">
    <w:name w:val="Overskrift 2 Tegn"/>
    <w:basedOn w:val="Standardskriftforavsnitt"/>
    <w:link w:val="Overskrift2"/>
    <w:uiPriority w:val="9"/>
    <w:rsid w:val="00467031"/>
    <w:rPr>
      <w:rFonts w:asciiTheme="majorHAnsi" w:hAnsiTheme="majorHAnsi" w:eastAsiaTheme="majorEastAsia" w:cstheme="majorBidi"/>
      <w:color w:val="2F5496"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Vanligtabel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397">
      <w:bodyDiv w:val="1"/>
      <w:marLeft w:val="0"/>
      <w:marRight w:val="0"/>
      <w:marTop w:val="0"/>
      <w:marBottom w:val="0"/>
      <w:divBdr>
        <w:top w:val="none" w:sz="0" w:space="0" w:color="auto"/>
        <w:left w:val="none" w:sz="0" w:space="0" w:color="auto"/>
        <w:bottom w:val="none" w:sz="0" w:space="0" w:color="auto"/>
        <w:right w:val="none" w:sz="0" w:space="0" w:color="auto"/>
      </w:divBdr>
    </w:div>
    <w:div w:id="46690947">
      <w:bodyDiv w:val="1"/>
      <w:marLeft w:val="0"/>
      <w:marRight w:val="0"/>
      <w:marTop w:val="0"/>
      <w:marBottom w:val="0"/>
      <w:divBdr>
        <w:top w:val="none" w:sz="0" w:space="0" w:color="auto"/>
        <w:left w:val="none" w:sz="0" w:space="0" w:color="auto"/>
        <w:bottom w:val="none" w:sz="0" w:space="0" w:color="auto"/>
        <w:right w:val="none" w:sz="0" w:space="0" w:color="auto"/>
      </w:divBdr>
      <w:divsChild>
        <w:div w:id="285039323">
          <w:marLeft w:val="0"/>
          <w:marRight w:val="0"/>
          <w:marTop w:val="0"/>
          <w:marBottom w:val="120"/>
          <w:divBdr>
            <w:top w:val="none" w:sz="0" w:space="0" w:color="auto"/>
            <w:left w:val="none" w:sz="0" w:space="0" w:color="auto"/>
            <w:bottom w:val="none" w:sz="0" w:space="0" w:color="auto"/>
            <w:right w:val="none" w:sz="0" w:space="0" w:color="auto"/>
          </w:divBdr>
        </w:div>
        <w:div w:id="1219168770">
          <w:marLeft w:val="0"/>
          <w:marRight w:val="0"/>
          <w:marTop w:val="0"/>
          <w:marBottom w:val="120"/>
          <w:divBdr>
            <w:top w:val="none" w:sz="0" w:space="0" w:color="auto"/>
            <w:left w:val="none" w:sz="0" w:space="0" w:color="auto"/>
            <w:bottom w:val="none" w:sz="0" w:space="0" w:color="auto"/>
            <w:right w:val="none" w:sz="0" w:space="0" w:color="auto"/>
          </w:divBdr>
        </w:div>
        <w:div w:id="228813748">
          <w:marLeft w:val="0"/>
          <w:marRight w:val="0"/>
          <w:marTop w:val="0"/>
          <w:marBottom w:val="120"/>
          <w:divBdr>
            <w:top w:val="none" w:sz="0" w:space="0" w:color="auto"/>
            <w:left w:val="none" w:sz="0" w:space="0" w:color="auto"/>
            <w:bottom w:val="none" w:sz="0" w:space="0" w:color="auto"/>
            <w:right w:val="none" w:sz="0" w:space="0" w:color="auto"/>
          </w:divBdr>
        </w:div>
      </w:divsChild>
    </w:div>
    <w:div w:id="512183469">
      <w:bodyDiv w:val="1"/>
      <w:marLeft w:val="0"/>
      <w:marRight w:val="0"/>
      <w:marTop w:val="0"/>
      <w:marBottom w:val="0"/>
      <w:divBdr>
        <w:top w:val="none" w:sz="0" w:space="0" w:color="auto"/>
        <w:left w:val="none" w:sz="0" w:space="0" w:color="auto"/>
        <w:bottom w:val="none" w:sz="0" w:space="0" w:color="auto"/>
        <w:right w:val="none" w:sz="0" w:space="0" w:color="auto"/>
      </w:divBdr>
    </w:div>
    <w:div w:id="550730158">
      <w:bodyDiv w:val="1"/>
      <w:marLeft w:val="0"/>
      <w:marRight w:val="0"/>
      <w:marTop w:val="0"/>
      <w:marBottom w:val="0"/>
      <w:divBdr>
        <w:top w:val="none" w:sz="0" w:space="0" w:color="auto"/>
        <w:left w:val="none" w:sz="0" w:space="0" w:color="auto"/>
        <w:bottom w:val="none" w:sz="0" w:space="0" w:color="auto"/>
        <w:right w:val="none" w:sz="0" w:space="0" w:color="auto"/>
      </w:divBdr>
    </w:div>
    <w:div w:id="850870606">
      <w:bodyDiv w:val="1"/>
      <w:marLeft w:val="0"/>
      <w:marRight w:val="0"/>
      <w:marTop w:val="0"/>
      <w:marBottom w:val="0"/>
      <w:divBdr>
        <w:top w:val="none" w:sz="0" w:space="0" w:color="auto"/>
        <w:left w:val="none" w:sz="0" w:space="0" w:color="auto"/>
        <w:bottom w:val="none" w:sz="0" w:space="0" w:color="auto"/>
        <w:right w:val="none" w:sz="0" w:space="0" w:color="auto"/>
      </w:divBdr>
    </w:div>
    <w:div w:id="1070810211">
      <w:bodyDiv w:val="1"/>
      <w:marLeft w:val="0"/>
      <w:marRight w:val="0"/>
      <w:marTop w:val="0"/>
      <w:marBottom w:val="0"/>
      <w:divBdr>
        <w:top w:val="none" w:sz="0" w:space="0" w:color="auto"/>
        <w:left w:val="none" w:sz="0" w:space="0" w:color="auto"/>
        <w:bottom w:val="none" w:sz="0" w:space="0" w:color="auto"/>
        <w:right w:val="none" w:sz="0" w:space="0" w:color="auto"/>
      </w:divBdr>
    </w:div>
    <w:div w:id="1370108916">
      <w:bodyDiv w:val="1"/>
      <w:marLeft w:val="0"/>
      <w:marRight w:val="0"/>
      <w:marTop w:val="0"/>
      <w:marBottom w:val="0"/>
      <w:divBdr>
        <w:top w:val="none" w:sz="0" w:space="0" w:color="auto"/>
        <w:left w:val="none" w:sz="0" w:space="0" w:color="auto"/>
        <w:bottom w:val="none" w:sz="0" w:space="0" w:color="auto"/>
        <w:right w:val="none" w:sz="0" w:space="0" w:color="auto"/>
      </w:divBdr>
    </w:div>
    <w:div w:id="1428040385">
      <w:bodyDiv w:val="1"/>
      <w:marLeft w:val="0"/>
      <w:marRight w:val="0"/>
      <w:marTop w:val="0"/>
      <w:marBottom w:val="0"/>
      <w:divBdr>
        <w:top w:val="none" w:sz="0" w:space="0" w:color="auto"/>
        <w:left w:val="none" w:sz="0" w:space="0" w:color="auto"/>
        <w:bottom w:val="none" w:sz="0" w:space="0" w:color="auto"/>
        <w:right w:val="none" w:sz="0" w:space="0" w:color="auto"/>
      </w:divBdr>
    </w:div>
    <w:div w:id="1578401519">
      <w:bodyDiv w:val="1"/>
      <w:marLeft w:val="0"/>
      <w:marRight w:val="0"/>
      <w:marTop w:val="0"/>
      <w:marBottom w:val="0"/>
      <w:divBdr>
        <w:top w:val="none" w:sz="0" w:space="0" w:color="auto"/>
        <w:left w:val="none" w:sz="0" w:space="0" w:color="auto"/>
        <w:bottom w:val="none" w:sz="0" w:space="0" w:color="auto"/>
        <w:right w:val="none" w:sz="0" w:space="0" w:color="auto"/>
      </w:divBdr>
    </w:div>
    <w:div w:id="1596398013">
      <w:bodyDiv w:val="1"/>
      <w:marLeft w:val="0"/>
      <w:marRight w:val="0"/>
      <w:marTop w:val="0"/>
      <w:marBottom w:val="0"/>
      <w:divBdr>
        <w:top w:val="none" w:sz="0" w:space="0" w:color="auto"/>
        <w:left w:val="none" w:sz="0" w:space="0" w:color="auto"/>
        <w:bottom w:val="none" w:sz="0" w:space="0" w:color="auto"/>
        <w:right w:val="none" w:sz="0" w:space="0" w:color="auto"/>
      </w:divBdr>
    </w:div>
    <w:div w:id="1639068091">
      <w:bodyDiv w:val="1"/>
      <w:marLeft w:val="0"/>
      <w:marRight w:val="0"/>
      <w:marTop w:val="0"/>
      <w:marBottom w:val="0"/>
      <w:divBdr>
        <w:top w:val="none" w:sz="0" w:space="0" w:color="auto"/>
        <w:left w:val="none" w:sz="0" w:space="0" w:color="auto"/>
        <w:bottom w:val="none" w:sz="0" w:space="0" w:color="auto"/>
        <w:right w:val="none" w:sz="0" w:space="0" w:color="auto"/>
      </w:divBdr>
    </w:div>
    <w:div w:id="1933661913">
      <w:bodyDiv w:val="1"/>
      <w:marLeft w:val="0"/>
      <w:marRight w:val="0"/>
      <w:marTop w:val="0"/>
      <w:marBottom w:val="0"/>
      <w:divBdr>
        <w:top w:val="none" w:sz="0" w:space="0" w:color="auto"/>
        <w:left w:val="none" w:sz="0" w:space="0" w:color="auto"/>
        <w:bottom w:val="none" w:sz="0" w:space="0" w:color="auto"/>
        <w:right w:val="none" w:sz="0" w:space="0" w:color="auto"/>
      </w:divBdr>
    </w:div>
    <w:div w:id="2053189290">
      <w:bodyDiv w:val="1"/>
      <w:marLeft w:val="0"/>
      <w:marRight w:val="0"/>
      <w:marTop w:val="0"/>
      <w:marBottom w:val="0"/>
      <w:divBdr>
        <w:top w:val="none" w:sz="0" w:space="0" w:color="auto"/>
        <w:left w:val="none" w:sz="0" w:space="0" w:color="auto"/>
        <w:bottom w:val="none" w:sz="0" w:space="0" w:color="auto"/>
        <w:right w:val="none" w:sz="0" w:space="0" w:color="auto"/>
      </w:divBdr>
    </w:div>
    <w:div w:id="212457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yperlink" Target="http://www.skrivhurtigt.dk/norsk/norsk.htm" TargetMode="External" Id="rId1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word/glossary/document.xml" Id="Ra6c5aa255c044162" /><Relationship Type="http://schemas.openxmlformats.org/officeDocument/2006/relationships/image" Target="/media/image9.png" Id="R256b14c54a5a4d8a" /><Relationship Type="http://schemas.openxmlformats.org/officeDocument/2006/relationships/image" Target="/media/imagea.png" Id="Rd445b0b4c02d4c33" /><Relationship Type="http://schemas.openxmlformats.org/officeDocument/2006/relationships/image" Target="/media/imageb.png" Id="R148cab168ab44d9c" /><Relationship Type="http://schemas.openxmlformats.org/officeDocument/2006/relationships/image" Target="/media/imagec.png" Id="R98a06904a7dd4934" /><Relationship Type="http://schemas.openxmlformats.org/officeDocument/2006/relationships/image" Target="/media/imaged.png" Id="Redab21e2c62e4a96" /><Relationship Type="http://schemas.openxmlformats.org/officeDocument/2006/relationships/image" Target="/media/imagee.png" Id="R2fa7036e73124ae2" /><Relationship Type="http://schemas.openxmlformats.org/officeDocument/2006/relationships/image" Target="/media/image17.png" Id="Rffea8462c306432e" /><Relationship Type="http://schemas.openxmlformats.org/officeDocument/2006/relationships/image" Target="/media/image18.png" Id="R431872338d824003" /><Relationship Type="http://schemas.openxmlformats.org/officeDocument/2006/relationships/image" Target="/media/image7.jpg" Id="R5b8097d88ad94911" /><Relationship Type="http://schemas.openxmlformats.org/officeDocument/2006/relationships/image" Target="/media/image8.jpg" Id="R5738b15478734925" /><Relationship Type="http://schemas.openxmlformats.org/officeDocument/2006/relationships/hyperlink" Target="https://www.google.no/url?sa=i&amp;rct=j&amp;q=&amp;esrc=s&amp;source=images&amp;cd=&amp;ved=2ahUKEwiduvvxrsjjAhXE_CoKHfkpBLIQjRx6BAgBEAU&amp;url=http%3A%2F%2Fwww.typingguide.com%2Ffinger-placement.php&amp;psig=AOvVaw17u6BzcggS0rnQQsMtQAKX&amp;ust=1563879362940480" TargetMode="External" Id="R0195151147274b89" /><Relationship Type="http://schemas.openxmlformats.org/officeDocument/2006/relationships/image" Target="/media/image9.jpg" Id="R2a066d713f9944a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8e5095d-23fd-4f5b-9869-612fb4b83263}"/>
      </w:docPartPr>
      <w:docPartBody>
        <w:p w14:paraId="123763F4">
          <w:r>
            <w:rPr>
              <w:rStyle w:val="PlaceholderText"/>
            </w:rPr>
            <w:t/>
          </w:r>
        </w:p>
      </w:docPartBody>
    </w:docPart>
  </w:docParts>
</w:glossaryDocument>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5A7081A2A8BF74F8D42208D89751A7C" ma:contentTypeVersion="8" ma:contentTypeDescription="Opprett et nytt dokument." ma:contentTypeScope="" ma:versionID="aaaca580d93c7e9d0a96b44353d2c51f">
  <xsd:schema xmlns:xsd="http://www.w3.org/2001/XMLSchema" xmlns:xs="http://www.w3.org/2001/XMLSchema" xmlns:p="http://schemas.microsoft.com/office/2006/metadata/properties" xmlns:ns2="37466768-18f3-4aa4-a2c3-c52277b5dacf" xmlns:ns3="1256299b-cdb8-4d0c-9519-d8d563046706" targetNamespace="http://schemas.microsoft.com/office/2006/metadata/properties" ma:root="true" ma:fieldsID="07d9c8ad80a8a62f3a83e3d797f48c34" ns2:_="" ns3:_="">
    <xsd:import namespace="37466768-18f3-4aa4-a2c3-c52277b5dacf"/>
    <xsd:import namespace="1256299b-cdb8-4d0c-9519-d8d56304670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66768-18f3-4aa4-a2c3-c52277b5da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56299b-cdb8-4d0c-9519-d8d563046706"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Klæ13</b:Tag>
    <b:SourceType>Book</b:SourceType>
    <b:Guid>{9DEC4206-2FFF-4655-9E2E-2E6BA34E8A50}</b:Guid>
    <b:Author>
      <b:Author>
        <b:NameList>
          <b:Person>
            <b:Last>Klæboe</b:Last>
            <b:First>Grethe</b:First>
          </b:Person>
          <b:Person>
            <b:Last>Sjøhelle</b:Last>
            <b:First>Dagrun</b:First>
            <b:Middle>Kibsgaard</b:Middle>
          </b:Person>
        </b:NameList>
      </b:Author>
    </b:Author>
    <b:Title>Veiledet lesing og skriving i begynneropplæringen</b:Title>
    <b:Year>2013</b:Year>
    <b:City>Oslo</b:City>
    <b:Publisher>Cappelen Damm akademisk</b:Publisher>
    <b:RefOrder>3</b:RefOrder>
  </b:Source>
  <b:Source>
    <b:Tag>Wik151</b:Tag>
    <b:SourceType>Book</b:SourceType>
    <b:Guid>{1F4B1C98-E592-4872-9D4A-9E48B65BD0F8}</b:Guid>
    <b:Author>
      <b:Author>
        <b:NameList>
          <b:Person>
            <b:Last>Wiklander</b:Last>
            <b:First>Mona</b:First>
          </b:Person>
          <b:Person>
            <b:Last>Sjödin</b:Last>
            <b:First>Liselotte</b:First>
          </b:Person>
        </b:NameList>
      </b:Author>
    </b:Author>
    <b:Title>STL+ håndbok. Å skrive seg til lesing med lydstøtte- Sandvikenmodellen</b:Title>
    <b:Year>2015</b:Year>
    <b:City>Bryne</b:City>
    <b:Publisher>Info Vest forlag</b:Publisher>
    <b:RefOrder>4</b:RefOrder>
  </b:Source>
  <b:Source>
    <b:Tag>Tra03</b:Tag>
    <b:SourceType>Book</b:SourceType>
    <b:Guid>{011EFF81-E38C-48DF-A92D-04ED659F888E}</b:Guid>
    <b:Author>
      <b:Author>
        <b:NameList>
          <b:Person>
            <b:Last>Trageton</b:Last>
            <b:First>Arne</b:First>
          </b:Person>
        </b:NameList>
      </b:Author>
    </b:Author>
    <b:Title>Skrive seg til lesing. IKT i småskolen</b:Title>
    <b:Year>2003</b:Year>
    <b:City>Oslo</b:City>
    <b:Publisher>Universitetsforlaget</b:Publisher>
    <b:RefOrder>2</b:RefOrder>
  </b:Source>
  <b:Source>
    <b:Tag>lær16</b:Tag>
    <b:SourceType>InternetSite</b:SourceType>
    <b:Guid>{09399DD1-39A2-4545-99E5-FB7B6552EE66}</b:Guid>
    <b:Year>2016</b:Year>
    <b:Author>
      <b:Author>
        <b:Corporate>Læringsmiljøsenteret</b:Corporate>
      </b:Author>
    </b:Author>
    <b:Month>06</b:Month>
    <b:Day>01</b:Day>
    <b:URL>https://laringsmiljosenteret.uis.no/skole/mangfold-og-inkludering/hva-er-mangfold-og-inkludering/inkludering-hva-innebarer-begrepet-article115816-21855.html</b:URL>
    <b:Title>Inkludering - hva innebærer begrepet?</b:Title>
    <b:RefOrder>6</b:RefOrder>
  </b:Source>
  <b:Source>
    <b:Tag>Utd18</b:Tag>
    <b:SourceType>InternetSite</b:SourceType>
    <b:Guid>{CD0143C6-A24C-4CC5-81BF-D2C63F229B9B}</b:Guid>
    <b:Title>Overordnet del av læreplanverket</b:Title>
    <b:Year>2018</b:Year>
    <b:Author>
      <b:Author>
        <b:Corporate>Utdanningsdirektoratet</b:Corporate>
      </b:Author>
    </b:Author>
    <b:Month>oktober</b:Month>
    <b:Day>22.</b:Day>
    <b:URL>https://www.udir.no/laring-og-trivsel/lareplanverket/overordnet-del/</b:URL>
    <b:RefOrder>5</b:RefOrder>
  </b:Source>
  <b:Source>
    <b:Tag>Utd171</b:Tag>
    <b:SourceType>InternetSite</b:SourceType>
    <b:Guid>{CDB08D8F-751C-41CD-8A48-E83F27E792BF}</b:Guid>
    <b:Author>
      <b:Author>
        <b:Corporate>Utdanningsdirektoratet</b:Corporate>
      </b:Author>
    </b:Author>
    <b:Title>Digitale ferdigheter som grunnleggende ferdighet</b:Title>
    <b:Year>2017</b:Year>
    <b:Month>november</b:Month>
    <b:Day>15.</b:Day>
    <b:URL>https://www.udir.no/laring-og-trivsel/lareplanverket/grunnleggende-ferdigheter/rammeverk-for-grunnleggende-ferdigheter/2.5-a-kunne-skrive/</b:URL>
    <b:RefOrder>1</b:RefOrder>
  </b:Source>
</b:Sources>
</file>

<file path=customXml/itemProps1.xml><?xml version="1.0" encoding="utf-8"?>
<ds:datastoreItem xmlns:ds="http://schemas.openxmlformats.org/officeDocument/2006/customXml" ds:itemID="{712C70BD-AB16-480A-8F94-5D6C876BE37F}">
  <ds:schemaRefs>
    <ds:schemaRef ds:uri="http://schemas.microsoft.com/sharepoint/v3/contenttype/forms"/>
  </ds:schemaRefs>
</ds:datastoreItem>
</file>

<file path=customXml/itemProps2.xml><?xml version="1.0" encoding="utf-8"?>
<ds:datastoreItem xmlns:ds="http://schemas.openxmlformats.org/officeDocument/2006/customXml" ds:itemID="{D9A22E2D-29AE-420F-A2A9-2D9A311E528D}"/>
</file>

<file path=customXml/itemProps3.xml><?xml version="1.0" encoding="utf-8"?>
<ds:datastoreItem xmlns:ds="http://schemas.openxmlformats.org/officeDocument/2006/customXml" ds:itemID="{5B977D05-CAE3-4F7A-9575-9639AF5C9F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626174-F507-4DC2-A666-045A393D2B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Gerhardsen</dc:creator>
  <cp:keywords/>
  <dc:description/>
  <cp:lastModifiedBy>Kristine Gerhardsen</cp:lastModifiedBy>
  <cp:revision>309</cp:revision>
  <cp:lastPrinted>2019-08-13T07:30:00Z</cp:lastPrinted>
  <dcterms:created xsi:type="dcterms:W3CDTF">2019-07-22T08:08:00Z</dcterms:created>
  <dcterms:modified xsi:type="dcterms:W3CDTF">2020-03-02T12:58:15Z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0x010100E5A7081A2A8BF74F8D42208D89751A7C</vt:lpwstr>
  </property>
</Properties>
</file>