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</w:pPr>
      <w:r>
        <w:t>背景：</w:t>
      </w:r>
    </w:p>
    <w:p/>
    <w:p>
      <w:pPr>
        <w:pStyle w:val="2"/>
        <w:bidi w:val="0"/>
      </w:pPr>
      <w:r>
        <w:t>基础模块：</w:t>
      </w:r>
    </w:p>
    <w:p/>
    <w:p>
      <w:pPr>
        <w:pStyle w:val="4"/>
        <w:bidi w:val="0"/>
      </w:pPr>
      <w:r>
        <w:t>提供模型数据管理：修改/新建/查询/筛选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+-------------+--------------+------+-----+---------+----------------+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Field       | Type         | Null | Key | Default | Extra 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+-------------+--------------+------+-----+---------+----------------+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id          | int          | NO   | PRI | NULL    | auto_increment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      | varchar(200) | NO   | UNI | NULL    |       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datapath    | varchar(200) | NO   |     | NULL    |       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create_time | datetime(6)  | NO   |     | NULL    |       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rmse        | double       | NO   |     | NULL    |            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mae         | double       | NO   |     | NULL    |                |</w:t>
      </w:r>
    </w:p>
    <w:p>
      <w:pPr>
        <w:numPr>
          <w:ilvl w:val="0"/>
          <w:numId w:val="0"/>
        </w:numPr>
      </w:pPr>
      <w:r>
        <w:rPr>
          <w:rFonts w:hint="default"/>
        </w:rPr>
        <w:t>+-------------+--------------+------+-----+---------+----------------+</w:t>
      </w:r>
    </w:p>
    <w:p>
      <w:r>
        <w:drawing>
          <wp:inline distT="0" distB="0" distL="114300" distR="114300">
            <wp:extent cx="5271770" cy="409575"/>
            <wp:effectExtent l="0" t="0" r="114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提供按名称筛选， 更新时间查询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name : 模型名称，</w:t>
      </w:r>
      <w:r>
        <w:rPr>
          <w:b/>
          <w:bCs/>
        </w:rPr>
        <w:t>中间不能由空格， 不建议中文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datapath: 上传模型数据示例为： </w:t>
      </w:r>
      <w:r>
        <w:rPr>
          <w:rFonts w:hint="default"/>
        </w:rP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6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rmse： 均方差误差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mae：平均绝对误差</w:t>
      </w:r>
    </w:p>
    <w:p>
      <w:pPr>
        <w:pStyle w:val="4"/>
        <w:bidi w:val="0"/>
      </w:pPr>
      <w:r>
        <w:t>提供所有预测数据管理：查询/新建/修改/筛选</w:t>
      </w:r>
    </w:p>
    <w:p>
      <w:pPr>
        <w:rPr>
          <w:rFonts w:hint="default"/>
        </w:rPr>
      </w:pPr>
      <w:r>
        <w:rPr>
          <w:rFonts w:hint="default"/>
        </w:rPr>
        <w:t>+-------------+--------------+------+-----+---------+----------------+</w:t>
      </w:r>
    </w:p>
    <w:p>
      <w:pPr>
        <w:rPr>
          <w:rFonts w:hint="default"/>
        </w:rPr>
      </w:pPr>
      <w:r>
        <w:rPr>
          <w:rFonts w:hint="default"/>
        </w:rPr>
        <w:t>| Field       | Type         | Null | Key | Default | Extra          |</w:t>
      </w:r>
    </w:p>
    <w:p>
      <w:pPr>
        <w:rPr>
          <w:rFonts w:hint="default"/>
        </w:rPr>
      </w:pPr>
      <w:r>
        <w:rPr>
          <w:rFonts w:hint="default"/>
        </w:rPr>
        <w:t>+-------------+--------------+------+-----+---------+----------------+</w:t>
      </w:r>
    </w:p>
    <w:p>
      <w:pPr>
        <w:rPr>
          <w:rFonts w:hint="default"/>
        </w:rPr>
      </w:pPr>
      <w:r>
        <w:rPr>
          <w:rFonts w:hint="default"/>
        </w:rPr>
        <w:t>| id          | int          | NO   | PRI | NULL    | auto_increment |</w:t>
      </w:r>
    </w:p>
    <w:p>
      <w:pPr>
        <w:rPr>
          <w:rFonts w:hint="default"/>
        </w:rPr>
      </w:pPr>
      <w:r>
        <w:rPr>
          <w:rFonts w:hint="default"/>
        </w:rPr>
        <w:t>| data        | varchar(400) | NO   |     | NULL    |                |</w:t>
      </w:r>
    </w:p>
    <w:p>
      <w:pPr>
        <w:rPr>
          <w:rFonts w:hint="default"/>
        </w:rPr>
      </w:pPr>
      <w:r>
        <w:rPr>
          <w:rFonts w:hint="default"/>
        </w:rPr>
        <w:t>| predict     | double       | NO   |     | NULL    |                |</w:t>
      </w:r>
    </w:p>
    <w:p>
      <w:pPr>
        <w:rPr>
          <w:rFonts w:hint="default"/>
        </w:rPr>
      </w:pPr>
      <w:r>
        <w:rPr>
          <w:rFonts w:hint="default"/>
        </w:rPr>
        <w:t>| expect      | double       | NO   |     | NULL    |                |</w:t>
      </w:r>
    </w:p>
    <w:p>
      <w:pPr>
        <w:rPr>
          <w:rFonts w:hint="default"/>
        </w:rPr>
      </w:pPr>
      <w:r>
        <w:rPr>
          <w:rFonts w:hint="default"/>
        </w:rPr>
        <w:t>| create_time | datetime(6)  | NO   |     | NULL    |                |</w:t>
      </w:r>
    </w:p>
    <w:p>
      <w:pPr>
        <w:rPr>
          <w:rFonts w:hint="default"/>
        </w:rPr>
      </w:pPr>
      <w:r>
        <w:rPr>
          <w:rFonts w:hint="default"/>
        </w:rPr>
        <w:t>| isTF        | tinyint(1)   | NO   |     | NULL    |                |</w:t>
      </w:r>
    </w:p>
    <w:p>
      <w:pPr>
        <w:rPr>
          <w:rFonts w:hint="default"/>
        </w:rPr>
      </w:pPr>
      <w:r>
        <w:rPr>
          <w:rFonts w:hint="default"/>
        </w:rPr>
        <w:t>| model_id    | varchar(200) | NO   | MUL | NULL    |                |</w:t>
      </w:r>
    </w:p>
    <w:p>
      <w:r>
        <w:rPr>
          <w:rFonts w:hint="default"/>
        </w:rPr>
        <w:t>+-------------+--------------+------+-----+---------+----------------+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data: 预测数据， 按照 excel 中数据传入，分别代表：</w:t>
      </w:r>
      <w:r>
        <w:rPr>
          <w:rFonts w:hint="default"/>
          <w:b/>
          <w:bCs/>
        </w:rPr>
        <w:t>'性别','年龄','体重','输血前血小板计数(x10^9/L)','输血前血红蛋白测定(g/L)','输血后血红蛋白测定(g/L)','保存时间(天)'</w:t>
      </w:r>
      <w:r>
        <w:t xml:space="preserve"> 以 </w:t>
      </w:r>
      <w:r>
        <w:rPr>
          <w:rFonts w:hint="default"/>
        </w:rPr>
        <w:t>“,” 号间隔，总共7 个数字， 示例： 0,1,43,288,122,120,1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expect：预期结果</w:t>
      </w:r>
    </w:p>
    <w:p>
      <w:r>
        <w:rPr>
          <w:rFonts w:hint="default"/>
        </w:rPr>
        <w:t>predict：预测结果，模型计算出得结果，</w:t>
      </w:r>
    </w:p>
    <w:p>
      <w:pPr>
        <w:pStyle w:val="2"/>
        <w:bidi w:val="0"/>
      </w:pPr>
      <w:r>
        <w:t>后台管理：</w:t>
      </w:r>
      <w:r>
        <w:rPr>
          <w:rStyle w:val="7"/>
          <w:rFonts w:ascii="SimSun" w:hAnsi="SimSun" w:eastAsia="SimSun" w:cs="SimSun"/>
          <w:sz w:val="24"/>
          <w:szCs w:val="24"/>
        </w:rPr>
        <w:t>http://localhost:8003/admin</w:t>
      </w:r>
    </w:p>
    <w:p>
      <w:r>
        <w:drawing>
          <wp:inline distT="0" distB="0" distL="114300" distR="114300">
            <wp:extent cx="5268595" cy="2015490"/>
            <wp:effectExtent l="0" t="0" r="14605" b="1651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模型数据管理</w:t>
      </w:r>
    </w:p>
    <w:p/>
    <w:p>
      <w:r>
        <w:t>1. 模型数据查询/筛选</w:t>
      </w:r>
    </w:p>
    <w:p>
      <w:r>
        <w:drawing>
          <wp:inline distT="0" distB="0" distL="114300" distR="114300">
            <wp:extent cx="5260340" cy="2296795"/>
            <wp:effectExtent l="0" t="0" r="22860" b="1460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2. </w:t>
      </w:r>
      <w:r>
        <w:rPr>
          <w:highlight w:val="yellow"/>
        </w:rPr>
        <w:t>上传模型数据</w:t>
      </w:r>
    </w:p>
    <w:p>
      <w:r>
        <w:t xml:space="preserve">    新增模型数据，上传 excel 文件即可， 用作训练模型，</w:t>
      </w:r>
    </w:p>
    <w:p>
      <w:r>
        <w:drawing>
          <wp:inline distT="0" distB="0" distL="114300" distR="114300">
            <wp:extent cx="5261610" cy="1548130"/>
            <wp:effectExtent l="0" t="0" r="215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预测数据管理</w:t>
      </w:r>
    </w:p>
    <w:p>
      <w:pPr>
        <w:numPr>
          <w:ilvl w:val="0"/>
          <w:numId w:val="2"/>
        </w:numPr>
      </w:pPr>
      <w:r>
        <w:t>提供按模型筛选： 哪些数据是由哪一个模型生成的</w:t>
      </w:r>
    </w:p>
    <w:p>
      <w:pPr>
        <w:numPr>
          <w:ilvl w:val="0"/>
          <w:numId w:val="2"/>
        </w:numPr>
      </w:pPr>
      <w:r>
        <w:t>筛选是否是训练模型数据</w:t>
      </w:r>
    </w:p>
    <w:p>
      <w:r>
        <w:t>3. 预测后的数据会同步到这里进行管理</w:t>
      </w:r>
    </w:p>
    <w:p/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 xml:space="preserve"> </w:t>
      </w:r>
    </w:p>
    <w:p>
      <w:r>
        <w:t xml:space="preserve"> </w:t>
      </w:r>
      <w:r>
        <w:drawing>
          <wp:inline distT="0" distB="0" distL="114300" distR="114300">
            <wp:extent cx="5272405" cy="1897380"/>
            <wp:effectExtent l="0" t="0" r="10795" b="762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公共接口：</w:t>
      </w:r>
    </w:p>
    <w:p>
      <w:pPr>
        <w:pStyle w:val="4"/>
        <w:bidi w:val="0"/>
      </w:pPr>
      <w:r>
        <w:t>流程：</w:t>
      </w:r>
    </w:p>
    <w:p>
      <w:pPr>
        <w:pStyle w:val="4"/>
        <w:bidi w:val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上</w:t>
      </w:r>
      <w:r>
        <w:rPr>
          <w:b w:val="0"/>
          <w:bCs w:val="0"/>
          <w:sz w:val="28"/>
          <w:szCs w:val="28"/>
        </w:rPr>
        <w:t>传模型数据</w:t>
      </w:r>
      <w:r>
        <w:rPr>
          <w:b w:val="0"/>
          <w:bCs w:val="0"/>
          <w:sz w:val="28"/>
          <w:szCs w:val="28"/>
        </w:rPr>
        <w:t>---&gt;管理模型数据</w:t>
      </w:r>
      <w:r>
        <w:rPr>
          <w:b w:val="0"/>
          <w:bCs w:val="0"/>
          <w:sz w:val="28"/>
          <w:szCs w:val="28"/>
        </w:rPr>
        <w:t xml:space="preserve"> --&gt; 训练模型</w:t>
      </w:r>
      <w:r>
        <w:rPr>
          <w:b w:val="0"/>
          <w:bCs w:val="0"/>
          <w:sz w:val="28"/>
          <w:szCs w:val="28"/>
        </w:rPr>
        <w:t xml:space="preserve"> ----&gt;</w:t>
      </w:r>
      <w:r>
        <w:rPr>
          <w:b w:val="0"/>
          <w:bCs w:val="0"/>
          <w:sz w:val="28"/>
          <w:szCs w:val="28"/>
        </w:rPr>
        <w:t xml:space="preserve"> 使用模型预测----&gt;管理预测数据</w:t>
      </w:r>
    </w:p>
    <w:p>
      <w:pPr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</w:pPr>
      <w:r>
        <w:rPr>
          <w:b w:val="0"/>
          <w:bCs w:val="0"/>
          <w:sz w:val="28"/>
          <w:szCs w:val="28"/>
        </w:rPr>
        <w:t>上传模型数据---&gt;管理模型数据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28"/>
          <w:lang w:eastAsia="zh-CN" w:bidi="ar-SA"/>
        </w:rPr>
        <w:t>-------&gt;切换模型</w:t>
      </w:r>
      <w:r>
        <w:rPr>
          <w:rFonts w:cstheme="minorBidi"/>
          <w:b w:val="0"/>
          <w:bCs w:val="0"/>
          <w:kern w:val="2"/>
          <w:sz w:val="28"/>
          <w:szCs w:val="28"/>
          <w:lang w:eastAsia="zh-CN" w:bidi="ar-SA"/>
        </w:rPr>
        <w:t xml:space="preserve"> ----&gt; 使用模型预测结果 ---&gt;管理预测数据</w:t>
      </w:r>
    </w:p>
    <w:p/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训练模型</w:t>
      </w: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/切换模型</w:t>
      </w: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：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  <w:r>
        <w:rPr>
          <w:sz w:val="28"/>
          <w:szCs w:val="28"/>
          <w:highlight w:val="yellow"/>
        </w:rPr>
        <w:t>使用后台上传的 模型训练数据 训练模型，并设置为当前预测模型，耗时较长，耐心等待</w:t>
      </w:r>
      <w:r>
        <w:rPr>
          <w:sz w:val="28"/>
          <w:szCs w:val="28"/>
        </w:rPr>
        <w:t xml:space="preserve">， </w:t>
      </w:r>
      <w:r>
        <w:rPr>
          <w:b/>
          <w:bCs/>
          <w:sz w:val="28"/>
          <w:szCs w:val="28"/>
        </w:rPr>
        <w:t>注意参数不可以有空格，不建议中文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参数为模型名称，由后台管理员上传，可在后台查看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训练返回模型数据，包含</w:t>
      </w:r>
      <w:r>
        <w:rPr>
          <w:rFonts w:hint="default"/>
          <w:b/>
          <w:bCs/>
          <w:sz w:val="28"/>
          <w:szCs w:val="28"/>
        </w:rPr>
        <w:t>均方差误差，平均绝对误差，可用于评估模型好坏</w:t>
      </w:r>
    </w:p>
    <w:p>
      <w:pPr>
        <w:numPr>
          <w:ilvl w:val="0"/>
          <w:numId w:val="0"/>
        </w:numPr>
        <w:ind w:left="420" w:leftChars="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sz w:val="28"/>
          <w:szCs w:val="28"/>
        </w:rPr>
      </w:pPr>
      <w:r>
        <w:rPr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trainmodel/&lt;str:name&gt; :    ${hostip}:${port}:/trainmodel/${模型名称}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示例：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instrText xml:space="preserve"> HYPERLINK "http://localhost:8003/trainmodel/%E5%88%9D%E7%89%88%E6%A8%A1%E5%9E%8B%E6%95%B0%E6%8D%AE1361%E6%9D%A1/" </w:instrTex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8"/>
          <w:szCs w:val="28"/>
        </w:rPr>
        <w:t>http://localhost:8003/trainmodel/</w:t>
      </w:r>
      <w:r>
        <w:rPr>
          <w:rFonts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"http://localhost:8003/admin/sanguis/tfmodel/1/change/" </w:instrText>
      </w:r>
      <w:r>
        <w:rPr>
          <w:rFonts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Roboto" w:hAnsi="Roboto" w:eastAsia="Roboto" w:cs="Roboto"/>
          <w:b/>
          <w:i w:val="0"/>
          <w:caps w:val="0"/>
          <w:color w:val="447E9B"/>
          <w:spacing w:val="0"/>
          <w:sz w:val="28"/>
          <w:szCs w:val="28"/>
          <w:u w:val="none"/>
          <w:shd w:val="clear" w:fill="FFFFFF"/>
        </w:rPr>
        <w:t>初版模型数据1361条</w:t>
      </w: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返回模型数据：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"name"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"初版模型数据1361条"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"datapath"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"%E5%88%9D%E7%89%88%E6%A8%A1%E5%9E%8B%E6%95%B0%E6%8D%AE1361%E6%9D%A1files/_files/code_guke_xiguanjie.xlsx"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"create_time"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"2020-01-18T16:40:58.932192Z"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"rmse"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0.7673416493809194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"mae"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0.6542688390634356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当前模型，返回当前模型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${hostip}:${port}:/currentmodel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8"/>
          <w:szCs w:val="28"/>
          <w:lang w:eastAsia="zh-CN"/>
        </w:rPr>
      </w:pPr>
      <w:r>
        <w:rPr>
          <w:sz w:val="28"/>
          <w:szCs w:val="28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"http://localhost:8003/currentmodel/"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http://localhost:8003/currentmodel/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"name"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"初版模型数据1361条"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"datapath"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"%E5%88%9D%E7%89%88%E6%A8%A1%E5%9E%8B%E6%95%B0%E6%8D%AE1361%E6%9D%A1files/_files/code_guke_xiguanjie.xlsx"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"create_time"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"2020-01-18T16:40:58.932192Z"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"rmse"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0.7673416493809194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"mae"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0.6542688390634356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  <w:r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  <w:t>列出所有模型数据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${hostip}:${port}:/listmodeldatas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"http://localhost:8003/listmodeldatas/"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http://localhost:8003/listmodeldatas/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返回模型数据列表结果：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"name"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"初版模型数据1361条"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"datapath"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"%E5%88%9D%E7%89%88%E6%A8%A1%E5%9E%8B%E6%95%B0%E6%8D%AE1361%E6%9D%A1files/_files/code_guke_xiguanjie.xlsx"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"create_time"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"2020-01-18T16:40:58.932192Z"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"rmse"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0.7673416493809194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    </w:t>
      </w:r>
      <w:r>
        <w:rPr>
          <w:rFonts w:hint="default" w:ascii="Menlo" w:hAnsi="Menlo" w:eastAsia="Menlo" w:cs="Menlo"/>
          <w:i w:val="0"/>
          <w:caps w:val="0"/>
          <w:color w:val="DD1144"/>
          <w:spacing w:val="0"/>
          <w:sz w:val="24"/>
          <w:szCs w:val="24"/>
          <w:shd w:val="clear" w:fill="F7F7F9"/>
        </w:rPr>
        <w:t>"mae"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: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95F91"/>
          <w:spacing w:val="0"/>
          <w:sz w:val="24"/>
          <w:szCs w:val="24"/>
          <w:shd w:val="clear" w:fill="F7F7F9"/>
        </w:rPr>
        <w:t>0.6542688390634356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8" w:sz="8" w:space="8"/>
          <w:left w:val="single" w:color="E1E1E8" w:sz="8" w:space="8"/>
          <w:bottom w:val="single" w:color="E1E1E8" w:sz="8" w:space="8"/>
          <w:right w:val="single" w:color="E1E1E8" w:sz="8" w:space="8"/>
        </w:pBdr>
        <w:shd w:val="clear" w:fill="F7F7F9"/>
        <w:wordWrap w:val="0"/>
        <w:spacing w:before="0" w:beforeAutospacing="0" w:after="200" w:afterAutospacing="0" w:line="29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24"/>
          <w:szCs w:val="24"/>
          <w:shd w:val="clear" w:fill="F7F7F9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24"/>
          <w:szCs w:val="24"/>
          <w:shd w:val="clear" w:fill="F7F7F9"/>
        </w:rPr>
        <w:t>}]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预测输血实红量结果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使用当前模型预测输血实红量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sz w:val="28"/>
          <w:szCs w:val="28"/>
          <w:lang w:eastAsia="zh-CN"/>
        </w:rPr>
        <w:t>示例：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"http://localhost:8003/predict/"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http://localhost:8003/predict/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参数为 Json： </w:t>
      </w:r>
      <w:r>
        <w:rPr>
          <w:sz w:val="24"/>
          <w:szCs w:val="24"/>
        </w:rPr>
        <w:t>预测数据， 按照 excel 中数据传入，分别代表：</w:t>
      </w:r>
      <w:r>
        <w:rPr>
          <w:rFonts w:hint="default"/>
          <w:b/>
          <w:bCs/>
          <w:sz w:val="24"/>
          <w:szCs w:val="24"/>
        </w:rPr>
        <w:t>'性别','年龄','体重','输血前血小板计数(x10^9/L)','输血前血红蛋白测定(g/L)','输血后血红蛋白测定(g/L)','保存时间(天)'</w:t>
      </w:r>
      <w:r>
        <w:rPr>
          <w:sz w:val="24"/>
          <w:szCs w:val="24"/>
        </w:rPr>
        <w:t xml:space="preserve"> 以 </w:t>
      </w:r>
      <w:r>
        <w:rPr>
          <w:rFonts w:hint="default"/>
          <w:sz w:val="24"/>
          <w:szCs w:val="24"/>
        </w:rPr>
        <w:t>“,” 号间隔，总共7 个数字， 示例： 0,1,43,288,122,120,1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"data":"0,1,52,180,48,67,1"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Roboto" w:cs="Roboto"/>
          <w:b/>
          <w:i w:val="0"/>
          <w:caps w:val="0"/>
          <w:color w:val="447E9B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6690" cy="3385185"/>
            <wp:effectExtent l="0" t="0" r="16510" b="1841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fldChar w:fldCharType="end"/>
      </w:r>
    </w:p>
    <w:p>
      <w:r>
        <w:rPr>
          <w:sz w:val="28"/>
          <w:szCs w:val="28"/>
        </w:rPr>
        <w:t>返回结果，返回预测结果数据：</w:t>
      </w:r>
    </w:p>
    <w:p>
      <w:r>
        <w:drawing>
          <wp:inline distT="0" distB="0" distL="114300" distR="114300">
            <wp:extent cx="5269230" cy="2691130"/>
            <wp:effectExtent l="0" t="0" r="13970" b="127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训练后的数据会同步到后台管理/查询：</w:t>
      </w:r>
    </w:p>
    <w:p>
      <w:r>
        <w:drawing>
          <wp:inline distT="0" distB="0" distL="114300" distR="114300">
            <wp:extent cx="5272405" cy="1897380"/>
            <wp:effectExtent l="0" t="0" r="10795" b="762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3281C"/>
    <w:multiLevelType w:val="multilevel"/>
    <w:tmpl w:val="5E2328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232C0A"/>
    <w:multiLevelType w:val="singleLevel"/>
    <w:tmpl w:val="5E232C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232C52"/>
    <w:multiLevelType w:val="singleLevel"/>
    <w:tmpl w:val="5E232C5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6F90FC"/>
    <w:rsid w:val="6FD7696B"/>
    <w:rsid w:val="7DFEEA4D"/>
    <w:rsid w:val="7E7FC61E"/>
    <w:rsid w:val="976F90FC"/>
    <w:rsid w:val="D359DECE"/>
    <w:rsid w:val="FFB3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2020-01-19T03:04:00Z</dcterms:created>
  <dc:creator>gero</dc:creator>
  <cp:lastModifiedBy>gero</cp:lastModifiedBy>
  <dcterms:modified xsi:type="dcterms:W3CDTF">2020-01-19T01:56:59Z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