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24C66" w14:textId="3F0E0C81" w:rsidR="007B3C70" w:rsidRPr="007B3C70" w:rsidRDefault="007B3C70" w:rsidP="007B3C70">
      <w:r w:rsidRPr="007B3C70">
        <w:t xml:space="preserve">Настоящая Политика конфиденциальности регулирует порядок сбора, использования, хранения и защиты персональных данных пользователей, взаимодействующих с компанией </w:t>
      </w:r>
      <w:r>
        <w:t xml:space="preserve">ООО </w:t>
      </w:r>
      <w:r w:rsidRPr="007B3C70">
        <w:t>"</w:t>
      </w:r>
      <w:proofErr w:type="spellStart"/>
      <w:r w:rsidR="00833F64">
        <w:t>ПауерВайб</w:t>
      </w:r>
      <w:proofErr w:type="spellEnd"/>
      <w:r w:rsidRPr="007B3C70">
        <w:t xml:space="preserve">" (далее — "Компания"), которая занимается продажей комплектующих для </w:t>
      </w:r>
      <w:r w:rsidR="0024448F">
        <w:t>персональных компьютеров</w:t>
      </w:r>
      <w:r w:rsidRPr="007B3C70">
        <w:t xml:space="preserve"> на территории Российской Федерации.</w:t>
      </w:r>
    </w:p>
    <w:p w14:paraId="06F99AC8" w14:textId="77777777" w:rsidR="007B3C70" w:rsidRPr="007B3C70" w:rsidRDefault="007B3C70" w:rsidP="007B3C70">
      <w:pPr>
        <w:jc w:val="center"/>
        <w:rPr>
          <w:b/>
          <w:bCs/>
        </w:rPr>
      </w:pPr>
      <w:r w:rsidRPr="007B3C70">
        <w:rPr>
          <w:b/>
          <w:bCs/>
        </w:rPr>
        <w:t>1. Основные понятия</w:t>
      </w:r>
    </w:p>
    <w:p w14:paraId="30B3A733" w14:textId="77777777" w:rsidR="007B3C70" w:rsidRPr="007B3C70" w:rsidRDefault="007B3C70" w:rsidP="007B3C70">
      <w:pPr>
        <w:numPr>
          <w:ilvl w:val="0"/>
          <w:numId w:val="1"/>
        </w:numPr>
      </w:pPr>
      <w:r w:rsidRPr="007B3C70">
        <w:rPr>
          <w:b/>
          <w:bCs/>
        </w:rPr>
        <w:t>Персональные данные</w:t>
      </w:r>
      <w:r w:rsidRPr="007B3C70">
        <w:t> — любая информация, относящаяся к прямо или косвенно определенному или определяемому физическому лицу (пользователю).</w:t>
      </w:r>
    </w:p>
    <w:p w14:paraId="7722205F" w14:textId="77777777" w:rsidR="007B3C70" w:rsidRPr="007B3C70" w:rsidRDefault="007B3C70" w:rsidP="007B3C70">
      <w:pPr>
        <w:numPr>
          <w:ilvl w:val="0"/>
          <w:numId w:val="1"/>
        </w:numPr>
      </w:pPr>
      <w:r w:rsidRPr="007B3C70">
        <w:rPr>
          <w:b/>
          <w:bCs/>
        </w:rPr>
        <w:t>Обработка персональных данных</w:t>
      </w:r>
      <w:r w:rsidRPr="007B3C70">
        <w:t> — любое действие (операция) или совокупность действий (операций), совершаемых с использованием средств автоматизации или без их использования, включая сбор, запись, систематизацию, хранение, уточнение, извлечение, использование, передачу, обезличивание, блокирование, удаление и уничтожение данных.</w:t>
      </w:r>
    </w:p>
    <w:p w14:paraId="7340DC56" w14:textId="77777777" w:rsidR="007B3C70" w:rsidRPr="007B3C70" w:rsidRDefault="007B3C70" w:rsidP="007B3C70">
      <w:pPr>
        <w:numPr>
          <w:ilvl w:val="0"/>
          <w:numId w:val="1"/>
        </w:numPr>
      </w:pPr>
      <w:r w:rsidRPr="007B3C70">
        <w:rPr>
          <w:b/>
          <w:bCs/>
        </w:rPr>
        <w:t>Пользователь</w:t>
      </w:r>
      <w:r w:rsidRPr="007B3C70">
        <w:t> — физическое лицо, взаимодействующее с Компанией через сайт, электронную почту, телефон или иным способом.</w:t>
      </w:r>
    </w:p>
    <w:p w14:paraId="1A51CAF4" w14:textId="17DC6A6C" w:rsidR="007B3C70" w:rsidRPr="007B3C70" w:rsidRDefault="007B3C70" w:rsidP="007B3C70">
      <w:pPr>
        <w:jc w:val="center"/>
        <w:rPr>
          <w:b/>
          <w:bCs/>
        </w:rPr>
      </w:pPr>
      <w:r w:rsidRPr="007B3C70">
        <w:rPr>
          <w:b/>
          <w:bCs/>
        </w:rPr>
        <w:t xml:space="preserve">2. </w:t>
      </w:r>
      <w:r>
        <w:rPr>
          <w:b/>
          <w:bCs/>
        </w:rPr>
        <w:t>Собираемые данные</w:t>
      </w:r>
    </w:p>
    <w:p w14:paraId="4EE3A1EB" w14:textId="08F2E112" w:rsidR="007B3C70" w:rsidRPr="007B3C70" w:rsidRDefault="007B3C70" w:rsidP="007B3C70">
      <w:r w:rsidRPr="007B3C70">
        <w:t>Компания может собирать следующие персональные данные:</w:t>
      </w:r>
    </w:p>
    <w:p w14:paraId="0DC7A5D1" w14:textId="77777777" w:rsidR="007B3C70" w:rsidRPr="007B3C70" w:rsidRDefault="007B3C70" w:rsidP="007B3C70">
      <w:pPr>
        <w:numPr>
          <w:ilvl w:val="0"/>
          <w:numId w:val="2"/>
        </w:numPr>
      </w:pPr>
      <w:r w:rsidRPr="007B3C70">
        <w:t>Фамилия, имя, отчество;</w:t>
      </w:r>
    </w:p>
    <w:p w14:paraId="3F30F68D" w14:textId="77777777" w:rsidR="007B3C70" w:rsidRPr="007B3C70" w:rsidRDefault="007B3C70" w:rsidP="007B3C70">
      <w:pPr>
        <w:numPr>
          <w:ilvl w:val="0"/>
          <w:numId w:val="2"/>
        </w:numPr>
      </w:pPr>
      <w:r w:rsidRPr="007B3C70">
        <w:t>Контактная информация (телефон, электронная почта);</w:t>
      </w:r>
    </w:p>
    <w:p w14:paraId="546F5ED5" w14:textId="77777777" w:rsidR="007B3C70" w:rsidRPr="007B3C70" w:rsidRDefault="007B3C70" w:rsidP="007B3C70">
      <w:pPr>
        <w:numPr>
          <w:ilvl w:val="0"/>
          <w:numId w:val="2"/>
        </w:numPr>
      </w:pPr>
      <w:r w:rsidRPr="007B3C70">
        <w:t>Адрес доставки товара;</w:t>
      </w:r>
    </w:p>
    <w:p w14:paraId="4F95E287" w14:textId="77777777" w:rsidR="007B3C70" w:rsidRPr="007B3C70" w:rsidRDefault="007B3C70" w:rsidP="007B3C70">
      <w:pPr>
        <w:numPr>
          <w:ilvl w:val="0"/>
          <w:numId w:val="2"/>
        </w:numPr>
      </w:pPr>
      <w:r w:rsidRPr="007B3C70">
        <w:t>Данные о платежных средствах (например, номер банковской карты);</w:t>
      </w:r>
    </w:p>
    <w:p w14:paraId="44202404" w14:textId="77777777" w:rsidR="007B3C70" w:rsidRPr="007B3C70" w:rsidRDefault="007B3C70" w:rsidP="007B3C70">
      <w:pPr>
        <w:numPr>
          <w:ilvl w:val="0"/>
          <w:numId w:val="2"/>
        </w:numPr>
      </w:pPr>
      <w:r w:rsidRPr="007B3C70">
        <w:t>Информация о заказах и предпочтениях;</w:t>
      </w:r>
    </w:p>
    <w:p w14:paraId="20129887" w14:textId="77777777" w:rsidR="007B3C70" w:rsidRPr="007B3C70" w:rsidRDefault="007B3C70" w:rsidP="007B3C70">
      <w:pPr>
        <w:numPr>
          <w:ilvl w:val="0"/>
          <w:numId w:val="2"/>
        </w:numPr>
      </w:pPr>
      <w:r w:rsidRPr="007B3C70">
        <w:t xml:space="preserve">Технические данные (IP-адрес, тип браузера, данные </w:t>
      </w:r>
      <w:proofErr w:type="spellStart"/>
      <w:r w:rsidRPr="007B3C70">
        <w:t>cookies</w:t>
      </w:r>
      <w:proofErr w:type="spellEnd"/>
      <w:r w:rsidRPr="007B3C70">
        <w:t>).</w:t>
      </w:r>
    </w:p>
    <w:p w14:paraId="04723C2D" w14:textId="77777777" w:rsidR="007B3C70" w:rsidRPr="007B3C70" w:rsidRDefault="007B3C70" w:rsidP="007B3C70">
      <w:pPr>
        <w:jc w:val="center"/>
        <w:rPr>
          <w:b/>
          <w:bCs/>
        </w:rPr>
      </w:pPr>
      <w:r w:rsidRPr="007B3C70">
        <w:rPr>
          <w:b/>
          <w:bCs/>
        </w:rPr>
        <w:t>3. Цели сбора и обработки персональных данных</w:t>
      </w:r>
    </w:p>
    <w:p w14:paraId="2D7B489D" w14:textId="77777777" w:rsidR="007B3C70" w:rsidRPr="007B3C70" w:rsidRDefault="007B3C70" w:rsidP="007B3C70">
      <w:r w:rsidRPr="007B3C70">
        <w:t>Компания использует персональные данные для следующих целей:</w:t>
      </w:r>
    </w:p>
    <w:p w14:paraId="6D9D86B3" w14:textId="77777777" w:rsidR="007B3C70" w:rsidRPr="007B3C70" w:rsidRDefault="007B3C70" w:rsidP="007B3C70">
      <w:pPr>
        <w:numPr>
          <w:ilvl w:val="0"/>
          <w:numId w:val="3"/>
        </w:numPr>
      </w:pPr>
      <w:r w:rsidRPr="007B3C70">
        <w:t>Оформление и выполнение заказов;</w:t>
      </w:r>
    </w:p>
    <w:p w14:paraId="4F456ECC" w14:textId="77777777" w:rsidR="007B3C70" w:rsidRPr="007B3C70" w:rsidRDefault="007B3C70" w:rsidP="007B3C70">
      <w:pPr>
        <w:numPr>
          <w:ilvl w:val="0"/>
          <w:numId w:val="3"/>
        </w:numPr>
      </w:pPr>
      <w:r w:rsidRPr="007B3C70">
        <w:t>Обратная связь с пользователями;</w:t>
      </w:r>
    </w:p>
    <w:p w14:paraId="35B865FF" w14:textId="77777777" w:rsidR="007B3C70" w:rsidRPr="007B3C70" w:rsidRDefault="007B3C70" w:rsidP="007B3C70">
      <w:pPr>
        <w:numPr>
          <w:ilvl w:val="0"/>
          <w:numId w:val="3"/>
        </w:numPr>
      </w:pPr>
      <w:r w:rsidRPr="007B3C70">
        <w:t>Улучшение качества обслуживания;</w:t>
      </w:r>
    </w:p>
    <w:p w14:paraId="7E2DB1F6" w14:textId="77777777" w:rsidR="007B3C70" w:rsidRPr="007B3C70" w:rsidRDefault="007B3C70" w:rsidP="007B3C70">
      <w:pPr>
        <w:numPr>
          <w:ilvl w:val="0"/>
          <w:numId w:val="3"/>
        </w:numPr>
      </w:pPr>
      <w:r w:rsidRPr="007B3C70">
        <w:lastRenderedPageBreak/>
        <w:t>Информирование о новых товарах, акциях и специальных предложениях (только с согласия пользователя);</w:t>
      </w:r>
    </w:p>
    <w:p w14:paraId="3A1131C3" w14:textId="77777777" w:rsidR="007B3C70" w:rsidRPr="007B3C70" w:rsidRDefault="007B3C70" w:rsidP="007B3C70">
      <w:pPr>
        <w:numPr>
          <w:ilvl w:val="0"/>
          <w:numId w:val="3"/>
        </w:numPr>
      </w:pPr>
      <w:r w:rsidRPr="007B3C70">
        <w:t>Соблюдение требований законодательства Российской Федерации.</w:t>
      </w:r>
    </w:p>
    <w:p w14:paraId="40AEE85F" w14:textId="77777777" w:rsidR="007B3C70" w:rsidRPr="007B3C70" w:rsidRDefault="007B3C70" w:rsidP="007B3C70">
      <w:pPr>
        <w:jc w:val="center"/>
        <w:rPr>
          <w:b/>
          <w:bCs/>
        </w:rPr>
      </w:pPr>
      <w:r w:rsidRPr="007B3C70">
        <w:rPr>
          <w:b/>
          <w:bCs/>
        </w:rPr>
        <w:t>4. Правовые основания обработки данных</w:t>
      </w:r>
    </w:p>
    <w:p w14:paraId="111558E2" w14:textId="77777777" w:rsidR="007B3C70" w:rsidRPr="007B3C70" w:rsidRDefault="007B3C70" w:rsidP="007B3C70">
      <w:r w:rsidRPr="007B3C70">
        <w:t>Обработка персональных данных осуществляется на основании:</w:t>
      </w:r>
    </w:p>
    <w:p w14:paraId="7AFF9DCE" w14:textId="77777777" w:rsidR="007B3C70" w:rsidRPr="007B3C70" w:rsidRDefault="007B3C70" w:rsidP="007B3C70">
      <w:pPr>
        <w:numPr>
          <w:ilvl w:val="0"/>
          <w:numId w:val="4"/>
        </w:numPr>
      </w:pPr>
      <w:r w:rsidRPr="007B3C70">
        <w:t>Согласия пользователя;</w:t>
      </w:r>
    </w:p>
    <w:p w14:paraId="3B55E185" w14:textId="77777777" w:rsidR="007B3C70" w:rsidRPr="007B3C70" w:rsidRDefault="007B3C70" w:rsidP="007B3C70">
      <w:pPr>
        <w:numPr>
          <w:ilvl w:val="0"/>
          <w:numId w:val="4"/>
        </w:numPr>
      </w:pPr>
      <w:r w:rsidRPr="007B3C70">
        <w:t>Необходимости выполнения договора (например, доставки товара);</w:t>
      </w:r>
    </w:p>
    <w:p w14:paraId="68B9848E" w14:textId="77777777" w:rsidR="007B3C70" w:rsidRPr="007B3C70" w:rsidRDefault="007B3C70" w:rsidP="007B3C70">
      <w:pPr>
        <w:numPr>
          <w:ilvl w:val="0"/>
          <w:numId w:val="4"/>
        </w:numPr>
      </w:pPr>
      <w:r w:rsidRPr="007B3C70">
        <w:t>Требований законодательства РФ.</w:t>
      </w:r>
    </w:p>
    <w:p w14:paraId="301F223D" w14:textId="77777777" w:rsidR="007B3C70" w:rsidRPr="007B3C70" w:rsidRDefault="007B3C70" w:rsidP="007B3C70">
      <w:pPr>
        <w:jc w:val="center"/>
        <w:rPr>
          <w:b/>
          <w:bCs/>
        </w:rPr>
      </w:pPr>
      <w:r w:rsidRPr="007B3C70">
        <w:rPr>
          <w:b/>
          <w:bCs/>
        </w:rPr>
        <w:t>5. Передача персональных данных</w:t>
      </w:r>
    </w:p>
    <w:p w14:paraId="35715228" w14:textId="190298B7" w:rsidR="007B3C70" w:rsidRPr="007B3C70" w:rsidRDefault="007B3C70" w:rsidP="007B3C70">
      <w:r w:rsidRPr="007B3C70">
        <w:t>Компания не передает персональные данные третьим лицам, за исключением следующих случаев:</w:t>
      </w:r>
    </w:p>
    <w:p w14:paraId="576993C2" w14:textId="77777777" w:rsidR="007B3C70" w:rsidRPr="007B3C70" w:rsidRDefault="007B3C70" w:rsidP="007B3C70">
      <w:pPr>
        <w:numPr>
          <w:ilvl w:val="0"/>
          <w:numId w:val="5"/>
        </w:numPr>
      </w:pPr>
      <w:r w:rsidRPr="007B3C70">
        <w:t>Для выполнения обязательств перед пользователем (например, передача данных курьерской службе для доставки товара);</w:t>
      </w:r>
    </w:p>
    <w:p w14:paraId="08566168" w14:textId="77777777" w:rsidR="007B3C70" w:rsidRPr="007B3C70" w:rsidRDefault="007B3C70" w:rsidP="007B3C70">
      <w:pPr>
        <w:numPr>
          <w:ilvl w:val="0"/>
          <w:numId w:val="5"/>
        </w:numPr>
      </w:pPr>
      <w:r w:rsidRPr="007B3C70">
        <w:t>По требованию уполномоченных государственных органов в рамках законодательства РФ;</w:t>
      </w:r>
    </w:p>
    <w:p w14:paraId="74E383C8" w14:textId="77777777" w:rsidR="007B3C70" w:rsidRPr="007B3C70" w:rsidRDefault="007B3C70" w:rsidP="007B3C70">
      <w:pPr>
        <w:numPr>
          <w:ilvl w:val="0"/>
          <w:numId w:val="5"/>
        </w:numPr>
      </w:pPr>
      <w:r w:rsidRPr="007B3C70">
        <w:t>С согласия пользователя.</w:t>
      </w:r>
    </w:p>
    <w:p w14:paraId="574387EA" w14:textId="77777777" w:rsidR="007B3C70" w:rsidRPr="007B3C70" w:rsidRDefault="007B3C70" w:rsidP="007B3C70">
      <w:pPr>
        <w:jc w:val="center"/>
        <w:rPr>
          <w:b/>
          <w:bCs/>
        </w:rPr>
      </w:pPr>
      <w:r w:rsidRPr="007B3C70">
        <w:rPr>
          <w:b/>
          <w:bCs/>
        </w:rPr>
        <w:t>6. Защита персональных данных</w:t>
      </w:r>
    </w:p>
    <w:p w14:paraId="54C20A60" w14:textId="77777777" w:rsidR="007B3C70" w:rsidRPr="007B3C70" w:rsidRDefault="007B3C70" w:rsidP="007B3C70">
      <w:r w:rsidRPr="007B3C70">
        <w:t>Компания принимает все необходимые меры для защиты персональных данных пользователей от несанкционированного доступа, изменения, раскрытия или уничтожения. Для этого используются современные технологии шифрования и защиты данных.</w:t>
      </w:r>
    </w:p>
    <w:p w14:paraId="3314F412" w14:textId="77777777" w:rsidR="007B3C70" w:rsidRPr="007B3C70" w:rsidRDefault="007B3C70" w:rsidP="007B3C70">
      <w:pPr>
        <w:jc w:val="center"/>
        <w:rPr>
          <w:b/>
          <w:bCs/>
        </w:rPr>
      </w:pPr>
      <w:r w:rsidRPr="007B3C70">
        <w:rPr>
          <w:b/>
          <w:bCs/>
        </w:rPr>
        <w:t>7. Срок хранения данных</w:t>
      </w:r>
    </w:p>
    <w:p w14:paraId="45E41F4B" w14:textId="77777777" w:rsidR="007B3C70" w:rsidRPr="007B3C70" w:rsidRDefault="007B3C70" w:rsidP="007B3C70">
      <w:r w:rsidRPr="007B3C70">
        <w:t>Персональные данные хранятся в течение срока, необходимого для достижения целей их обработки, или до момента отзыва согласия пользователя, если иное не предусмотрено законодательством РФ.</w:t>
      </w:r>
    </w:p>
    <w:p w14:paraId="5B916865" w14:textId="77777777" w:rsidR="007B3C70" w:rsidRPr="007B3C70" w:rsidRDefault="007B3C70" w:rsidP="007B3C70">
      <w:pPr>
        <w:jc w:val="center"/>
        <w:rPr>
          <w:b/>
          <w:bCs/>
        </w:rPr>
      </w:pPr>
      <w:r w:rsidRPr="007B3C70">
        <w:rPr>
          <w:b/>
          <w:bCs/>
        </w:rPr>
        <w:t>8. Права пользователей</w:t>
      </w:r>
    </w:p>
    <w:p w14:paraId="745ED6F6" w14:textId="77777777" w:rsidR="007B3C70" w:rsidRPr="007B3C70" w:rsidRDefault="007B3C70" w:rsidP="007B3C70">
      <w:r w:rsidRPr="007B3C70">
        <w:t>Пользователь имеет право:</w:t>
      </w:r>
    </w:p>
    <w:p w14:paraId="75698743" w14:textId="77777777" w:rsidR="007B3C70" w:rsidRPr="007B3C70" w:rsidRDefault="007B3C70" w:rsidP="007B3C70">
      <w:pPr>
        <w:numPr>
          <w:ilvl w:val="0"/>
          <w:numId w:val="6"/>
        </w:numPr>
      </w:pPr>
      <w:r w:rsidRPr="007B3C70">
        <w:t>Получить информацию о том, какие персональные данные обрабатываются;</w:t>
      </w:r>
    </w:p>
    <w:p w14:paraId="6C7704C1" w14:textId="77777777" w:rsidR="007B3C70" w:rsidRPr="007B3C70" w:rsidRDefault="007B3C70" w:rsidP="007B3C70">
      <w:pPr>
        <w:numPr>
          <w:ilvl w:val="0"/>
          <w:numId w:val="6"/>
        </w:numPr>
      </w:pPr>
      <w:r w:rsidRPr="007B3C70">
        <w:t>Требовать уточнения, блокирования или удаления данных;</w:t>
      </w:r>
    </w:p>
    <w:p w14:paraId="2CFE6437" w14:textId="77777777" w:rsidR="007B3C70" w:rsidRPr="007B3C70" w:rsidRDefault="007B3C70" w:rsidP="007B3C70">
      <w:pPr>
        <w:numPr>
          <w:ilvl w:val="0"/>
          <w:numId w:val="6"/>
        </w:numPr>
      </w:pPr>
      <w:r w:rsidRPr="007B3C70">
        <w:lastRenderedPageBreak/>
        <w:t>Отозвать согласие на обработку персональных данных;</w:t>
      </w:r>
    </w:p>
    <w:p w14:paraId="36574E73" w14:textId="77777777" w:rsidR="007B3C70" w:rsidRPr="007B3C70" w:rsidRDefault="007B3C70" w:rsidP="007B3C70">
      <w:pPr>
        <w:numPr>
          <w:ilvl w:val="0"/>
          <w:numId w:val="6"/>
        </w:numPr>
      </w:pPr>
      <w:r w:rsidRPr="007B3C70">
        <w:t>Обратиться с жалобой в уполномоченный орган по защите прав субъектов персональных данных.</w:t>
      </w:r>
    </w:p>
    <w:p w14:paraId="4E695BA8" w14:textId="77777777" w:rsidR="007B3C70" w:rsidRPr="007B3C70" w:rsidRDefault="007B3C70" w:rsidP="007B3C70">
      <w:pPr>
        <w:jc w:val="center"/>
        <w:rPr>
          <w:b/>
          <w:bCs/>
        </w:rPr>
      </w:pPr>
      <w:r w:rsidRPr="007B3C70">
        <w:rPr>
          <w:b/>
          <w:bCs/>
        </w:rPr>
        <w:t>9. Изменения в Политике конфиденциальности</w:t>
      </w:r>
    </w:p>
    <w:p w14:paraId="3AEE199E" w14:textId="77777777" w:rsidR="007B3C70" w:rsidRPr="007B3C70" w:rsidRDefault="007B3C70" w:rsidP="007B3C70">
      <w:r w:rsidRPr="007B3C70">
        <w:t>Компания оставляет за собой право вносить изменения в настоящую Политику конфиденциальности. Актуальная версия всегда будет доступна на нашем сайте.</w:t>
      </w:r>
    </w:p>
    <w:p w14:paraId="5B599737" w14:textId="77777777" w:rsidR="007B3C70" w:rsidRPr="007B3C70" w:rsidRDefault="007B3C70" w:rsidP="007B3C70">
      <w:pPr>
        <w:rPr>
          <w:b/>
          <w:bCs/>
        </w:rPr>
      </w:pPr>
      <w:r w:rsidRPr="007B3C70">
        <w:rPr>
          <w:b/>
          <w:bCs/>
        </w:rPr>
        <w:t>10. Контакты</w:t>
      </w:r>
    </w:p>
    <w:p w14:paraId="170B0A80" w14:textId="77777777" w:rsidR="007B3C70" w:rsidRPr="007B3C70" w:rsidRDefault="007B3C70" w:rsidP="007B3C70">
      <w:r w:rsidRPr="007B3C70">
        <w:t>По вопросам, связанным с обработкой персональных данных, вы можете связаться с нами:</w:t>
      </w:r>
    </w:p>
    <w:p w14:paraId="1D9E8B19" w14:textId="77777777" w:rsidR="007B3C70" w:rsidRPr="007B3C70" w:rsidRDefault="007B3C70" w:rsidP="007B3C70">
      <w:pPr>
        <w:numPr>
          <w:ilvl w:val="0"/>
          <w:numId w:val="7"/>
        </w:numPr>
      </w:pPr>
      <w:r w:rsidRPr="007B3C70">
        <w:t>Электронная почта: </w:t>
      </w:r>
      <w:hyperlink r:id="rId5" w:tgtFrame="_blank" w:history="1">
        <w:r w:rsidRPr="007B3C70">
          <w:rPr>
            <w:rStyle w:val="a4"/>
          </w:rPr>
          <w:t>privacy@powervibe.ru</w:t>
        </w:r>
      </w:hyperlink>
    </w:p>
    <w:p w14:paraId="664AF334" w14:textId="4D7E0594" w:rsidR="007B3C70" w:rsidRPr="007B3C70" w:rsidRDefault="007B3C70" w:rsidP="007B3C70">
      <w:pPr>
        <w:numPr>
          <w:ilvl w:val="0"/>
          <w:numId w:val="7"/>
        </w:numPr>
      </w:pPr>
      <w:r w:rsidRPr="007B3C70">
        <w:t>Телефон: +7 (</w:t>
      </w:r>
      <w:r>
        <w:t>800</w:t>
      </w:r>
      <w:r w:rsidRPr="007B3C70">
        <w:t xml:space="preserve">) </w:t>
      </w:r>
      <w:r>
        <w:t>854</w:t>
      </w:r>
      <w:r w:rsidRPr="007B3C70">
        <w:t>-</w:t>
      </w:r>
      <w:r>
        <w:t>00</w:t>
      </w:r>
      <w:r w:rsidRPr="007B3C70">
        <w:t>-</w:t>
      </w:r>
      <w:r>
        <w:t>25</w:t>
      </w:r>
    </w:p>
    <w:p w14:paraId="646109C6" w14:textId="0E9F9EEB" w:rsidR="007B3C70" w:rsidRPr="007B3C70" w:rsidRDefault="007B3C70" w:rsidP="007B3C70">
      <w:r w:rsidRPr="007B3C70">
        <w:t xml:space="preserve">Дата последнего обновления: </w:t>
      </w:r>
      <w:r>
        <w:t>21.03.2025</w:t>
      </w:r>
    </w:p>
    <w:p w14:paraId="78A2CCC4" w14:textId="77777777" w:rsidR="00204C2A" w:rsidRDefault="00204C2A"/>
    <w:sectPr w:rsidR="00204C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97E12"/>
    <w:multiLevelType w:val="multilevel"/>
    <w:tmpl w:val="BAEE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434B5"/>
    <w:multiLevelType w:val="multilevel"/>
    <w:tmpl w:val="A638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E85E39"/>
    <w:multiLevelType w:val="multilevel"/>
    <w:tmpl w:val="DC94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0B748A"/>
    <w:multiLevelType w:val="multilevel"/>
    <w:tmpl w:val="5410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CA7993"/>
    <w:multiLevelType w:val="multilevel"/>
    <w:tmpl w:val="B57A9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9E2A92"/>
    <w:multiLevelType w:val="multilevel"/>
    <w:tmpl w:val="9EDA8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B65890"/>
    <w:multiLevelType w:val="multilevel"/>
    <w:tmpl w:val="A936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E25"/>
    <w:rsid w:val="00204C2A"/>
    <w:rsid w:val="0024448F"/>
    <w:rsid w:val="00295C33"/>
    <w:rsid w:val="006915D5"/>
    <w:rsid w:val="007B3C70"/>
    <w:rsid w:val="00833F64"/>
    <w:rsid w:val="00965E25"/>
    <w:rsid w:val="00B35067"/>
    <w:rsid w:val="00FF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AF6D4"/>
  <w15:chartTrackingRefBased/>
  <w15:docId w15:val="{84E5C365-64CD-4302-8664-3D80576F2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098C"/>
    <w:pPr>
      <w:spacing w:after="0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к"/>
    <w:basedOn w:val="a"/>
    <w:next w:val="a"/>
    <w:qFormat/>
    <w:rsid w:val="00FF098C"/>
    <w:pPr>
      <w:ind w:firstLine="0"/>
      <w:jc w:val="center"/>
    </w:pPr>
    <w:rPr>
      <w:b/>
      <w:color w:val="000000" w:themeColor="text1"/>
    </w:rPr>
  </w:style>
  <w:style w:type="character" w:styleId="a4">
    <w:name w:val="Hyperlink"/>
    <w:basedOn w:val="a0"/>
    <w:uiPriority w:val="99"/>
    <w:unhideWhenUsed/>
    <w:rsid w:val="007B3C7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B3C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4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ilto:privacy@powervibe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Никитин</dc:creator>
  <cp:keywords/>
  <dc:description/>
  <cp:lastModifiedBy>Влад Никитин</cp:lastModifiedBy>
  <cp:revision>6</cp:revision>
  <dcterms:created xsi:type="dcterms:W3CDTF">2025-03-21T07:56:00Z</dcterms:created>
  <dcterms:modified xsi:type="dcterms:W3CDTF">2025-03-26T19:16:00Z</dcterms:modified>
</cp:coreProperties>
</file>