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사랑과평안의교회</w:t>
      </w:r>
    </w:p>
    <w:p>
      <w:pPr>
        <w:spacing w:after="1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6"/>
          <w:szCs w:val="56"/>
        </w:rPr>
        <w:t xml:space="preserve">교  회  헌  법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CHURCH CONSTITUTION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CPO-001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6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4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전  문</w:t>
      </w:r>
    </w:p>
    <w:p>
      <w:pPr>
        <w:spacing w:after="480" w:before="0"/>
        <w:ind w:left="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사랑과평안의교회는 성부·성자·성령 삼위일체 하나님을 예배하며, 예수 그리스도의 십자가 보혈과 부활의 복음을 믿고 성령의 충만함을 따라 땅 끝까지 증인이 되기 위하여 세워진 교회이다. 본 교회는 기독교대한하나님의성회의 신앙과 교리에 근거하며, 사도신경과 성경의 무오(無誤)한 권위 아래 세워진 그리스도의 몸이다. 이에 교회의 질서와 신앙 계승을 위하여 다음과 같이 헌법을 제정한다.</w:t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1 장  명칭과 성격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 조 (명칭 및 위치)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교회의 명칭은 "사랑과평안의교회"라 하며, 영문 명칭은 "Sarang &amp; Peace Church"로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본 교회는 서울특별시 영등포구 도신로 59에 위치한다.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 조 (교단 소속)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기독교대한하나님의성회(Assemblies of God Korea) 소속 교회이다.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본 교회는 교단 총회 헌법과 노회의 결의를 준수하며, 본 헌법은 교단 헌법에 저촉되지 아니하는 범위에서 효력을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 조 (교회의 성격)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예수 그리스도를 머리로 하는 그의 몸으로서, 다음 각 호의 특성을 가진다.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하나(One) — 성령 안에서 하나 됨을 추구하는 교회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거룩(Holy) — 세상으로부터 구별되어 하나님께 헌신된 교회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보편(Catholic) — 모든 믿는 자를 품는 보편적 교회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사도적(Apostolic) — 사도의 가르침과 오순절 신앙 위에 세워진 교회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2 장  신  앙  고  백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4 조 (성경의 권위)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성경(구약 39권, 신약 27권) 전체가 성령의 감동으로 기록된 하나님의 말씀으로서 신앙과 생활의 유일한 정확무오(正確無誤)한 표준임을 믿는다.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모든 교리, 신학, 교회 규정은 성경의 권위에 복종하여야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5 조 (신앙고백의 조항)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다음 각 호의 신앙을 고백한다.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1. 삼위일체 하나님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성부, 성자, 성령은 본질이 동일하신 한 분 하나님이시며, 각 위격은 구별되시되 하나이시다. (마 28:19, 요 1:1, 행 5:3–4)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2. 예수 그리스도의 신성과 인성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예수 그리스도는 완전한 하나님이시요 완전한 사람이시며, 동정녀에게서 나시고 십자가에서 우리 죄를 위해 죽으시고 몸으로 부활하시어 하나님 우편에 좌정하셨다. (요 1:14, 롬 1:4, 히 4:15)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3. 인간의 타락과 구원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인간은 아담의 범죄로 죄인이 되었으며, 오직 예수 그리스도를 믿음으로 말미암아 은혜로 구원을 받는다. 구원은 행위로 얻을 수 없고 오직 믿음으로 얻는다. (엡 2:8–9, 롬 3:23–24)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4. 성령세례와 방언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>성령세례는 믿는 자에게 주어지는 성령 충만의 경험으로, 방언은 최초 증거로 나타난다. 본 교회는 성령의 은사들이 오늘날도 역사함을 믿는다. (행 2:4, 고전 12:7–11)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5. 신유(神癒)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하나님은 오늘날도 믿는 자의 기도에 응답하시어 질병을 고치시는 분이시다. 신유는 그리스도의 속죄 사역 안에 포함된 하나님의 약속이다. (약 5:14–15, 사 53:5)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6. 그리스도의 재림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예수 그리스도는 영광 중에 재림하실 것이며, 믿는 자는 부활하여 영원한 생명을 얻고 불신자는 영원한 심판을 받는다. (요 14:3, 계 20:11–15)</w:t>
      </w:r>
    </w:p>
    <w:p>
      <w:pPr>
        <w:spacing w:after="40" w:before="160"/>
        <w:ind w:left="360"/>
      </w:pPr>
      <w:r>
        <w:rPr>
          <w:rFonts w:ascii="맑은 고딕" w:cs="맑은 고딕" w:eastAsia="맑은 고딕" w:hAnsi="맑은 고딕"/>
          <w:b/>
          <w:bCs/>
          <w:color w:val="9A6A00"/>
          <w:sz w:val="21"/>
          <w:szCs w:val="21"/>
        </w:rPr>
        <w:t xml:space="preserve">7. 성례전</w:t>
      </w:r>
    </w:p>
    <w:p>
      <w:pPr>
        <w:spacing w:after="80" w:before="0"/>
        <w:ind w:left="72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주님의 명령에 따라 물세례(침수례 또는 세례)와 성찬을 시행한다. 성찬은 주님의 몸과 피를 기념하며 그의 재림을 선포하는 예식이다. (마 28:19, 고전 11:23–26)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3 장  교  인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6 조 (교인의 정의)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교인이라 함은 예수 그리스도를 구주로 고백하고 세례를 받아 본 교회에 등록된 자를 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7 조 (교인의 종류)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교인은 다음 각 호와 같이 구분한다.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세례 교인 — 세례를 받고 교인 등록을 마친 자로서 공동의회 의결권을 가진다.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학습 교인 — 세례 준비 과정(새가족 교육 수료)을 마쳤으나 세례를 받지 아니한 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원입 교인 — 이명증서를 제출하고 등록된 자로서 등록 즉시 세례 교인의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8 조 (교인의 의무와 권리)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교인은 주일 예배 참석, 기도, 헌금, 전도, 봉사의 의무를 진다.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세례 교인(만 18세 이상)은 공동의회에서 선거권과 의결권을 행사한다.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교인은 교회의 모든 사역과 시설을 이용할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9 조 (권징)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교인이 교리에 위배되거나 교회의 질서를 심각하게 문란하게 하는 경우 권징을 시행할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권징의 종류는 훈계, 정직(停職), 수찬 정지, 제명으로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권징은 담임목사와 제직회의 협의를 거쳐 결정하며, 해당 교인에게 소명의 기회를 부여하여야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권징에 불복하는 자는 교단 노회에 이의를 제기할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4 장  직  분  제  도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10 조 (직분의 종류)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직분은 다음 각 호와 같이 구분한다.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교역자 직분 — 담임목사, 부목사, 전도사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항존직 직분 — 장로, 안수집사, 권사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임시직 직분 — 서리집사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11 조 (담임목사)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담임목사는 본 교회의 영적 지도자요 대표자로서 말씀 선포, 성례 집행, 목양, 교회 치리를 담당한다.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담임목사는 기독교대한하나님의성회 소속 목사로서 공동의회에서 청빙하고 교단 노회의 인준을 받아야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담임목사의 청빙은 출석 세례 교인 3분의 2 이상의 찬성으로 의결한다.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담임목사는 제직회 및 공동의회 의장이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12 조 (부목사 및 전도사)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부목사는 담임목사를 보좌하며, 담임목사의 제청으로 제직회 결의를 거쳐 청빙한다.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전도사는 담임목사의 추천으로 제직회 결의를 거쳐 임명하며, 교역자로서의 임무를 수행한다.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부목사 및 전도사의 임기는 1년으로 하되, 제직회 결의로 연임할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13 조 (장로)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장로는 다음 각 호의 자격을 갖추어야 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본 교회 세례 교인으로서 5년 이상 재적한 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만 35세 이상의 남성 신자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안수집사 직분을 수행하였거나 이에 준하는 신앙의 연륜을 가진 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교단 헌법이 정하는 자격을 갖춘 자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장로는 공동의회에서 출석 교인 3분의 2 이상의 찬성으로 선출하며, 교단이 정하는 절차에 따라 안수받는다.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장로는 담임목사와 함께 교회를 치리하며, 제직회 및 공동의회에 참여한다.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14 조 (안수집사)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안수집사는 다음 각 호의 자격을 갖추어야 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본 교회 세례 교인으로서 3년 이상 재적한 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만 30세 이상의 신자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서리집사 직분을 수행한 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교단 헌법이 정하는 자격을 갖춘 자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안수집사는 공동의회에서 출석 교인 과반수의 찬성으로 선출하며, 교단이 정하는 절차에 따라 안수받는다.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안수집사는 담임목사를 보좌하여 교회 행정 및 봉사 사역을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15 조 (권사)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권사는 다음 각 호의 자격을 갖추어야 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본 교회 세례 교인으로서 3년 이상 재적한 여성 신자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만 40세 이상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서리집사 직분을 수행하였거나 이에 준하는 봉사 경력을 가진 자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권사는 공동의회에서 출석 교인 과반수의 찬성으로 선출하며, 취임식을 거쳐 임직된다.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권사는 심방, 교인 돌봄, 중보기도 사역을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16 조 (서리집사)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서리집사는 만 20세 이상의 세례 교인 중 제직회의 추천을 받아 담임목사가 임명한다.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서리집사의 임기는 1년으로 하되 연임할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서리집사는 교회의 각종 봉사 및 부서 사역에 참여한다.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17 조 (직분자의 해임)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직분자가 다음 각 호에 해당하는 경우 공동의회의 결의로 해임할 수 있다.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교단 헌법 또는 본 헌법에 중대하게 위반한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교회의 질서와 연합을 심각하게 해친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직무를 현저히 태만히 한 경우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해임 결의는 공동의회 출석 교인 3분의 2 이상의 찬성을 요한다.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5 장  치  리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18 조 (치리의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교회의 치리는 성경의 가르침에 근거하며, 사랑과 공의의 정신으로 시행한다.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모든 치리는 당사자의 회복과 교회의 거룩함을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19 조 (치리 기관)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담임목사와 장로는 교회 치리의 책임을 함께 진다.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중대 사안은 제직회에서 심의하고, 최종 결정은 담임목사와 장로의 합의로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20 조 (권징 절차)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권징 대상자에게는 먼저 사적으로 권면하여야 한다. (마 18:15–17)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사적 권면이 효과가 없을 때에는 제직회에서 공식 절차를 진행한다.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권징 결정 전에 반드시 당사자에게 소명의 기회를 부여하여야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권징 결정에 불복하는 경우 교단 노회에 이의를 신청할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6 장  성  례  전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21 조 (성례전의 종류)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교회가 시행하는 성례전은 세례(침례)와 성찬으로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22 조 (세례)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세례는 예수 그리스도를 구주로 고백하고 신앙을 공개적으로 선언하는 예식이다.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세례의 방식은 침수(침례) 또는 관수(세례) 중 수세자의 의사를 존중하여 담임목사가 결정한다.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세례는 담임목사가 집례하되, 담임목사의 위임에 의하여 교역자가 집례할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세례 지원자는 소정의 세례 교육(최소 4주)을 이수하여야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23 조 (유아세례)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믿는 부모의 자녀에 대하여 유아세례를 시행할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유아세례를 받은 자는 성년이 된 후 입교 교육을 이수하고 입교를 선언하여야 완전한 교인의 자격을 얻는다.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24 조 (성찬)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성찬은 주 예수 그리스도의 몸과 피를 기념하고 그의 재림을 선포하는 예식이다. (고전 11:26)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성찬은 세례 교인에게 시행함을 원칙으로 하되, 담임목사의 판단에 따라 열린 성찬으로 진행할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성찬은 담임목사가 집례하며, 연 4회 이상 시행한다.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7 장  예배와 교육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25 조 (예배)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주일 예배는 본 교회의 가장 중요한 사역으로서 모든 교인은 주일 예배에 성실히 참석할 의무를 진다.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본 교회는 주일 예배 외에 주중 예배, 새벽기도, 절기 예배, 부흥회 등을 시행한다.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모든 예배는 성경에 근거하고 성령의 역사 안에서 드려지며, 하나님께 영광을 돌리는 것을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26 조 (교육)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전 연령층을 위한 체계적인 신앙 교육을 시행한다.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교육 사역은 교육부가 담당하며, 담임목사의 감독 아래 운영된다.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새가족 교육은 모든 등록 교인이 반드시 이수하여야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8 장  재  정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27 조 (재정의 원칙)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교회의 재정은 투명하게 관리되어야 하며, 모든 수입과 지출은 공개한다.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모든 헌금은 하나님께 드린 거룩한 재물로서 그 목적에 맞게 사용되어야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28 조 (헌금)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교인은 성경의 가르침에 따라 십일조와 감사 헌금을 드릴 것을 권면한다.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헌금의 종류, 수납 및 관리 방법은 재정 관리 규정(ADM-101)에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29 조 (재정 감독)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재정부는 모든 재정을 관리하며, 정기적으로 담임목사 및 제직회에 보고한다.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연간 결산 보고는 공동의회에서 승인을 받아야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hd w:fill="FFFFFF" w:val="clear"/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 9 장  헌법 개정 및 보칙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30 조 (헌법 개정)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헌법을 개정하고자 할 때에는 제직회의 발의를 거쳐 공동의회에서 재적 출석 세례 교인 3분의 2 이상의 찬성을 얻어야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헌법 개정안은 공동의회 개최 30일 전에 교인에게 공고하여야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헌법 개정 사항은 교단 노회에 보고하여야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31 조 (교단 헌법 우위)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헌법의 어느 조항이 교단 총회 헌법과 충돌하는 경우 교단 총회 헌법을 우선으로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32 조 (시행 세칙)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헌법의 시행을 위하여 필요한 세부 사항은 제직회의 결의로 규정 또는 지침을 별도로 제정할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28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33 조 (준용)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헌법에 규정되지 아니한 사항은 기독교대한하나님의성회 총회 헌법 및 일반 교회법의 원리에 따른다.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1 조 (시행일)  이 헌법은 공동의회에서 제정·의결한 날로부터 시행한다.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2 조 (경과 규정)  이 헌법 시행 당시 이미 재직 중인 직원은 이 헌법에 의하여 취임한 것으로 본다.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3 조 (기존 규정 폐지)  이 헌법 시행과 동시에 이에 저촉되는 기존의 내규 및 관례는 이 헌법으로 대체한다.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헌법을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공동의회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담임목사  박상혁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문서는 공동의회 특별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공동의회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교회 헌법  CPO-001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2026-04-12T03:07:15.841Z</dcterms:created>
  <dcterms:modified xsi:type="dcterms:W3CDTF">2026-04-12T03:07:15.842Z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