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/>
      </w:r>
    </w:p>
    <w:p>
      <w:pPr>
        <w:spacing w:after="80" w:before="0"/>
        <w:jc w:val="center"/>
      </w:pPr>
      <w:r>
        <w:rPr>
          <w:rFonts w:ascii="맑은 고딕" w:cs="맑은 고딕" w:eastAsia="맑은 고딕" w:hAnsi="맑은 고딕"/>
          <w:color w:val="2E6DA4"/>
          <w:sz w:val="22"/>
          <w:szCs w:val="22"/>
        </w:rPr>
        <w:t xml:space="preserve">기독교대한하나님의성회</w:t>
      </w:r>
    </w:p>
    <w:p>
      <w:pPr>
        <w:spacing w:after="16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52"/>
          <w:szCs w:val="52"/>
        </w:rPr>
        <w:t xml:space="preserve">사랑과평안의교회</w:t>
      </w:r>
    </w:p>
    <w:p>
      <w:pPr>
        <w:spacing w:after="16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/>
      </w:r>
    </w:p>
    <w:p>
      <w:pPr>
        <w:spacing w:after="8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56"/>
          <w:szCs w:val="56"/>
        </w:rPr>
        <w:t xml:space="preserve">교  회  정  관</w:t>
      </w:r>
    </w:p>
    <w:p>
      <w:pPr>
        <w:spacing w:after="600" w:before="0"/>
        <w:jc w:val="center"/>
      </w:pPr>
      <w:r>
        <w:rPr>
          <w:rFonts w:ascii="맑은 고딕" w:cs="맑은 고딕" w:eastAsia="맑은 고딕" w:hAnsi="맑은 고딕"/>
          <w:color w:val="2E6DA4"/>
          <w:sz w:val="22"/>
          <w:szCs w:val="22"/>
        </w:rPr>
        <w:t xml:space="preserve">CHURCH BYLAWS</w:t>
      </w:r>
    </w:p>
    <w:p>
      <w:pPr>
        <w:spacing w:after="60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문 서 번 호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222222"/>
                <w:sz w:val="18"/>
                <w:szCs w:val="18"/>
              </w:rPr>
              <w:t xml:space="preserve">CPO-002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제 정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222222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시 행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222222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개 정 이 력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222222"/>
                <w:sz w:val="18"/>
                <w:szCs w:val="18"/>
              </w:rPr>
              <w:t>말미 [개정 이력] 표 참조</w:t>
            </w:r>
          </w:p>
        </w:tc>
      </w:tr>
    </w:tbl>
    <w:p>
      <w:pPr>
        <w:spacing w:after="60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/>
      </w:r>
    </w:p>
    <w:p>
      <w:pPr>
        <w:spacing w:after="60" w:before="0"/>
        <w:jc w:val="center"/>
      </w:pPr>
      <w:r>
        <w:rPr>
          <w:rFonts w:ascii="맑은 고딕" w:cs="맑은 고딕" w:eastAsia="맑은 고딕" w:hAnsi="맑은 고딕"/>
          <w:color w:val="555555"/>
          <w:sz w:val="20"/>
          <w:szCs w:val="20"/>
        </w:rPr>
        <w:t xml:space="preserve">서울특별시 영등포구 도신로 59</w:t>
      </w:r>
    </w:p>
    <w:p>
      <w:pPr>
        <w:spacing w:after="60" w:before="0"/>
        <w:jc w:val="center"/>
      </w:pPr>
      <w:r>
        <w:rPr>
          <w:rFonts w:ascii="맑은 고딕" w:cs="맑은 고딕" w:eastAsia="맑은 고딕" w:hAnsi="맑은 고딕"/>
          <w:color w:val="555555"/>
          <w:sz w:val="20"/>
          <w:szCs w:val="20"/>
        </w:rPr>
        <w:t xml:space="preserve">담임목사  박상혁</w:t>
      </w:r>
    </w:p>
    <w:p>
      <w:pPr>
        <w:jc w:val="center"/>
      </w:pPr>
      <w:r>
        <w:rPr>
          <w:rFonts w:ascii="맑은 고딕" w:cs="맑은 고딕" w:eastAsia="맑은 고딕" w:hAnsi="맑은 고딕"/>
          <w:color w:val="2E6DA4"/>
          <w:sz w:val="20"/>
          <w:szCs w:val="20"/>
        </w:rPr>
        <w:t xml:space="preserve">www.meslap.com</w:t>
      </w:r>
    </w:p>
    <w:p>
      <w:pPr>
        <w:spacing w:after="0" w:before="0"/>
      </w:pPr>
      <w:r>
        <w:br w:type="page"/>
      </w:r>
    </w:p>
    <w:p>
      <w:pPr>
        <w:spacing w:after="160" w:before="24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28"/>
          <w:szCs w:val="28"/>
        </w:rPr>
        <w:t xml:space="preserve">전  문</w:t>
      </w:r>
    </w:p>
    <w:p>
      <w:pPr>
        <w:spacing w:after="480" w:before="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사랑과평안의교회는 성경의 교훈에 따라 하나님을 경배하고 예수 그리스도의 복음을 전파하며, 성령의 역사 가운데 하나님의 나라를 확장하기 위하여 세워진 교회이다. 본 교회는 기독교대한하나님의성회 총회 헌법과 교리에 근거하여 교회를 치리하며, 그리스도의 몸 된 교회가 은혜와 진리 안에서 온전히 세워지도록 이 정관을 제정한다.</w:t>
      </w:r>
    </w:p>
    <w:p>
      <w:pPr>
        <w:shd w:fill="FFFFFF" w:val="clear"/>
        <w:spacing w:after="180" w:before="360"/>
        <w:ind w:left="0" w:right="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6"/>
          <w:szCs w:val="26"/>
        </w:rPr>
        <w:t xml:space="preserve">제 1 장  총  칙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/>
      </w:r>
    </w:p>
    <w:p>
      <w:pPr>
        <w:spacing w:after="60" w:before="24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2"/>
          <w:szCs w:val="22"/>
        </w:rPr>
        <w:t xml:space="preserve">제 1 조 (명칭)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본 교회의 명칭은 "사랑과평안의교회"라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/>
      </w:r>
    </w:p>
    <w:p>
      <w:pPr>
        <w:spacing w:after="60" w:before="24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2"/>
          <w:szCs w:val="22"/>
        </w:rPr>
        <w:t xml:space="preserve">제 2 조 (위치)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본 교회는 서울특별시 영등포구 도신로 59에 둔다.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/>
      </w:r>
    </w:p>
    <w:p>
      <w:pPr>
        <w:spacing w:after="60" w:before="24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2"/>
          <w:szCs w:val="22"/>
        </w:rPr>
        <w:t xml:space="preserve">제 3 조 (목적)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본 교회는 삼위일체 하나님께 예배하고, 복음을 전파하며, 성도를 양육하고 섬김으로써 하나님의 나라를 이루어 나가는 것을 목적으로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/>
      </w:r>
    </w:p>
    <w:p>
      <w:pPr>
        <w:spacing w:after="60" w:before="24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2"/>
          <w:szCs w:val="22"/>
        </w:rPr>
        <w:t xml:space="preserve">제 4 조 (교단 소속)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① 본 교회는 기독교대한하나님의성회(이하 "교단"이라 한다) 소속 교회로서 교단 헌법 및 총회의 결의에 따른다.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② 본 정관은 교단 헌법에 저촉되지 아니하는 범위 안에서 효력을 가진다.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/>
      </w:r>
    </w:p>
    <w:p>
      <w:pPr>
        <w:shd w:fill="FFFFFF" w:val="clear"/>
        <w:spacing w:after="180" w:before="360"/>
        <w:ind w:left="0" w:right="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6"/>
          <w:szCs w:val="26"/>
        </w:rPr>
        <w:t xml:space="preserve">제 2 장  사  업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/>
      </w:r>
    </w:p>
    <w:p>
      <w:pPr>
        <w:spacing w:after="60" w:before="24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2"/>
          <w:szCs w:val="22"/>
        </w:rPr>
        <w:t xml:space="preserve">제 5 조 (사업)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본 교회는 제3조의 목적을 달성하기 위하여 다음 각 호의 사업을 시행한다.</w:t>
      </w:r>
    </w:p>
    <w:p>
      <w:pPr>
        <w:spacing w:after="20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1. 주일예배, 주간예배, 특별집회 등 각종 예배 사역</w:t>
      </w:r>
    </w:p>
    <w:p>
      <w:pPr>
        <w:spacing w:after="20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2. 국내외 전도 및 선교 사역</w:t>
      </w:r>
    </w:p>
    <w:p>
      <w:pPr>
        <w:spacing w:after="20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3. 영아부·유·초등부·청소년부·청년부·장년부 등 교육 사역</w:t>
      </w:r>
    </w:p>
    <w:p>
      <w:pPr>
        <w:spacing w:after="20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4. 사회봉사 및 지역사회 섬김 사역</w:t>
      </w:r>
    </w:p>
    <w:p>
      <w:pPr>
        <w:spacing w:after="20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5. 문화·미디어 사역</w:t>
      </w:r>
    </w:p>
    <w:p>
      <w:pPr>
        <w:spacing w:after="20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6. 기타 본 교회의 목적에 부합하는 사업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/>
      </w:r>
    </w:p>
    <w:p>
      <w:pPr>
        <w:shd w:fill="FFFFFF" w:val="clear"/>
        <w:spacing w:after="180" w:before="360"/>
        <w:ind w:left="0" w:right="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6"/>
          <w:szCs w:val="26"/>
        </w:rPr>
        <w:t xml:space="preserve">제 3 장  교  인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/>
      </w:r>
    </w:p>
    <w:p>
      <w:pPr>
        <w:spacing w:after="60" w:before="24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2"/>
          <w:szCs w:val="22"/>
        </w:rPr>
        <w:t xml:space="preserve">제 6 조 (교인의 자격)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① 본 교회 교인은 예수 그리스도를 구주로 고백하고 세례를 받은 자로서 담임목사의 인도 아래 소정의 새가족 교육을 이수하고 교인 등록을 마친 자로 한다.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② 이명(移名) 교인은 이명 증서를 제출함으로써 교인으로 등록된다.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/>
      </w:r>
    </w:p>
    <w:p>
      <w:pPr>
        <w:spacing w:after="60" w:before="24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2"/>
          <w:szCs w:val="22"/>
        </w:rPr>
        <w:t xml:space="preserve">제 7 조 (교인의 의무)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교인은 다음 각 호의 의무를 진다.</w:t>
      </w:r>
    </w:p>
    <w:p>
      <w:pPr>
        <w:spacing w:after="20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1. 주일예배 및 각종 예배에 성실히 참석할 의무</w:t>
      </w:r>
    </w:p>
    <w:p>
      <w:pPr>
        <w:spacing w:after="20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2. 하나님의 말씀과 본 교회 규정을 준수할 의무</w:t>
      </w:r>
    </w:p>
    <w:p>
      <w:pPr>
        <w:spacing w:after="20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3. 기도, 전도, 봉사, 헌금으로 교회를 섬길 의무</w:t>
      </w:r>
    </w:p>
    <w:p>
      <w:pPr>
        <w:spacing w:after="20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4. 교회의 덕을 세우고 연합을 유지할 의무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/>
      </w:r>
    </w:p>
    <w:p>
      <w:pPr>
        <w:spacing w:after="60" w:before="24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2"/>
          <w:szCs w:val="22"/>
        </w:rPr>
        <w:t xml:space="preserve">제 8 조 (교인의 권리)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교인은 다음 각 호의 권리를 가진다.</w:t>
      </w:r>
    </w:p>
    <w:p>
      <w:pPr>
        <w:spacing w:after="20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1. 예배, 성례전, 교육, 상담 등 교회의 제반 사역에 참여할 권리</w:t>
      </w:r>
    </w:p>
    <w:p>
      <w:pPr>
        <w:spacing w:after="20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2. 공동의회에서 의결권 및 선거권을 행사할 권리 (단, 만 18세 이상 세례 교인)</w:t>
      </w:r>
    </w:p>
    <w:p>
      <w:pPr>
        <w:spacing w:after="20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3. 교회의 제반 시설과 서비스를 이용할 권리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/>
      </w:r>
    </w:p>
    <w:p>
      <w:pPr>
        <w:spacing w:after="60" w:before="24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2"/>
          <w:szCs w:val="22"/>
        </w:rPr>
        <w:t xml:space="preserve">제 9 조 (교인의 탈퇴 및 제명)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① 교인은 자의로 탈퇴할 수 있으며, 탈퇴 의사를 담임목사에게 서면으로 통보하여야 한다.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② 교인이 다음 각 호에 해당하는 경우 제직회의 결의로 제명할 수 있다.</w:t>
      </w:r>
    </w:p>
    <w:p>
      <w:pPr>
        <w:spacing w:after="20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1. 정당한 사유 없이 6개월 이상 교회와 교류가 없는 경우</w:t>
      </w:r>
    </w:p>
    <w:p>
      <w:pPr>
        <w:spacing w:after="20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2. 교회의 질서를 심각하게 문란하게 한 경우</w:t>
      </w:r>
    </w:p>
    <w:p>
      <w:pPr>
        <w:spacing w:after="20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3. 교단 헌법 및 교회 규정에 현저히 위반한 경우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/>
      </w:r>
    </w:p>
    <w:p>
      <w:pPr>
        <w:shd w:fill="FFFFFF" w:val="clear"/>
        <w:spacing w:after="180" w:before="360"/>
        <w:ind w:left="0" w:right="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6"/>
          <w:szCs w:val="26"/>
        </w:rPr>
        <w:t xml:space="preserve">제 4 장  직  원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/>
      </w:r>
    </w:p>
    <w:p>
      <w:pPr>
        <w:spacing w:after="60" w:before="24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2"/>
          <w:szCs w:val="22"/>
        </w:rPr>
        <w:t xml:space="preserve">제 10 조 (직원의 종류)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본 교회의 직원은 다음 각 호와 같다.</w:t>
      </w:r>
    </w:p>
    <w:p>
      <w:pPr>
        <w:spacing w:after="20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1. 담임목사</w:t>
      </w:r>
    </w:p>
    <w:p>
      <w:pPr>
        <w:spacing w:after="20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2. 부목사 (필요시 청빙)</w:t>
      </w:r>
    </w:p>
    <w:p>
      <w:pPr>
        <w:spacing w:after="20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3. 장로</w:t>
      </w:r>
    </w:p>
    <w:p>
      <w:pPr>
        <w:spacing w:after="20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4. 안수집사</w:t>
      </w:r>
    </w:p>
    <w:p>
      <w:pPr>
        <w:spacing w:after="20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5. 권사</w:t>
      </w:r>
    </w:p>
    <w:p>
      <w:pPr>
        <w:spacing w:after="20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6. 서리집사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/>
      </w:r>
    </w:p>
    <w:p>
      <w:pPr>
        <w:spacing w:after="60" w:before="24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2"/>
          <w:szCs w:val="22"/>
        </w:rPr>
        <w:t xml:space="preserve">제 11 조 (담임목사)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① 담임목사는 교단 헌법에 따라 공동의회에서 청빙하며, 교단 노회의 인준을 받아야 한다.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② 담임목사는 본 교회의 대표자로서 교회 전반을 치리하고 목양한다.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③ 담임목사의 임기는 교단 헌법에 따르며, 공동의회의 신임 투표를 통하여 계속 시무할 수 있다.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/>
      </w:r>
    </w:p>
    <w:p>
      <w:pPr>
        <w:spacing w:after="60" w:before="24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2"/>
          <w:szCs w:val="22"/>
        </w:rPr>
        <w:t xml:space="preserve">제 12 조 (장로·안수집사·권사의 선임)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① 장로, 안수집사, 권사는 교단 헌법이 정하는 자격을 갖춘 자로서 공동의회에서 선출하고 교단이 정하는 절차에 따라 안수 또는 취임한다.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② 임기는 별도의 규정이 없는 한 항존직으로 한다. 다만 당회의 결의로 시무·비시무 여부를 결정할 수 있다.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/>
      </w:r>
    </w:p>
    <w:p>
      <w:pPr>
        <w:spacing w:after="60" w:before="24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2"/>
          <w:szCs w:val="22"/>
        </w:rPr>
        <w:t xml:space="preserve">제 13 조 (서리집사의 선임)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① 서리집사는 만 20세 이상의 세례 교인 중 제직회의 추천을 받아 담임목사가 임명한다.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② 서리집사의 임기는 1년으로 하되, 연임할 수 있다.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/>
      </w:r>
    </w:p>
    <w:p>
      <w:pPr>
        <w:shd w:fill="FFFFFF" w:val="clear"/>
        <w:spacing w:after="180" w:before="360"/>
        <w:ind w:left="0" w:right="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6"/>
          <w:szCs w:val="26"/>
        </w:rPr>
        <w:t xml:space="preserve">제 5 장  의결기관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/>
      </w:r>
    </w:p>
    <w:p>
      <w:pPr>
        <w:spacing w:after="60" w:before="24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2"/>
          <w:szCs w:val="22"/>
        </w:rPr>
        <w:t xml:space="preserve">제 14 조 (공동의회)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① 공동의회는 본 교회의 최고 의결기관으로서 등록 세례 교인 전원으로 구성한다.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② 공동의회는 다음 각 호의 사항을 의결한다.</w:t>
      </w:r>
    </w:p>
    <w:p>
      <w:pPr>
        <w:spacing w:after="20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1. 담임목사 청빙 및 해임</w:t>
      </w:r>
    </w:p>
    <w:p>
      <w:pPr>
        <w:spacing w:after="20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2. 장로·안수집사·권사 선출</w:t>
      </w:r>
    </w:p>
    <w:p>
      <w:pPr>
        <w:spacing w:after="20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3. 예산 및 결산 승인</w:t>
      </w:r>
    </w:p>
    <w:p>
      <w:pPr>
        <w:spacing w:after="20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4. 정관 변경</w:t>
      </w:r>
    </w:p>
    <w:p>
      <w:pPr>
        <w:spacing w:after="20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5. 교회 재산의 취득·처분 및 담보 제공</w:t>
      </w:r>
    </w:p>
    <w:p>
      <w:pPr>
        <w:spacing w:after="20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6. 기타 담임목사 또는 제직회가 부의하는 중요 사항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/>
      </w:r>
    </w:p>
    <w:p>
      <w:pPr>
        <w:spacing w:after="60" w:before="24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2"/>
          <w:szCs w:val="22"/>
        </w:rPr>
        <w:t xml:space="preserve">제 15 조 (공동의회 소집)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① 공동의회는 정기와 임시로 구분한다.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② 정기 공동의회는 매년 1회 담임목사가 소집한다.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③ 임시 공동의회는 담임목사가 필요하다고 인정하는 경우, 또는 재적 교인 5분의 1 이상이 서면으로 요구하는 경우에 소집한다.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④ 공동의회 소집은 예배 시 공고 또는 교회 공식 채널을 통하여 개최 7일 전까지 공지하여야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/>
      </w:r>
    </w:p>
    <w:p>
      <w:pPr>
        <w:spacing w:after="60" w:before="24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2"/>
          <w:szCs w:val="22"/>
        </w:rPr>
        <w:t xml:space="preserve">제 16 조 (의결 방법)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① 공동의회는 출석 교인 과반수로 개의한다.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② 의결은 출석 교인 과반수의 찬성으로 한다. 다만, 다음 각 호의 사항은 출석 교인 3분의 2 이상의 찬성을 요한다.</w:t>
      </w:r>
    </w:p>
    <w:p>
      <w:pPr>
        <w:spacing w:after="20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1. 정관 변경</w:t>
      </w:r>
    </w:p>
    <w:p>
      <w:pPr>
        <w:spacing w:after="20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2. 교회 합병 또는 해산</w:t>
      </w:r>
    </w:p>
    <w:p>
      <w:pPr>
        <w:spacing w:after="20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3. 교회 부동산의 처분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/>
      </w:r>
    </w:p>
    <w:p>
      <w:pPr>
        <w:shd w:fill="FFFFFF" w:val="clear"/>
        <w:spacing w:after="180" w:before="360"/>
        <w:ind w:left="0" w:right="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6"/>
          <w:szCs w:val="26"/>
        </w:rPr>
        <w:t xml:space="preserve">제 6 장  집행기관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/>
      </w:r>
    </w:p>
    <w:p>
      <w:pPr>
        <w:spacing w:after="60" w:before="24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2"/>
          <w:szCs w:val="22"/>
        </w:rPr>
        <w:t xml:space="preserve">제 17 조 (제직회)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① 제직회는 본 교회의 상설 집행기관으로서 담임목사, 부목사, 장로, 안수집사, 권사, 서리집사로 구성한다.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② 제직회는 다음 각 호의 사항을 심의·의결한다.</w:t>
      </w:r>
    </w:p>
    <w:p>
      <w:pPr>
        <w:spacing w:after="20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1. 공동의회 결의 사항의 집행</w:t>
      </w:r>
    </w:p>
    <w:p>
      <w:pPr>
        <w:spacing w:after="20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2. 부서 신설·개편 및 부서장 임명 건의</w:t>
      </w:r>
    </w:p>
    <w:p>
      <w:pPr>
        <w:spacing w:after="20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3. 교회 예산안 심의 및 공동의회 상정</w:t>
      </w:r>
    </w:p>
    <w:p>
      <w:pPr>
        <w:spacing w:after="20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4. 교인의 등록·이명·제명 확인</w:t>
      </w:r>
    </w:p>
    <w:p>
      <w:pPr>
        <w:spacing w:after="20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5. 기타 담임목사가 부의하는 사항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/>
      </w:r>
    </w:p>
    <w:p>
      <w:pPr>
        <w:spacing w:after="60" w:before="24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2"/>
          <w:szCs w:val="22"/>
        </w:rPr>
        <w:t xml:space="preserve">제 18 조 (제직회 소집)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① 제직회는 담임목사가 소집하며, 연 4회 이상 개최한다.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② 담임목사가 필요하다고 인정하는 경우 또는 재적 제직 3분의 1 이상의 요구가 있는 때에는 임시 제직회를 소집할 수 있다.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/>
      </w:r>
    </w:p>
    <w:p>
      <w:pPr>
        <w:spacing w:after="60" w:before="24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2"/>
          <w:szCs w:val="22"/>
        </w:rPr>
        <w:t xml:space="preserve">제 19 조 (제직회 의결)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① 제직회는 재적 제직 과반수 출석으로 개의하고, 출석 과반수 찬성으로 의결한다.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② 담임목사는 제직회 의장이 되며, 가부 동수인 경우에는 의장이 결정권을 가진다.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/>
      </w:r>
    </w:p>
    <w:p>
      <w:pPr>
        <w:shd w:fill="FFFFFF" w:val="clear"/>
        <w:spacing w:after="180" w:before="360"/>
        <w:ind w:left="0" w:right="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6"/>
          <w:szCs w:val="26"/>
        </w:rPr>
        <w:t xml:space="preserve">제 7 장  재  정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/>
      </w:r>
    </w:p>
    <w:p>
      <w:pPr>
        <w:spacing w:after="60" w:before="24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2"/>
          <w:szCs w:val="22"/>
        </w:rPr>
        <w:t xml:space="preserve">제 20 조 (재원)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본 교회의 재원은 다음 각 호로 한다.</w:t>
      </w:r>
    </w:p>
    <w:p>
      <w:pPr>
        <w:spacing w:after="20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1. 십일조, 감사헌금, 주일헌금 등 각종 헌금</w:t>
      </w:r>
    </w:p>
    <w:p>
      <w:pPr>
        <w:spacing w:after="20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2. 교단 및 외부 단체의 보조금·지원금</w:t>
      </w:r>
    </w:p>
    <w:p>
      <w:pPr>
        <w:spacing w:after="20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3. 기부금 및 후원금</w:t>
      </w:r>
    </w:p>
    <w:p>
      <w:pPr>
        <w:spacing w:after="20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4. 기타 적법한 수입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/>
      </w:r>
    </w:p>
    <w:p>
      <w:pPr>
        <w:spacing w:after="60" w:before="24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2"/>
          <w:szCs w:val="22"/>
        </w:rPr>
        <w:t xml:space="preserve">제 21 조 (예산 및 결산)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① 담임목사는 매 회계연도 개시 1개월 전까지 예산안을 편성하여 제직회의 심의를 거쳐 공동의회의 승인을 받아야 한다.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② 결산은 매 회계연도 종료 후 3개월 이내에 감사를 완료하고 공동의회에 보고하여야 한다.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③ 재정 감사는 제직회에서 선출한 2인 이상의 감사위원이 실시한다.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/>
      </w:r>
    </w:p>
    <w:p>
      <w:pPr>
        <w:spacing w:after="60" w:before="24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2"/>
          <w:szCs w:val="22"/>
        </w:rPr>
        <w:t xml:space="preserve">제 22 조 (회계연도)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본 교회의 회계연도는 매년 1월 1일부터 12월 31일까지로 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/>
      </w:r>
    </w:p>
    <w:p>
      <w:pPr>
        <w:shd w:fill="FFFFFF" w:val="clear"/>
        <w:spacing w:after="180" w:before="360"/>
        <w:ind w:left="0" w:right="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6"/>
          <w:szCs w:val="26"/>
        </w:rPr>
        <w:t xml:space="preserve">제 8 장  재  산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/>
      </w:r>
    </w:p>
    <w:p>
      <w:pPr>
        <w:spacing w:after="60" w:before="24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2"/>
          <w:szCs w:val="22"/>
        </w:rPr>
        <w:t xml:space="preserve">제 23 조 (재산의 관리)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① 본 교회의 재산은 교회 명의로 등록·관리한다.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② 재산의 관리에 관한 사항은 별도의 재산 관리 규정에 따른다.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/>
      </w:r>
    </w:p>
    <w:p>
      <w:pPr>
        <w:spacing w:after="60" w:before="24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2"/>
          <w:szCs w:val="22"/>
        </w:rPr>
        <w:t xml:space="preserve">제 24 조 (재산의 처분)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① 부동산 및 중요 동산의 취득, 처분, 담보 제공은 공동의회의 의결을 거쳐야 한다.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② 일상적인 재산의 관리 및 소액 재산의 처분은 담임목사의 결재로 처리한다.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/>
      </w:r>
    </w:p>
    <w:p>
      <w:pPr>
        <w:shd w:fill="FFFFFF" w:val="clear"/>
        <w:spacing w:after="180" w:before="360"/>
        <w:ind w:left="0" w:right="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6"/>
          <w:szCs w:val="26"/>
        </w:rPr>
        <w:t xml:space="preserve">제 9 장  보  칙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/>
      </w:r>
    </w:p>
    <w:p>
      <w:pPr>
        <w:spacing w:after="60" w:before="24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2"/>
          <w:szCs w:val="22"/>
        </w:rPr>
        <w:t xml:space="preserve">제 25 조 (정관 변경)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① 이 정관을 변경하고자 할 때에는 제직회의 발의를 거쳐 공동의회에서 재적 출석 교인 3분의 2 이상의 찬성을 얻어야 한다.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② 정관 변경 사항은 변경 후 14일 이내에 교단 관할 노회에 보고하여야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/>
      </w:r>
    </w:p>
    <w:p>
      <w:pPr>
        <w:spacing w:after="60" w:before="24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2"/>
          <w:szCs w:val="22"/>
        </w:rPr>
        <w:t xml:space="preserve">제 26 조 (해산)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① 본 교회는 공동의회에서 재적 교인 4분의 3 이상의 찬성과 교단 노회의 인준을 거쳐 해산할 수 있다.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② 해산 시 잔여 재산은 교단 또는 공동의회가 지정하는 동종 목적의 단체에 귀속한다.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/>
      </w:r>
    </w:p>
    <w:p>
      <w:pPr>
        <w:spacing w:after="60" w:before="24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2"/>
          <w:szCs w:val="22"/>
        </w:rPr>
        <w:t xml:space="preserve">제 27 조 (준용)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이 정관에 규정되지 아니한 사항은 기독교대한하나님의성회 총회 헌법 및 일반 관례에 따른다.</w:t>
      </w:r>
    </w:p>
    <w:p>
      <w:pPr>
        <w:spacing w:after="12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/>
      </w:r>
    </w:p>
    <w:p>
      <w:pPr>
        <w:spacing w:after="160" w:before="36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28"/>
          <w:szCs w:val="28"/>
        </w:rPr>
        <w:t xml:space="preserve">부  칙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/>
      </w:r>
    </w:p>
    <w:p>
      <w:pPr>
        <w:spacing w:after="60" w:before="4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제 1 조 (시행일)  이 정관은 공동의회에서 제정·의결한 날로부터 시행한다.</w:t>
      </w:r>
    </w:p>
    <w:p>
      <w:pPr>
        <w:spacing w:after="60" w:before="4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제 2 조 (경과 규정)  이 정관 시행 당시 이미 재직 중인 직원의 임기는 이 정관에 의하여 취임한 것으로 본다.</w:t>
      </w:r>
    </w:p>
    <w:p>
      <w:pPr>
        <w:spacing w:after="40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200"/>
              <w:left w:type="dxa" w:w="300"/>
              <w:bottom w:type="dxa" w:w="200"/>
              <w:right w:type="dxa" w:w="300"/>
            </w:tcMar>
          </w:tcPr>
          <w:p>
            <w:pPr>
              <w:spacing w:after="16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2"/>
                <w:szCs w:val="22"/>
              </w:rPr>
              <w:t xml:space="preserve">위 정관을 제정·의결함</w:t>
            </w:r>
          </w:p>
          <w:p>
            <w:pPr>
              <w:spacing w:after="160" w:before="0"/>
              <w:jc w:val="center"/>
            </w:pPr>
            <w:r>
              <w:rPr>
                <w:rFonts w:ascii="맑은 고딕" w:cs="맑은 고딕" w:eastAsia="맑은 고딕" w:hAnsi="맑은 고딕"/>
                <w:color w:val="222222"/>
                <w:sz w:val="20"/>
                <w:szCs w:val="20"/>
              </w:rPr>
              <w:t xml:space="preserve">20__년  __월  __일</w:t>
            </w:r>
          </w:p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2"/>
                <w:szCs w:val="22"/>
              </w:rPr>
              <w:t xml:space="preserve">사랑과평안의교회  공동의회</w:t>
            </w:r>
          </w:p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color w:val="222222"/>
                <w:sz w:val="20"/>
                <w:szCs w:val="20"/>
              </w:rPr>
              <w:t xml:space="preserve">담임목사  박상혁  (인)</w:t>
            </w:r>
          </w:p>
        </w:tc>
      </w:tr>
    </w:tbl>
    <w:p/>
    <w:p>
      <w:r>
        <w:rPr>
          <w:rFonts w:ascii="맑은 고딕" w:hAnsi="맑은 고딕" w:eastAsia="맑은 고딕" w:cs="맑은 고딕"/>
          <w:b/>
          <w:color w:val="1A3A5C"/>
          <w:sz w:val="24"/>
        </w:rPr>
        <w:t xml:space="preserve">■ 개정 이력  </w:t>
      </w:r>
      <w:r>
        <w:rPr>
          <w:rFonts w:ascii="맑은 고딕" w:hAnsi="맑은 고딕" w:eastAsia="맑은 고딕" w:cs="맑은 고딕"/>
          <w:color w:val="9A8E84"/>
          <w:sz w:val="20"/>
        </w:rPr>
        <w:t>Revision History</w:t>
      </w:r>
    </w:p>
    <w:p>
      <w:r>
        <w:rPr>
          <w:rFonts w:ascii="맑은 고딕" w:hAnsi="맑은 고딕" w:eastAsia="맑은 고딕" w:cs="맑은 고딕"/>
          <w:color w:val="9A8E84"/>
          <w:sz w:val="17"/>
        </w:rPr>
        <w:t>※ 본 문서는 공동의회 특별 의결로 제정·개정하며, 개정 시 아래 표에 기록합니다.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차수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개정일자</w:t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개정 내용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개정자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승인자</w:t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제정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20      .      .</w:t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최초 제정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—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공동의회 의결</w:t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70"/>
      </w:tabs>
      <w:spacing w:after="0" w:before="80"/>
    </w:pPr>
    <w:r>
      <w:rPr>
        <w:rFonts w:ascii="맑은 고딕" w:cs="맑은 고딕" w:eastAsia="맑은 고딕" w:hAnsi="맑은 고딕"/>
        <w:color w:val="555555"/>
        <w:sz w:val="16"/>
        <w:szCs w:val="16"/>
      </w:rPr>
      <w:t xml:space="preserve">기독교대한하나님의성회  사랑과평안의교회   |   서울시 영등포구 도신로 59   |   www.meslap.com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80" w:before="0"/>
    </w:pPr>
    <w:r>
      <w:rPr>
        <w:rFonts w:ascii="맑은 고딕" w:cs="맑은 고딕" w:eastAsia="맑은 고딕" w:hAnsi="맑은 고딕"/>
        <w:b/>
        <w:bCs/>
        <w:color w:val="1A3A5C"/>
        <w:sz w:val="18"/>
        <w:szCs w:val="18"/>
      </w:rPr>
      <w:t xml:space="preserve">사랑과평안의교회</w:t>
    </w:r>
    <w:r>
      <w:rPr>
        <w:rFonts w:ascii="맑은 고딕" w:cs="맑은 고딕" w:eastAsia="맑은 고딕" w:hAnsi="맑은 고딕"/>
        <w:color w:val="555555"/>
        <w:sz w:val="18"/>
        <w:szCs w:val="18"/>
      </w:rPr>
      <w:t xml:space="preserve">   |   교회 정관  CPO-002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222222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2026-04-12T03:01:40.966Z</dcterms:created>
  <dcterms:modified xsi:type="dcterms:W3CDTF">2026-04-12T03:01:40.967Z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