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2"/>
          <w:szCs w:val="52"/>
        </w:rPr>
        <w:t xml:space="preserve">사랑과평안의교회</w:t>
      </w:r>
    </w:p>
    <w:p>
      <w:pPr>
        <w:spacing w:after="1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목회 철학 및 사역 강령</w:t>
      </w:r>
    </w:p>
    <w:p>
      <w:pPr>
        <w:spacing w:after="40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MINISTRY PHILOSOPHY &amp; MISSION DECLARATION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740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400"/>
      </w:tblGrid>
      <w:tr>
        <w:tc>
          <w:tcPr>
            <w:tcW w:type="dxa" w:w="7400"/>
            <w:shd w:fill="FFFFFF" w:val="clear"/>
            <w:tcMar>
              <w:top w:type="dxa" w:w="220"/>
              <w:left w:type="dxa" w:w="440"/>
              <w:bottom w:type="dxa" w:w="200"/>
              <w:right w:type="dxa" w:w="440"/>
            </w:tcMar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/>
                <w:iCs/>
                <w:color w:val="8A6200"/>
                <w:sz w:val="30"/>
                <w:szCs w:val="30"/>
              </w:rPr>
              <w:t xml:space="preserve">"사랑 안에서 진리를, 평안 안에서 복음을"</w:t>
            </w:r>
          </w:p>
          <w:p>
            <w:pPr>
              <w:spacing w:after="60" w:before="0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에베소서 4:15  ·  요한복음 14:27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2E6DA4"/>
                <w:sz w:val="17"/>
                <w:szCs w:val="17"/>
              </w:rPr>
              <w:t xml:space="preserve">MESLAP — Message for Love and Peace</w:t>
            </w:r>
          </w:p>
        </w:tc>
      </w:tr>
    </w:tbl>
    <w:p>
      <w:pPr>
        <w:spacing w:after="4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시 행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서울특별시 영등포구 도신로 59</w:t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담임목사  박상혁</w:t>
      </w:r>
    </w:p>
    <w:p>
      <w:pPr>
        <w:jc w:val="center"/>
      </w:pPr>
      <w:r>
        <w:rPr>
          <w:rFonts w:ascii="맑은 고딕" w:cs="맑은 고딕" w:eastAsia="맑은 고딕" w:hAnsi="맑은 고딕"/>
          <w:color w:val="2E6DA4"/>
          <w:sz w:val="20"/>
          <w:szCs w:val="20"/>
        </w:rPr>
        <w:t xml:space="preserve">www.meslap.com</w:t>
      </w:r>
    </w:p>
    <w:p>
      <w:pPr>
        <w:spacing w:after="0" w:before="0"/>
      </w:pPr>
      <w:r>
        <w:br w:type="page"/>
      </w:r>
    </w:p>
    <w:p>
      <w:pPr>
        <w:spacing w:after="160" w:before="24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머  리  말</w:t>
      </w:r>
    </w:p>
    <w:p>
      <w:pPr>
        <w:spacing w:after="60" w:before="4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사랑과평안의교회(MESLAP)는 예수 그리스도의 사랑과 평안의 메시지를 세상에 전하기 위해 세워진 교회입니다. MESLAP이라는 이름은 'Message for Love and Peace'의 약어로, 본 교회의 존재 이유와 사역의 방향을 한 문장으로 담아냅니다. 우리는 하나님의 말씀 위에 서서, 개혁주의적 신앙의 입장에서 성경적인 설교와 교리 교육을 추구하며, 동시에 성령의 능력 안에서 살아있는 예배와 복음 전파의 사명을 감당합니다.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4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문서는 사랑과평안의교회가 추구하는 목회 철학과 사역의 강령을 선언하는 것입니다. 이는 교인 모두가 공유하는 공동의 비전이요, 모든 사역 결정의 기준이 되는 나침반입니다. 영등포 지역과 한국 교회, 나아가 열방을 향한 복음의 사명을 이 땅에서 온전히 감당하기 위하여 이 사역 강령을 선포합니다.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교회의 정체성</w:t>
      </w:r>
      <w:r>
        <w:rPr>
          <w:rFonts w:ascii="맑은 고딕" w:cs="맑은 고딕" w:eastAsia="맑은 고딕" w:hAnsi="맑은 고딕"/>
          <w:color w:val="C0D4EC"/>
          <w:sz w:val="17"/>
          <w:szCs w:val="17"/>
        </w:rPr>
        <w:t xml:space="preserve">  Identity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(교회의 이름과 의미)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교회의 이름은 "사랑과평안의교회"이며, 영문 브랜드 명칭은 MESLAP(Message for Love and Peace)이다.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MESLAP은 예수 그리스도께서 주시는 사랑(요일 4:8)과 평안(요 14:27)의 메시지를 이 땅에 전하는 교회임을 선언한다.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본 교회의 모든 사역과 문화는 이 이름이 담고 있는 가치에서 출발한다.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(신학적 정체성)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교회는 기독교대한하나님의성회 소속 교회로서 오순절·성령 중심의 신앙 위에 서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동시에 개혁주의적 신앙의 입장에서 성경적이고 교리적인 설교와 신학 교육을 추구한다.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두 전통의 핵심 — 말씀의 권위와 성령의 역사 — 이 하나 되어 균형 잡힌 신앙 공동체를 이루는 것을 목표로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(사명 선언, Mission Statement)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400"/>
              <w:bottom w:type="dxa" w:w="160"/>
              <w:right w:type="dxa" w:w="400"/>
            </w:tcMar>
          </w:tcPr>
          <w:p>
            <w:pPr>
              <w:spacing w:after="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/>
                <w:iCs/>
                <w:color w:val="8A6200"/>
                <w:sz w:val="23"/>
                <w:szCs w:val="23"/>
              </w:rPr>
              <w:t xml:space="preserve">"예수 그리스도의 사랑과 평안의 메시지로 모든 사람을 하나님께로 이끌고,
말씀과 성령 안에서 온전한 제자를 세우며, 영등포와 열방을 섬긴다."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사랑과평안의교회 사명 선언문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비  전</w:t>
      </w:r>
      <w:r>
        <w:rPr>
          <w:rFonts w:ascii="맑은 고딕" w:cs="맑은 고딕" w:eastAsia="맑은 고딕" w:hAnsi="맑은 고딕"/>
          <w:color w:val="C0D4EC"/>
          <w:sz w:val="17"/>
          <w:szCs w:val="17"/>
        </w:rPr>
        <w:t xml:space="preserve"> 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(비전 선언)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교회의 비전은 다음과 같다.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400"/>
              <w:bottom w:type="dxa" w:w="160"/>
              <w:right w:type="dxa" w:w="400"/>
            </w:tcMar>
          </w:tcPr>
          <w:p>
            <w:pPr>
              <w:spacing w:after="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/>
                <w:iCs/>
                <w:color w:val="8A6200"/>
                <w:sz w:val="23"/>
                <w:szCs w:val="23"/>
              </w:rPr>
              <w:t xml:space="preserve">"사랑과 평안이 넘치는 말씀의 공동체,
성령의 능력으로 세상을 변화시키는 교회"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Vision Statement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(비전의 세 축)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교회의 비전은 다음 세 가지 방향으로 펼쳐진다.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75"/>
        <w:gridCol w:w="4475"/>
      </w:tblGrid>
      <w:tr>
        <w:tc>
          <w:tcPr>
            <w:tcW w:type="dxa" w:w="4475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140"/>
              <w:left w:type="dxa" w:w="220"/>
              <w:bottom w:type="dxa" w:w="14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① 말씀 공동체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성경의 교리를 체계적으로 가르치고, 구속사적 관점에서 말씀을 선포하여 교인 한 사람 한 사람이 신앙의 깊이를 더해가는 공동체</w:t>
            </w:r>
          </w:p>
        </w:tc>
        <w:tc>
          <w:tcPr>
            <w:tcW w:type="dxa" w:w="4475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140"/>
              <w:left w:type="dxa" w:w="220"/>
              <w:bottom w:type="dxa" w:w="14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② 성령 공동체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성령의 충만함과 은사 안에서 살아있는 예배를 드리고, 기도와 영적 전쟁을 통해 하나님의 능력을 경험하는 공동체</w:t>
            </w:r>
          </w:p>
        </w:tc>
      </w:tr>
    </w:tbl>
    <w:p>
      <w:pPr>
        <w:spacing w:after="1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20"/>
              <w:bottom w:type="dxa" w:w="140"/>
              <w:right w:type="dxa" w:w="18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③ 선교 공동체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영등포 지역 사회와 민족, 나아가 열방을 향하여 복음을 전하고 섬기는 공동체 — 지역 교회로서의 사명과 세계 선교를 균형 있게 감당한다.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핵심 가치</w:t>
      </w:r>
      <w:r>
        <w:rPr>
          <w:rFonts w:ascii="맑은 고딕" w:cs="맑은 고딕" w:eastAsia="맑은 고딕" w:hAnsi="맑은 고딕"/>
          <w:color w:val="C0D4EC"/>
          <w:sz w:val="17"/>
          <w:szCs w:val="17"/>
        </w:rPr>
        <w:t xml:space="preserve">  Core Values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(핵심 가치 선언)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교회는 다음 여섯 가지를 핵심 가치로 삼아 모든 사역과 공동체 문화의 기준으로 삼는다.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70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80"/>
              <w:left w:type="dxa" w:w="180"/>
              <w:bottom w:type="dxa" w:w="180"/>
              <w:right w:type="dxa" w:w="140"/>
            </w:tcMar>
          </w:tcPr>
          <w:p>
            <w:pPr>
              <w:spacing w:after="3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48"/>
                <w:szCs w:val="48"/>
              </w:rPr>
              <w:t xml:space="preserve">V1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D0E8FF"/>
                <w:sz w:val="13"/>
                <w:szCs w:val="13"/>
              </w:rPr>
              <w:t xml:space="preserve">WORD-CENTERED</w:t>
            </w:r>
          </w:p>
        </w:tc>
        <w:tc>
          <w:tcPr>
            <w:tcW w:type="dxa" w:w="7970"/>
            <w:tcBorders>
              <w:top w:val="none" w:color="FFFFFF" w:sz="0"/>
              <w:left w:val="single" w:color="C8714A" w:sz="6"/>
              <w:bottom w:val="none" w:color="FFFFFF" w:sz="0"/>
              <w:right w:val="none" w:color="FFFFFF" w:sz="0"/>
            </w:tcBorders>
            <w:shd w:fill="FFFFFF" w:val="clear"/>
            <w:tcMar>
              <w:top w:type="dxa" w:w="150"/>
              <w:left w:type="dxa" w:w="260"/>
              <w:bottom w:type="dxa" w:w="150"/>
              <w:right w:type="dxa" w:w="200"/>
            </w:tcMar>
          </w:tcPr>
          <w:p>
            <w:pPr>
              <w:spacing w:after="55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4"/>
                <w:szCs w:val="24"/>
              </w:rPr>
              <w:t xml:space="preserve">말씀 위에 선 교회</w:t>
            </w:r>
          </w:p>
          <w:p>
            <w:pPr>
              <w:spacing w:after="30" w:before="0"/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9"/>
                <w:szCs w:val="19"/>
              </w:rPr>
              <w:t xml:space="preserve">성경은 신앙과 생활의 유일한 표준이다. 본 교회는 개혁주의적 입장에서 성경적·교리적 설교를 추구하며, 구속사적 관점으로 하나님의 말씀을 가르친다. 설교는 성도의 영적 양식이요, 교회 성장의 근본이다.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70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80"/>
              <w:left w:type="dxa" w:w="180"/>
              <w:bottom w:type="dxa" w:w="180"/>
              <w:right w:type="dxa" w:w="140"/>
            </w:tcMar>
          </w:tcPr>
          <w:p>
            <w:pPr>
              <w:spacing w:after="3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48"/>
                <w:szCs w:val="48"/>
              </w:rPr>
              <w:t xml:space="preserve">V2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D0E8FF"/>
                <w:sz w:val="13"/>
                <w:szCs w:val="13"/>
              </w:rPr>
              <w:t xml:space="preserve">SPIRIT-FILLED</w:t>
            </w:r>
          </w:p>
        </w:tc>
        <w:tc>
          <w:tcPr>
            <w:tcW w:type="dxa" w:w="7970"/>
            <w:tcBorders>
              <w:top w:val="none" w:color="FFFFFF" w:sz="0"/>
              <w:left w:val="single" w:color="C8714A" w:sz="6"/>
              <w:bottom w:val="none" w:color="FFFFFF" w:sz="0"/>
              <w:right w:val="none" w:color="FFFFFF" w:sz="0"/>
            </w:tcBorders>
            <w:shd w:fill="FFFFFF" w:val="clear"/>
            <w:tcMar>
              <w:top w:type="dxa" w:w="150"/>
              <w:left w:type="dxa" w:w="260"/>
              <w:bottom w:type="dxa" w:w="150"/>
              <w:right w:type="dxa" w:w="200"/>
            </w:tcMar>
          </w:tcPr>
          <w:p>
            <w:pPr>
              <w:spacing w:after="55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4"/>
                <w:szCs w:val="24"/>
              </w:rPr>
              <w:t xml:space="preserve">성령 충만한 예배</w:t>
            </w:r>
          </w:p>
          <w:p>
            <w:pPr>
              <w:spacing w:after="30" w:before="0"/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9"/>
                <w:szCs w:val="19"/>
              </w:rPr>
              <w:t xml:space="preserve">하나님은 영과 진리로 예배하는 자를 찾으신다 (요 4:24). 본 교회는 말씀의 권위와 성령의 자유함이 함께하는 예배를 추구한다. 찬양, 기도, 말씀이 균형 있게 어우러진 예배 안에서 하나님의 임재를 경험한다.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70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80"/>
              <w:left w:type="dxa" w:w="180"/>
              <w:bottom w:type="dxa" w:w="180"/>
              <w:right w:type="dxa" w:w="140"/>
            </w:tcMar>
          </w:tcPr>
          <w:p>
            <w:pPr>
              <w:spacing w:after="3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48"/>
                <w:szCs w:val="48"/>
              </w:rPr>
              <w:t xml:space="preserve">V3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D0E8FF"/>
                <w:sz w:val="13"/>
                <w:szCs w:val="13"/>
              </w:rPr>
              <w:t xml:space="preserve">LOVE-DRIVEN</w:t>
            </w:r>
          </w:p>
        </w:tc>
        <w:tc>
          <w:tcPr>
            <w:tcW w:type="dxa" w:w="7970"/>
            <w:tcBorders>
              <w:top w:val="none" w:color="FFFFFF" w:sz="0"/>
              <w:left w:val="single" w:color="C8714A" w:sz="6"/>
              <w:bottom w:val="none" w:color="FFFFFF" w:sz="0"/>
              <w:right w:val="none" w:color="FFFFFF" w:sz="0"/>
            </w:tcBorders>
            <w:shd w:fill="FFFFFF" w:val="clear"/>
            <w:tcMar>
              <w:top w:type="dxa" w:w="150"/>
              <w:left w:type="dxa" w:w="260"/>
              <w:bottom w:type="dxa" w:w="150"/>
              <w:right w:type="dxa" w:w="200"/>
            </w:tcMar>
          </w:tcPr>
          <w:p>
            <w:pPr>
              <w:spacing w:after="55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4"/>
                <w:szCs w:val="24"/>
              </w:rPr>
              <w:t xml:space="preserve">사랑의 공동체</w:t>
            </w:r>
          </w:p>
          <w:p>
            <w:pPr>
              <w:spacing w:after="30" w:before="0"/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9"/>
                <w:szCs w:val="19"/>
              </w:rPr>
              <w:t xml:space="preserve">"하나님은 사랑이심이라" (요일 4:8). 교회는 사랑의 공동체다. 서로를 있는 그대로 받아들이고, 약한 자를 돌보며, 그리스도의 사랑으로 세상을 향해 열린 공동체가 되기를 추구한다.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70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80"/>
              <w:left w:type="dxa" w:w="180"/>
              <w:bottom w:type="dxa" w:w="180"/>
              <w:right w:type="dxa" w:w="140"/>
            </w:tcMar>
          </w:tcPr>
          <w:p>
            <w:pPr>
              <w:spacing w:after="3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48"/>
                <w:szCs w:val="48"/>
              </w:rPr>
              <w:t xml:space="preserve">V4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D0E8FF"/>
                <w:sz w:val="13"/>
                <w:szCs w:val="13"/>
              </w:rPr>
              <w:t xml:space="preserve">PEACE-BEARING</w:t>
            </w:r>
          </w:p>
        </w:tc>
        <w:tc>
          <w:tcPr>
            <w:tcW w:type="dxa" w:w="7970"/>
            <w:tcBorders>
              <w:top w:val="none" w:color="FFFFFF" w:sz="0"/>
              <w:left w:val="single" w:color="C8714A" w:sz="6"/>
              <w:bottom w:val="none" w:color="FFFFFF" w:sz="0"/>
              <w:right w:val="none" w:color="FFFFFF" w:sz="0"/>
            </w:tcBorders>
            <w:shd w:fill="FFFFFF" w:val="clear"/>
            <w:tcMar>
              <w:top w:type="dxa" w:w="150"/>
              <w:left w:type="dxa" w:w="260"/>
              <w:bottom w:type="dxa" w:w="150"/>
              <w:right w:type="dxa" w:w="200"/>
            </w:tcMar>
          </w:tcPr>
          <w:p>
            <w:pPr>
              <w:spacing w:after="55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4"/>
                <w:szCs w:val="24"/>
              </w:rPr>
              <w:t xml:space="preserve">평안을 전하는 교회</w:t>
            </w:r>
          </w:p>
          <w:p>
            <w:pPr>
              <w:spacing w:after="30" w:before="0"/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9"/>
                <w:szCs w:val="19"/>
              </w:rPr>
              <w:t xml:space="preserve">"나의 평안을 너희에게 주노라" (요 14:27). 본 교회는 불안과 분열의 세상 가운데 예수 그리스도의 평안을 전하는 교회다. 교인 간의 화평, 가정의 회복, 지역 사회의 평화를 위해 섬긴다.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70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80"/>
              <w:left w:type="dxa" w:w="180"/>
              <w:bottom w:type="dxa" w:w="180"/>
              <w:right w:type="dxa" w:w="140"/>
            </w:tcMar>
          </w:tcPr>
          <w:p>
            <w:pPr>
              <w:spacing w:after="3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48"/>
                <w:szCs w:val="48"/>
              </w:rPr>
              <w:t xml:space="preserve">V5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D0E8FF"/>
                <w:sz w:val="13"/>
                <w:szCs w:val="13"/>
              </w:rPr>
              <w:t xml:space="preserve">DOCTRINALLY SOUND</w:t>
            </w:r>
          </w:p>
        </w:tc>
        <w:tc>
          <w:tcPr>
            <w:tcW w:type="dxa" w:w="7970"/>
            <w:tcBorders>
              <w:top w:val="none" w:color="FFFFFF" w:sz="0"/>
              <w:left w:val="single" w:color="C8714A" w:sz="6"/>
              <w:bottom w:val="none" w:color="FFFFFF" w:sz="0"/>
              <w:right w:val="none" w:color="FFFFFF" w:sz="0"/>
            </w:tcBorders>
            <w:shd w:fill="FFFFFF" w:val="clear"/>
            <w:tcMar>
              <w:top w:type="dxa" w:w="150"/>
              <w:left w:type="dxa" w:w="260"/>
              <w:bottom w:type="dxa" w:w="150"/>
              <w:right w:type="dxa" w:w="200"/>
            </w:tcMar>
          </w:tcPr>
          <w:p>
            <w:pPr>
              <w:spacing w:after="55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4"/>
                <w:szCs w:val="24"/>
              </w:rPr>
              <w:t xml:space="preserve">교리적 성숙</w:t>
            </w:r>
          </w:p>
          <w:p>
            <w:pPr>
              <w:spacing w:after="30" w:before="0"/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9"/>
                <w:szCs w:val="19"/>
              </w:rPr>
              <w:t xml:space="preserve">성숙한 신앙은 건강한 교리 위에 세워진다. 본 교회는 인간론, 언약신학, 구원론 등 성경의 체계적 진리를 교인에게 가르쳐, 각 사람이 신앙의 뿌리를 내리고 흔들리지 않는 제자로 성장하도록 돕는다.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70"/>
      </w:tblGrid>
      <w:tr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80"/>
              <w:left w:type="dxa" w:w="180"/>
              <w:bottom w:type="dxa" w:w="180"/>
              <w:right w:type="dxa" w:w="140"/>
            </w:tcMar>
          </w:tcPr>
          <w:p>
            <w:pPr>
              <w:spacing w:after="3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48"/>
                <w:szCs w:val="48"/>
              </w:rPr>
              <w:t xml:space="preserve">V6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D0E8FF"/>
                <w:sz w:val="13"/>
                <w:szCs w:val="13"/>
              </w:rPr>
              <w:t xml:space="preserve">GOSPEL-DRIVEN</w:t>
            </w:r>
          </w:p>
        </w:tc>
        <w:tc>
          <w:tcPr>
            <w:tcW w:type="dxa" w:w="7970"/>
            <w:tcBorders>
              <w:top w:val="none" w:color="FFFFFF" w:sz="0"/>
              <w:left w:val="single" w:color="C8714A" w:sz="6"/>
              <w:bottom w:val="none" w:color="FFFFFF" w:sz="0"/>
              <w:right w:val="none" w:color="FFFFFF" w:sz="0"/>
            </w:tcBorders>
            <w:shd w:fill="FFFFFF" w:val="clear"/>
            <w:tcMar>
              <w:top w:type="dxa" w:w="150"/>
              <w:left w:type="dxa" w:w="260"/>
              <w:bottom w:type="dxa" w:w="150"/>
              <w:right w:type="dxa" w:w="200"/>
            </w:tcMar>
          </w:tcPr>
          <w:p>
            <w:pPr>
              <w:spacing w:after="55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4"/>
                <w:szCs w:val="24"/>
              </w:rPr>
              <w:t xml:space="preserve">전도와 선교</w:t>
            </w:r>
          </w:p>
          <w:p>
            <w:pPr>
              <w:spacing w:after="30" w:before="0"/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9"/>
                <w:szCs w:val="19"/>
              </w:rPr>
              <w:t xml:space="preserve">복음은 전해져야 한다. 본 교회는 영등포 지역에서 시작하여 한국과 열방을 향한 복음 전파의 사명을 감당한다. 문화사역, 미디어 사역, 지역 봉사를 통해 복음을 삶으로 전한다.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목회 철학</w:t>
      </w:r>
      <w:r>
        <w:rPr>
          <w:rFonts w:ascii="맑은 고딕" w:cs="맑은 고딕" w:eastAsia="맑은 고딕" w:hAnsi="맑은 고딕"/>
          <w:color w:val="C0D4EC"/>
          <w:sz w:val="17"/>
          <w:szCs w:val="17"/>
        </w:rPr>
        <w:t xml:space="preserve">  Pastoral Philosophy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80" w:before="320"/>
        <w:ind w:left="200"/>
      </w:pPr>
      <w:r>
        <w:rPr>
          <w:rFonts w:ascii="맑은 고딕" w:cs="맑은 고딕" w:eastAsia="맑은 고딕" w:hAnsi="맑은 고딕"/>
          <w:b/>
          <w:bCs/>
          <w:color w:val="1A3A5C"/>
          <w:sz w:val="23"/>
          <w:szCs w:val="23"/>
        </w:rPr>
        <w:t xml:space="preserve">1. 말씀 중심 목회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(설교의 원칙)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설교는 성경 본문에 근거한 강해 설교를 원칙으로 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담임목사는 개혁주의적 신앙의 입장에서 성경 전체의 구속사적 메시지를 체계적으로 선포한다.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설교는 교리적 깊이와 삶의 적용이 균형을 이루어야 하며, 청중의 영적 성장을 목표로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(교리 교육)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교회는 체계적인 교리 교육(성경의 교리, 인간론, 언약신학, 구원론 등)을 정기적으로 실시한다.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새가족 교육, 제자훈련, 성경공부 등 연령과 신앙 단계에 맞는 교육 과정을 운영한다.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교인이 자신의 신앙을 논리적으로 설명하고 변증할 수 있는 수준의 신학적 역량을 갖추도록 돕는다.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80" w:before="320"/>
        <w:ind w:left="200"/>
      </w:pPr>
      <w:r>
        <w:rPr>
          <w:rFonts w:ascii="맑은 고딕" w:cs="맑은 고딕" w:eastAsia="맑은 고딕" w:hAnsi="맑은 고딕"/>
          <w:b/>
          <w:bCs/>
          <w:color w:val="1A3A5C"/>
          <w:sz w:val="23"/>
          <w:szCs w:val="23"/>
        </w:rPr>
        <w:t xml:space="preserve">2. 성령 중심 목회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(성령 사역의 원칙)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교회는 성령의 역사가 말씀과 함께 일어남을 믿으며, 성령의 은사와 열매가 공동체 안에서 나타나도록 추구한다.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기도 사역(새벽기도, 중보기도, 금식기도)을 교회 생활의 근간으로 삼는다.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영적 세계에 대한 성경적 이해를 바탕으로 영적 전쟁과 영적 성장을 균형 있게 가르친다.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80" w:before="320"/>
        <w:ind w:left="200"/>
      </w:pPr>
      <w:r>
        <w:rPr>
          <w:rFonts w:ascii="맑은 고딕" w:cs="맑은 고딕" w:eastAsia="맑은 고딕" w:hAnsi="맑은 고딕"/>
          <w:b/>
          <w:bCs/>
          <w:color w:val="1A3A5C"/>
          <w:sz w:val="23"/>
          <w:szCs w:val="23"/>
        </w:rPr>
        <w:t xml:space="preserve">3. 공동체 목회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(사랑의 공동체 원칙)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교회는 혈연과 사회적 지위를 초월한 그리스도 안의 가족 공동체임을 선언한다.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소그룹(구역·셀) 중심의 공동체 생활을 통해 서로를 돌보고 세워간다.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상처받은 자, 소외된 자, 삶의 무게를 진 자들이 교회 안에서 안식과 회복을 경험하도록 섬긴다.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(다음 세대 목회)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다음 세대(어린이·청소년·청년)는 교회의 미래이며, 이들을 향한 사역에 우선적으로 투자한다.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신앙의 세대 계승 — 부모 세대의 신앙이 자녀 세대에게 자연스럽게 이어지도록 가정과 교회가 협력한다.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다음 세대가 각자의 삶의 자리에서 그리스도의 제자로 서도록 실질적인 훈련을 제공한다.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80" w:before="320"/>
        <w:ind w:left="200"/>
      </w:pPr>
      <w:r>
        <w:rPr>
          <w:rFonts w:ascii="맑은 고딕" w:cs="맑은 고딕" w:eastAsia="맑은 고딕" w:hAnsi="맑은 고딕"/>
          <w:b/>
          <w:bCs/>
          <w:color w:val="1A3A5C"/>
          <w:sz w:val="23"/>
          <w:szCs w:val="23"/>
        </w:rPr>
        <w:t xml:space="preserve">4. 지역 사회 목회</w:t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(지역 사회 섬김)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교회는 영등포 지역 사회의 일원으로서, 지역 주민을 사랑하고 섬기는 사역을 감당한다.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문화사역팀, 친교봉사부 등을 통해 교회의 담장을 넘어 지역 사회와 소통하고 복음을 나눈다.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교회가 지역의 빛과 소금이 되어 (마 5:13–14) 영등포의 영적·사회적 변화를 위해 기도하고 행동한다.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사역 강령</w:t>
      </w:r>
      <w:r>
        <w:rPr>
          <w:rFonts w:ascii="맑은 고딕" w:cs="맑은 고딕" w:eastAsia="맑은 고딕" w:hAnsi="맑은 고딕"/>
          <w:color w:val="C0D4EC"/>
          <w:sz w:val="17"/>
          <w:szCs w:val="17"/>
        </w:rPr>
        <w:t xml:space="preserve">  Ministry Principles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(사역 강령의 기반)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교회의 모든 사역은 다음의 다섯 가지 강령 위에 세워진다.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4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① 강령 </w:t>
            </w: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예배 — 하나님께 영광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9"/>
                <w:szCs w:val="19"/>
              </w:rPr>
              <w:t xml:space="preserve">모든 사역의 출발은 하나님께 드리는 예배다. 주일 예배는 교회의 핵심이며, 성도의 삶 전체가 하나님께 드리는 예배가 되도록 가르친다. 예배 안에서 말씀이 선포되고, 성령이 역사하며, 공동체가 하나님의 임재를 경험한다.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4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A6200"/>
                <w:sz w:val="22"/>
                <w:szCs w:val="22"/>
              </w:rPr>
              <w:t xml:space="preserve">② 강령 </w:t>
            </w: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양육 — 제자를 세움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9"/>
                <w:szCs w:val="19"/>
              </w:rPr>
              <w:t xml:space="preserve">교회의 사명은 신자를 예수님의 온전한 제자로 세우는 것이다. 새가족 교육, 교리 교육, 제자훈련, 소그룹을 통해 각 사람이 말씀 안에서 성장하도록 체계적으로 돕는다. '개혁주의적 신앙의 입장에서 성경적인 설교'가 이 양육의 뿌리이다.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4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6DA4"/>
                <w:sz w:val="22"/>
                <w:szCs w:val="22"/>
              </w:rPr>
              <w:t xml:space="preserve">③ 강령 </w:t>
            </w: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교제 — 사랑의 공동체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9"/>
                <w:szCs w:val="19"/>
              </w:rPr>
              <w:t xml:space="preserve">그리스도 안에서 맺어진 관계는 세상이 줄 수 없는 사랑과 평안의 공동체를 만든다. 서로의 짐을 지고 (갈 6:2), 경조사를 함께하며, 친교와 봉사를 통해 그리스도의 몸을 세워간다.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4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2"/>
                <w:szCs w:val="22"/>
              </w:rPr>
              <w:t xml:space="preserve">④ 강령 </w:t>
            </w: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전도 — 복음을 전함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9"/>
                <w:szCs w:val="19"/>
              </w:rPr>
              <w:t xml:space="preserve">복음은 나누어야 자란다. 개인 전도, 문화 사역, 미디어 콘텐츠, 지역 봉사를 통해 교회 밖의 사람들에게 예수 그리스도의 사랑과 평안의 메시지를 전한다. 전도는 특정 부서의 사역이 아니라 모든 교인의 삶의 방식이다.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4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C1A2E"/>
                <w:sz w:val="22"/>
                <w:szCs w:val="22"/>
              </w:rPr>
              <w:t xml:space="preserve">⑤ 강령 </w:t>
            </w: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선교 — 열방을 섬김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9"/>
                <w:szCs w:val="19"/>
              </w:rPr>
              <w:t xml:space="preserve">예수 그리스도의 지상 명령(마 28:18–20)에 따라 국내외 선교 사역에 헌신한다. 선교사 파송, 단기선교, 재정 지원을 통해 하나님의 나라가 땅 끝까지 확장되도록 기도하고 행동한다.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보  칙</w:t>
      </w:r>
      <w:r>
        <w:rPr>
          <w:rFonts w:ascii="맑은 고딕" w:cs="맑은 고딕" w:eastAsia="맑은 고딕" w:hAnsi="맑은 고딕"/>
          <w:color w:val="C0D4EC"/>
          <w:sz w:val="17"/>
          <w:szCs w:val="17"/>
        </w:rPr>
        <w:t xml:space="preserve">  Supplementary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(본 선언문의 효력)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목회 철학 및 사역 강령은 교회 헌법(CPO-001) 및 정관(CPO-002)과 함께 교회의 최상위 문서(Tier 1)를 구성한다.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모든 부서 매뉴얼(Tier 3)과 교회 규정(Tier 2)은 본 선언문의 정신에 부합하게 작성·운영되어야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15 조 (검토 및 갱신)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선언문은 3년마다 담임목사와 제직회가 검토하여 시대적 사명에 맞게 보완할 수 있다.</w:t>
      </w:r>
    </w:p>
    <w:p>
      <w:pPr>
        <w:spacing w:after="40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핵심 가치와 사명 선언의 변경은 공동의회의 의결을 거쳐야 한다.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60" w:before="36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부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1 조 (시행일)  이 선언문은 공동의회에서 의결한 날로부터 효력을 가진다.</w:t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2 조 (교육 활용)  담임목사는 본 선언문을 새가족 교육 및 직분자 교육에 필수 교재로 활용하여야 한다.</w:t>
      </w:r>
    </w:p>
    <w:p>
      <w:pPr>
        <w:spacing w:after="4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위 목회 철학 및 사역 강령을 선언함</w:t>
            </w:r>
          </w:p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사랑과평안의교회  공동의회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담임목사  박상혁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문서는 공동의회 특별 의결로 제정·개정하며,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공동의회 의결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목회 철학 및 사역 강령  CPO-003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2026-04-12T03:16:00.809Z</dcterms:created>
  <dcterms:modified xsi:type="dcterms:W3CDTF">2026-04-12T03:16:00.810Z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