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pBdr>
          <w:bottom w:val="single" w:color="C8714A" w:sz="6"/>
        </w:pBd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경  조  사  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2"/>
          <w:szCs w:val="42"/>
        </w:rPr>
        <w:t xml:space="preserve">경사 축하 매뉴얼</w:t>
      </w:r>
    </w:p>
    <w:p>
      <w:pPr>
        <w:spacing w:after="46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Celebratory Events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CEL-201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CPO-001 교회 헌법 제10조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규 정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CPO-001 교회 헌법  /  ADM-101 재정 관리 규정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4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1 장  경조사 사역의 의미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Ministry Vision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 경조사부가 교인의 경사(결혼·출생·백일·돌·입학·졸업·취업·기타)를 접수하고, 축하를 전달하며, 필요한 지원을 제공하는 절차를 정함을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(경조사 사역 철학)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714A" w:sz="10"/>
              <w:left w:val="single" w:color="C8714A" w:sz="8"/>
              <w:bottom w:val="single" w:color="C8714A" w:sz="10"/>
              <w:right w:val="none" w:color="FFFFFF" w:sz="0"/>
            </w:tcBorders>
            <w:shd w:fill="FDF4F0" w:val="clear"/>
            <w:tcMar>
              <w:top w:type="dxa" w:w="140"/>
              <w:left w:type="dxa" w:w="28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C8714A"/>
                <w:sz w:val="20"/>
                <w:szCs w:val="20"/>
              </w:rPr>
              <w:t xml:space="preserve">🎗 경조사 사역 철학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"기뻐하는 자들과 함께 기뻐하고 우는 자들과 함께 울라" (롬 12:15) — 교인의 기쁨은 공동체의 기쁨이고, 교인의 슬픔은 공동체의 슬픔입니다. 경조사부는 삶의 모든 순간에 교회가 함께한다는 것을 몸으로 보여주는 사역입니다.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2 장  경사 접수 및 공지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Event Reception &amp; Announcement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(경사 접수 방법)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교인은 경사 발생 시 경조사부장에게 직접 연락(전화·카카오톡) 또는 주보 광고 신청서(서식 CEL-F01)를 통해 알린다.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담임목사·권사·소그룹 리더를 통해 전달된 경사 정보도 동일하게 접수 처리한다.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접수 후 경조사 대장(서식 CEL-F00)에 기재하고, 지원 여부 및 방법을 결정한다.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(경사 교인 공지)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교인 동의를 받아 주일 예배 광고 및 교회 공식 채널(카카오톡 단체방·주보)을 통해 경사를 공지한다.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공지 내용: 교인 성명(또는 가족 관계), 경사 종류, 날짜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개인 정보(연락처·주소·상세 내용)는 공지하지 아니하며, 필요 시 당사자의 허락을 받아 안내한다.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3 장  경사 지원 기준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Celebration Support Standards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(경사 지원 기준표)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7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경사 종류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지원 내용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지원 금액 기준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결혼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축하 화환 또는 축의금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제직회 결의 기준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 주례 시 별도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출산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축하 선물(육아용품)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제직회 결의 기준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출산 후 2주 내 전달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백일·돌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축하 카드 + 소정의 선물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소정 금액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직계 교인 대상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입학·졸업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축하 카드 (선물 옵션)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소정 금액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대학 입학·졸업 위주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취업·임직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축하 카드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카드 중심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교인 본인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기타 경사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 재량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상황 판단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부서장 보고 후 결정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※ 지원 금액 기준은 매년 1월 제직회에서 결정하며, 재정 상황에 따라 조정할 수 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(결혼 예식 지원)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담임목사 주례 결혼 예식의 경우, 예배부와 협력하여 예식 진행을 지원한다.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경조사부는 예식장 내 교회 관련 물품(화환·방명록 등) 준비를 담당한다.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결혼 축하금은 경사비 대장에 기재하고 재정부 절차에 따라 집행한다.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(출산 선물 전달)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출산 교인에게는 출산 후 2주 이내에 경조사부 위원 2인이 방문하여 선물을 전달한다.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방문 전 산모의 건강 상태 및 방문 가능 여부를 사전 확인한다.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방문 시 담임목사 또는 권사가 동행하여 기도하는 것을 권장한다.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(경사 접수 체크리스트)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714A" w:sz="10"/>
              <w:left w:val="single" w:color="C8714A" w:sz="6"/>
              <w:bottom w:val="single" w:color="C8714A" w:sz="10"/>
              <w:right w:val="none" w:color="FFFFFF" w:sz="0"/>
            </w:tcBorders>
            <w:shd w:fill="FDF4F0" w:val="clear"/>
            <w:tcMar>
              <w:top w:type="dxa" w:w="140"/>
              <w:left w:type="dxa" w:w="26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C8714A"/>
                <w:sz w:val="20"/>
                <w:szCs w:val="20"/>
              </w:rPr>
              <w:t xml:space="preserve">🎉 경사 접수 및 처리 체크리스트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경사 접수 및 경조사 대장(CEL-F00) 기재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교인 동의 확인 (공지 범위 협의)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주일 예배 광고 및 카카오톡 공지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지원 품목·금액 결정 (기준표 참조)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지원 물품 구매 또는 준비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전달 일정 및 방법 조율 (방문·우편·직접)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전달 완료 후 경조사 대장 처리 완료 기재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재정부에 지출결의서 제출 (FIN-F02)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경조사부장  ___________  (인)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pBdr>
          <w:bottom w:val="single" w:color="C8714A" w:sz="6"/>
        </w:pBd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경  조  사  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2"/>
          <w:szCs w:val="42"/>
        </w:rPr>
        <w:t xml:space="preserve">조사·장례 지원 매뉴얼</w:t>
      </w:r>
    </w:p>
    <w:p>
      <w:pPr>
        <w:spacing w:after="46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Funeral &amp; Condolence Support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CEL-202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CPO-001 교회 헌법 제25조  /  WOR-202 특별예배 매뉴얼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규 정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CPO-001 교회 헌법  /  ADM-101 재정 관리 규정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4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1 장  조사 사역 개요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Condolence Ministry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 경조사부가 교인 또는 교인 직계 가족의 사망 시 부고 접수, 장례 지원, 유가족 돌봄을 수행하는 절차를 정함을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(조사 지원 대상)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다음 각 호에 해당하는 경우 경조사부가 지원한다.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1순위 — 교인 본인의 사망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2순위 — 교인의 배우자, 자녀, 부모 사망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3순위 — 교인의 형제자매 사망 (담임목사 재량)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위의 범위를 벗어난 경우에도 담임목사의 결정에 따라 지원할 수 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2 장  부고 접수 및 긴급 대응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Urgent Response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(부고 접수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부고 접수 즉시 다음 순서로 연락한다.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경조사부장 → 담임목사 보고 (10분 이내)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담임목사 → 유가족 위로 연락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경조사부장 → 장로·권사에게 기도 요청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교회 전체 교인에게 기도 공지 (카카오톡·주보)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공지 내용: 고인 성명(관계), 발인 일시, 장례식장 주소, 기도 요청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(긴급 대응 체크리스트)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7C1A2E" w:sz="10"/>
              <w:left w:val="single" w:color="7C1A2E" w:sz="6"/>
              <w:bottom w:val="single" w:color="7C1A2E" w:sz="10"/>
              <w:right w:val="none" w:color="FFFFFF" w:sz="0"/>
            </w:tcBorders>
            <w:shd w:fill="FDF0F4" w:val="clear"/>
            <w:tcMar>
              <w:top w:type="dxa" w:w="140"/>
              <w:left w:type="dxa" w:w="26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7C1A2E"/>
                <w:sz w:val="20"/>
                <w:szCs w:val="20"/>
              </w:rPr>
              <w:t xml:space="preserve">⚡ 부고 접수 후 긴급 처리 체크리스트 (24시간 내)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경조사부장 → 담임목사 보고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담임목사 유가족 위로 연락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장례식장·발인 일시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교인 기도 공지 (카카오톡·주보 광고)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조화 발주 (장례식장 도착 기준)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장례 예배 여부 및 일정 담임목사와 협의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조문 방문 일정 조율 (경조사부 위원)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경조사 대장(CEL-F00) 기재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3 장  장례 지원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Funeral Support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(조화·조의금 기준)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70"/>
      </w:tblGrid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대상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조화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조의금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교인 본인 사망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교회 명의 조화 1기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제직회 결의 기준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 집례 장례 예배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교인 배우자 사망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교회 명의 조화 1기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제직회 결의 기준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장례 예배 지원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교인 부모 사망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교회 명의 조화 1기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소정 금액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조문 방문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교인 자녀 사망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교회 명의 조화 1기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소정 금액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 위로 방문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교인 형제자매 사망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 재량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 재량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상황 판단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※ 조화·조의금 기준은 매년 1월 제직회에서 결정하며, 재정 상황에 따라 조정할 수 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(장례 예배 지원)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장례 예배는 담임목사가 집례하며, 예배부와 협력하여 예배 순서를 준비한다.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경조사부는 장례 예배 시 다음 사항을 지원한다.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예배 장소(교회 또는 장례식장) 환경 정비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예배 순서지 준비 (예배부 협력)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조문 교인 안내 및 질서 유지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유가족 식사 지원 여부 친교봉사부와 협의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담임목사 집례가 불가한 경우, 교단 노회 또는 인근 목사에게 집례를 요청할 수 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(조문 방문 지침)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조문 방문 시 복장은 검정 또는 어두운 계열로 하며, 단정하게 차려입는다.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방문 시 언행 지침은 다음 각 호와 같다.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유가족에게 먼저 위로 인사를 건네고, 고인에 대한 추억을 나눈다.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장황한 말보다 함께 있어 주는 것이 위로임을 기억한다.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신앙적 강요("천국 가셨을 것입니다" 등의 단정)는 삼가고, 진심 어린 공감을 표현한다.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기도 제안 시 유가족의 의사를 먼저 확인한다.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4 장  유가족 사후 돌봄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Bereavement Aftercare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(사후 돌봄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장례 종료 후 경조사부는 담임목사 또는 권사와 협력하여 유가족 돌봄을 계획한다.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200"/>
        <w:gridCol w:w="22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시기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돌봄 내용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담당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방법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장례 직후 1주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위로 연락 및 필요 사항 파악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경조사부장·권사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전화·방문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1개월 내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심방 방문 (담임목사 또는 권사)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담임목사·권사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가정 방문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49일·100일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전화 안부 및 기도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경조사부장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전화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기일 (1주기)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기일 기억 및 연락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경조사부장</w:t>
            </w:r>
          </w:p>
        </w:tc>
        <w:tc>
          <w:tcPr>
            <w:tcW w:type="dxa" w:w="22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문자·전화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(사별 교인 지속 돌봄)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배우자를 잃은 교인(홀로 된 어르신 포함)은 경조사부와 권사가 지속적으로 돌봄을 유지한다.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돌봄이 필요한 사별 교인 목록은 경조사부장과 담임목사가 공유하며, 분기별로 현황을 점검한다.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심리적·경제적 도움이 필요한 경우 담임목사에게 보고하고 교회 공동체가 협력하여 지원한다.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경조사부장  ___________  (인)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pBdr>
          <w:bottom w:val="single" w:color="C8714A" w:sz="6"/>
        </w:pBd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경  조  사  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2"/>
          <w:szCs w:val="42"/>
        </w:rPr>
        <w:t xml:space="preserve">병문안 매뉴얼</w:t>
      </w:r>
    </w:p>
    <w:p>
      <w:pPr>
        <w:spacing w:after="46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Hospital Visitation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CEL-203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CEL-201  /  CEL-202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규 정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CPO-001 교회 헌법  /  ADM-101 재정 관리 규정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4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1 장  병문안 사역 개요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Hospital Visitation Overview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 경조사부가 입원 또는 장기 요양 중인 교인을 방문하고 돌보는 절차와 지침을 정함을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(병문안 사역 철학)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1A5C5C" w:sz="10"/>
              <w:left w:val="single" w:color="1A5C5C" w:sz="8"/>
              <w:bottom w:val="single" w:color="1A5C5C" w:sz="10"/>
              <w:right w:val="none" w:color="FFFFFF" w:sz="0"/>
            </w:tcBorders>
            <w:shd w:fill="EAF1F8" w:val="clear"/>
            <w:tcMar>
              <w:top w:type="dxa" w:w="140"/>
              <w:left w:type="dxa" w:w="28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5C5C"/>
                <w:sz w:val="20"/>
                <w:szCs w:val="20"/>
              </w:rPr>
              <w:t xml:space="preserve">🏥 병문안 사역 철학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"내가 병들었을 때에 돌보았고" (마 25:36) — 아프고 연약한 이웃 곁에 있어 주는 것이 주님의 마음입니다. 병문안은 의료적 도움이 아닌 영적·정서적 동행입니다. 우리의 방문이 환자에게 '나는 혼자가 아니다'라는 위로가 되어야 합니다.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2 장  입원 교인 접수 및 공지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Reception &amp; Notification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(입원 정보 접수)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교인이 입원한 경우, 본인·가족·소그룹 리더·권사 등 누구든 경조사부장에게 알린다.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경조사부장은 접수 즉시 경조사 대장(서식 CEL-F00)에 기재하고 담임목사에게 보고한다.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본인 또는 보호자의 동의를 받아 기도 공지를 진행한다.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(기도 공지)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공지 내용: 성명(또는 'oo 교인'), 질병명(선택), 입원 병원, 기도 요청 내용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공지 채널: 주일 예배 광고, 교회 카카오톡 단체방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세부 병실 정보·진단명 등 개인 의료 정보는 공개하지 아니한다.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3 장  병문안 방문 절차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Visitation Procedure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(방문 사전 준비)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방문 전 다음 사항을 반드시 확인한다.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병원·병동 면회 가능 시간 및 제한 여부 확인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환자 상태(수술 직후·중환자실·격리 등) 확인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방문 인원은 2인 이하로 하며, 환자가 원하지 않으면 방문을 연기한다.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방문 선물 준비 (꽃·과일·소정의 선물)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방문 시간은 환자 식사·치료 시간을 피한다.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(방문 시 행동 지침)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방문 시 밝고 안정된 표정으로 인사하며, 환자의 상태에 따라 대화 시간을 조율한다.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다음 각 호의 행동 지침을 준수한다.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방문 시간은 20~30분을 원칙으로 하며, 환자가 피곤해 보이면 즉시 마친다.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큰 목소리, 과도한 웃음, 자극적인 대화는 삼간다.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병에 대한 과도한 질문이나 부정적인 예후 언급은 삼간다.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기도는 짧고 따뜻하게 하며, 환자의 이름과 구체적 필요를 언급한다.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방문 후 손을 씻거나 손 소독제를 사용한다.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(담임목사·권사 방문 조율)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중증 입원 또는 장기 입원 교인에 대하여 담임목사 또는 권사의 심방을 조율한다.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경조사부장은 방문 일정을 담임목사 일정과 협의하여 결정하고, 환자 가족에게 사전 통보한다.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(병문안 방문 지원품)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070"/>
      </w:tblGrid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상황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지원 품목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금액 기준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일반 입원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과일 또는 소정의 선물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소정 금액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접수 후 2~3일 내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수술 후 입원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회복 용품(죽·영양식)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소정 금액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수술 후 1주 내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장기 입원 (2주 이상)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생필품·도서 등 필요 물품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 재량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월 1회 지속 지원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중환자실 입원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꽃 화분 또는 카드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소정 금액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면회 불가 시 가족에게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4 장  장기 치료 교인 지속 돌봄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Long-term Care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(장기 입원·요양 교인 관리)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입원 또는 요양 기간이 1개월 이상인 교인은 장기 돌봄 대상으로 등록하고 경조사 대장에 별도 관리한다.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장기 돌봄 교인에게는 다음 지원을 지속적으로 제공한다.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월 1회 이상 방문 또는 전화 안부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담임목사 심방 (분기 1회 이상)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주일 예배 설교 음원 또는 주보 전달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가족 돌봄 필요 시 친교봉사부와 협력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(재가 요양 교인 돌봄)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병원이 아닌 가정에서 요양 중인 교인에게도 동일한 돌봄을 제공한다.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방문 시 가족의 사전 허가를 받고, 방문 일정을 유연하게 조율한다.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5 장  연간 결산 및 서식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Annual Report &amp; Forms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(연간 경조사 결산)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경조사부장은 매년 12월 제직회에서 해당 연도 경조사 사역 결산을 보고한다.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보고 내용: 경사 건수, 조사 건수, 병문안 건수, 지출 내역, 개선 필요 사항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12 조 (표준 서식)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경조사부에서 사용하는 표준 서식은 다음 각 호와 같다.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경조사 대장 (서식 CEL-F00)  — 전체 경조사 통합 기록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경사·조사 접수 신청서 (서식 CEL-F01)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병문안 방문 기록부 (서식 CEL-F02)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경조비 지출결의서 (서식 CEL-F03, ADM-101 연계)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장기 돌봄 교인 현황표 (서식 CEL-F04)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경조사부장  ___________  (인)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8E0" w:sz="4"/>
      </w:pBdr>
      <w:spacing w:after="0" w:before="80"/>
    </w:pPr>
    <w:r>
      <w:rPr>
        <w:rFonts w:ascii="맑은 고딕" w:cs="맑은 고딕" w:eastAsia="맑은 고딕" w:hAnsi="맑은 고딕"/>
        <w:color w:val="555555"/>
        <w:sz w:val="16"/>
        <w:szCs w:val="16"/>
      </w:rPr>
      <w:t xml:space="preserve">기독교대한하나님의성회  사랑과평안의교회   |   서울시 영등포구 도신로 59   |   www.meslap.com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14A" w:sz="4"/>
      </w:pBdr>
      <w:spacing w:after="80" w:before="0"/>
    </w:pPr>
    <w:r>
      <w:rPr>
        <w:rFonts w:ascii="맑은 고딕" w:cs="맑은 고딕" w:eastAsia="맑은 고딕" w:hAnsi="맑은 고딕"/>
        <w:b/>
        <w:bCs/>
        <w:color w:val="1A3A5C"/>
        <w:sz w:val="18"/>
        <w:szCs w:val="18"/>
      </w:rPr>
      <w:t xml:space="preserve">사랑과평안의교회</w:t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   |   경조사부 매뉴얼  CEL-201 / 202 / 203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2026-04-12T06:08:30.630Z</dcterms:created>
  <dcterms:modified xsi:type="dcterms:W3CDTF">2026-04-12T06:08:30.630Z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