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Edelweiss General Insurance</w:t>
      </w:r>
    </w:p>
    <w:p>
      <w:pPr>
        <w:pStyle w:val="Heading1"/>
      </w:pPr>
      <w:r>
        <w:t>COMPANY NAME</w:t>
      </w:r>
    </w:p>
    <w:p>
      <w:pPr>
        <w:pStyle w:val="Normal"/>
      </w:pPr>
      <w:r>
        <w:t>Please note: Edelweiss General Insurance Company Limited was rebranded to Zuno General Insurance Company Limited in 2022. All current information regarding operations, management, products, and claim ratios pertains to Zuno General Insurance Company Limited.</w:t>
      </w:r>
    </w:p>
    <w:p>
      <w:pPr>
        <w:pStyle w:val="Heading1"/>
      </w:pPr>
      <w:r>
        <w:t>HEADQUARTERS CITY</w:t>
      </w:r>
    </w:p>
    <w:p>
      <w:pPr>
        <w:pStyle w:val="Normal"/>
      </w:pPr>
      <w:r>
        <w:t>Mumbai</w:t>
      </w:r>
    </w:p>
    <w:p>
      <w:pPr>
        <w:pStyle w:val="Heading1"/>
      </w:pPr>
      <w:r>
        <w:t>HEADQUARTERS FULL ADDRESS</w:t>
      </w:r>
    </w:p>
    <w:p>
      <w:pPr>
        <w:pStyle w:val="Normal"/>
      </w:pPr>
      <w:r>
        <w:t>Edelweiss House, Off. C.S.T. Road, Kalina, Mumbai – 400098</w:t>
      </w:r>
    </w:p>
    <w:p>
      <w:pPr>
        <w:pStyle w:val="Heading1"/>
      </w:pPr>
      <w:r>
        <w:t>ABOUT THE COMPANY</w:t>
      </w:r>
    </w:p>
    <w:p>
      <w:pPr>
        <w:pStyle w:val="Normal"/>
      </w:pPr>
      <w:r>
        <w:t>Edelweiss General Insurance Company Limited, now known as Zuno General Insurance Company Limited, was founded in 2017 as part of the Edelweiss Group, a prominent diversified financial services conglomerate in India. From its inception, the company adopted a digital-first strategy, aiming to simplify insurance processes and make them more accessible to a wider audience through technology. This focus on innovation has been a cornerstone of its operational philosophy.</w:t>
      </w:r>
    </w:p>
    <w:p>
      <w:pPr>
        <w:pStyle w:val="Normal"/>
      </w:pPr>
      <w:r>
        <w:t>In the competitive Indian general insurance market, Edelweiss General Insurance (now Zuno General Insurance) positioned itself as a new-age insurer that prioritizes customer experience and efficiency through technological advancements. It has strived to differentiate itself by offering customized solutions and a seamless digital journey from policy purchase to claims settlement. The rebranding to Zuno General Insurance in 2022 was a strategic move to reflect its renewed focus on being agile, digital, and user-friendly, aiming to resonate with a modern customer base.</w:t>
      </w:r>
    </w:p>
    <w:p>
      <w:pPr>
        <w:pStyle w:val="Normal"/>
      </w:pPr>
      <w:r>
        <w:t>The company's services are designed around convenience and speed. It offers instant policy issuance, simplified documentation processes, and a streamlined approach to claims management, largely facilitated by its robust digital infrastructure. By leveraging data analytics and emerging technologies, Edelweiss General Insurance (Zuno General Insurance) aims to provide transparent, personalized, and efficient insurance solutions across various segments, including motor, health, travel, and commercial lines.</w:t>
      </w:r>
    </w:p>
    <w:p>
      <w:pPr>
        <w:pStyle w:val="Heading1"/>
      </w:pPr>
      <w:r>
        <w:t>KEY MANAGEMENT PERSONNEL</w:t>
      </w:r>
    </w:p>
    <w:p>
      <w:pPr>
        <w:pStyle w:val="Normal"/>
      </w:pPr>
      <w:r>
        <w:t>CEO: Sanjeev Srinivasan</w:t>
      </w:r>
    </w:p>
    <w:p>
      <w:pPr>
        <w:pStyle w:val="Normal"/>
      </w:pPr>
      <w:r>
        <w:t>Sanjeev Srinivasan serves as the Chief Executive Officer of Zuno General Insurance Company Limited (formerly Edelweiss General Insurance). He is an industry veteran with extensive experience in the insurance sector, having held leadership roles in various prominent insurance companies before joining Edelweiss General Insurance. His expertise lies in driving growth, digital transformation, and customer-centric strategies.</w:t>
      </w:r>
    </w:p>
    <w:p>
      <w:pPr>
        <w:pStyle w:val="Normal"/>
      </w:pPr>
      <w:r>
        <w:t>Chairman: Rashesh Shah</w:t>
      </w:r>
    </w:p>
    <w:p>
      <w:pPr>
        <w:pStyle w:val="Normal"/>
      </w:pPr>
      <w:r>
        <w:t>Rashesh Shah is the Chairman of the Edelweiss Group, which includes Zuno General Insurance. As the founder of the Edelweiss Group, he is a highly respected figure in India's financial services industry. His vision has been instrumental in building one of India's leading diversified financial services organizations, providing strategic guidance and oversight to the group's various ventures, including its insurance arm.</w:t>
      </w:r>
    </w:p>
    <w:p>
      <w:pPr>
        <w:pStyle w:val="Heading1"/>
      </w:pPr>
      <w:r>
        <w:t>Other Executives</w:t>
      </w:r>
    </w:p>
    <w:p>
      <w:pPr>
        <w:pStyle w:val="Normal"/>
      </w:pPr>
      <w:r>
        <w:t>Ankit Agarwal (Chief Financial Officer): Ankit Agarwal is the Chief Financial Officer for Zuno General Insurance. He brings significant experience in finance and accounting within the insurance and financial services sectors, playing a crucial role in the company's financial planning, regulatory compliance, and strategic financial management.</w:t>
      </w:r>
    </w:p>
    <w:p>
      <w:pPr>
        <w:pStyle w:val="Normal"/>
      </w:pPr>
      <w:r>
        <w:t>Madhu Singh (Chief Technology Officer): Madhu Singh serves as the Chief Technology Officer at Zuno General Insurance. With a strong background in technology and digital transformation, she leads the company's efforts in leveraging advanced technologies to enhance product offerings, streamline operations, and improve the overall customer experience through innovative digital solutions.</w:t>
      </w:r>
    </w:p>
    <w:p>
      <w:pPr>
        <w:pStyle w:val="Heading1"/>
      </w:pPr>
      <w:r>
        <w:t>Claim Ratio</w:t>
      </w:r>
    </w:p>
    <w:p>
      <w:pPr>
        <w:pStyle w:val="Normal"/>
      </w:pPr>
      <w:r>
        <w:t>For non-life insurance companies like Edelweiss General Insurance (now Zuno General Insurance), the Insurance Regulatory and Development Authority of India (IRDAI) reports the Incurred Claim Ratio (ICR). The ICR represents the total value of claims paid out by an insurer in a financial year compared to the total premiums collected.</w:t>
      </w:r>
    </w:p>
    <w:p>
      <w:pPr>
        <w:pStyle w:val="Normal"/>
      </w:pPr>
      <w:r>
        <w:t>Incurred Claim Ratio for Edelweiss General Insurance Company Limited (now Zuno General Insurance Company Limited) as reported by IRDAI:</w:t>
      </w:r>
    </w:p>
    <w:p>
      <w:pPr>
        <w:pStyle w:val="Normal"/>
      </w:pPr>
      <w:r>
        <w:t>Financial Year 2022-23: 71.97%</w:t>
      </w:r>
    </w:p>
    <w:p>
      <w:pPr>
        <w:pStyle w:val="Heading1"/>
      </w:pPr>
      <w:r>
        <w:t>Source</w:t>
      </w:r>
    </w:p>
    <w:p>
      <w:pPr>
        <w:pStyle w:val="Normal"/>
      </w:pPr>
      <w:r>
        <w:t>IRDAI Annual Report 2022-23, Annexure 8.4 Incurred Claim Ratio of Non-Life Insurers, Page 208</w:t>
      </w:r>
    </w:p>
    <w:p>
      <w:pPr>
        <w:pStyle w:val="Normal"/>
      </w:pPr>
      <w:r>
        <w:t>https://www.irdai.gov.in/ADMINCMS/cms/Uploadedfiles/Annual%20Report/IRDAI_Annual_Report_2022-23_English.pdf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