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Digit General Insurance</w:t>
      </w:r>
    </w:p>
    <w:p>
      <w:pPr>
        <w:pStyle w:val="Heading1"/>
      </w:pPr>
      <w:r>
        <w:t>COMPANY NAME</w:t>
      </w:r>
    </w:p>
    <w:p>
      <w:pPr>
        <w:pStyle w:val="Heading1"/>
      </w:pPr>
      <w:r>
        <w:t>HEADQUARTERS CITY</w:t>
      </w:r>
    </w:p>
    <w:p>
      <w:pPr>
        <w:pStyle w:val="Normal"/>
      </w:pPr>
      <w:r>
        <w:t>Bengaluru</w:t>
      </w:r>
    </w:p>
    <w:p>
      <w:pPr>
        <w:pStyle w:val="Heading1"/>
      </w:pPr>
      <w:r>
        <w:t>HEADQUARTERS FULL ADDRESS</w:t>
      </w:r>
    </w:p>
    <w:p>
      <w:pPr>
        <w:pStyle w:val="Normal"/>
      </w:pPr>
      <w:r>
        <w:t>Go Digit General Insurance Limited, Atlantis, 95, 4th B Cross Road, 6th Block, Koramangala, Bengaluru, Karnataka 560095</w:t>
      </w:r>
    </w:p>
    <w:p>
      <w:pPr>
        <w:pStyle w:val="Heading1"/>
      </w:pPr>
      <w:r>
        <w:t>ABOUT THE COMPANY</w:t>
      </w:r>
    </w:p>
    <w:p>
      <w:pPr>
        <w:pStyle w:val="Normal"/>
      </w:pPr>
      <w:r>
        <w:t>Go Digit General Insurance Limited is a leading digital-first general insurance company in India. Founded in 2017 by Kamesh Goyal and backed by Prem Watsa's Fairfax Financial Holdings, Digit officially commenced its operations in 2018. The company was established with the vision to simplify insurance by leveraging technology, aiming to make it more accessible, transparent, and user-friendly for customers through innovative digital solutions and a cloud-based operating model.</w:t>
      </w:r>
    </w:p>
    <w:p>
      <w:pPr>
        <w:pStyle w:val="Normal"/>
      </w:pPr>
      <w:r>
        <w:t>Digit General Insurance has rapidly established itself as one of the fastest-growing general insurers in the Indian market. It is recognized for its disruptive approach to insurance, focusing on paperless processes, instant policy issuance, and swift, smartphone-enabled claim settlements. This tech-driven strategy has allowed Digit to attract a significant customer base, positioning it as a strong contender in a competitive landscape dominated by traditional insurers, and earning it a reputation for customer-centric innovation.</w:t>
      </w:r>
    </w:p>
    <w:p>
      <w:pPr>
        <w:pStyle w:val="Normal"/>
      </w:pPr>
      <w:r>
        <w:t>The company offers a wide array of general insurance products designed to meet diverse customer needs, including motor, health, travel, home, and commercial insurance. Its service philosophy revolves around providing a seamless and hassle-free experience, from purchasing a policy to filing and settling claims. Digit's emphasis on transparency, simplified documentation, and efficient customer support underscores its commitment to redefining the insurance experience for the modern consumer.</w:t>
      </w:r>
    </w:p>
    <w:p>
      <w:pPr>
        <w:pStyle w:val="Heading1"/>
      </w:pPr>
      <w:r>
        <w:t>KEY MANAGEMENT PERSONNEL</w:t>
      </w:r>
    </w:p>
    <w:p>
      <w:pPr>
        <w:pStyle w:val="Normal"/>
      </w:pPr>
      <w:r>
        <w:t>CEO: Jasleen Kohli</w:t>
      </w:r>
    </w:p>
    <w:p>
      <w:pPr>
        <w:pStyle w:val="Normal"/>
      </w:pPr>
      <w:r>
        <w:t>Background: Jasleen Kohli joined Digit in 2017 and has been instrumental in the company's growth and digital transformation. She previously held significant roles at Allianz Technology and Bajaj Allianz Life Insurance. She was appointed CEO of Go Digit General Insurance in April 2022, becoming one of the youngest CEOs in India's general insurance sector.</w:t>
      </w:r>
    </w:p>
    <w:p>
      <w:pPr>
        <w:pStyle w:val="Normal"/>
      </w:pPr>
      <w:r>
        <w:t>Chairman: Kamesh Goyal</w:t>
      </w:r>
    </w:p>
    <w:p>
      <w:pPr>
        <w:pStyle w:val="Normal"/>
      </w:pPr>
      <w:r>
        <w:t>Background: Kamesh Goyal is the Founder and Chairman of Digit General Insurance. He is a veteran in the Indian insurance industry with over three decades of experience. Prior to founding Digit, he held key leadership positions at Allianz, including CEO of Bajaj Allianz Life Insurance and President of Allianz's global insurance operations. He is known for his pioneering vision in digital insurance.</w:t>
      </w:r>
    </w:p>
    <w:p>
      <w:pPr>
        <w:pStyle w:val="Heading1"/>
      </w:pPr>
      <w:r>
        <w:t>Other Executives</w:t>
      </w:r>
    </w:p>
    <w:p>
      <w:pPr>
        <w:pStyle w:val="Normal"/>
      </w:pPr>
      <w:r>
        <w:t>Sandip Das (Chief Financial Officer): Sandip Das oversees the financial operations and strategies of Digit General Insurance. He brings extensive experience in finance and has been a key part of the company's leadership team, contributing to its financial growth and stability.</w:t>
      </w:r>
    </w:p>
    <w:p>
      <w:pPr>
        <w:pStyle w:val="Normal"/>
      </w:pPr>
      <w:r>
        <w:t>Vivek Chaturvedi (Chief Marketing Officer): Vivek Chaturvedi leads the marketing and brand building initiatives for Digit General Insurance. He has a strong background in marketing and has been instrumental in establishing Digit's brand presence and driving its customer acquisition strategies in the competitive insurance market.</w:t>
      </w:r>
    </w:p>
    <w:p>
      <w:pPr>
        <w:pStyle w:val="Heading1"/>
      </w:pPr>
      <w:r>
        <w:t>Claim Ratio</w:t>
      </w:r>
    </w:p>
    <w:p>
      <w:pPr>
        <w:pStyle w:val="Normal"/>
      </w:pPr>
      <w:r>
        <w:t>As per IRDAI Annual Report 2022-23 (Public Disclosures of Insurers):</w:t>
      </w:r>
    </w:p>
    <w:p>
      <w:pPr>
        <w:pStyle w:val="Normal"/>
      </w:pPr>
      <w:r>
        <w:t>Claim Settlement Ratio (by number of claims) for Go Digit General Insurance Ltd. for FY 2022-23:</w:t>
      </w:r>
    </w:p>
    <w:p>
      <w:pPr>
        <w:pStyle w:val="Normal"/>
      </w:pPr>
      <w:r>
        <w:t>Health Insurance: 99.41%</w:t>
      </w:r>
    </w:p>
    <w:p>
      <w:pPr>
        <w:pStyle w:val="Normal"/>
      </w:pPr>
      <w:r>
        <w:t>Non-Health Insurance (Motor, etc.): 99.78%</w:t>
      </w:r>
    </w:p>
    <w:p>
      <w:pPr>
        <w:pStyle w:val="Heading1"/>
      </w:pPr>
      <w:r>
        <w:t>Source</w:t>
      </w:r>
    </w:p>
    <w:p>
      <w:pPr>
        <w:pStyle w:val="Normal"/>
      </w:pPr>
      <w:r>
        <w:t>IRDAI Annual Report 2022-23, Public Disclosures, General Insurance Companies, Table 12.1.2. This report is publicly available on the official website of the Insurance Regulatory and Development Authority of India (IRDAI) under the 'Public Disclosures of Insurers' section.</w:t>
      </w:r>
    </w:p>
    <w:p>
      <w:pPr>
        <w:pStyle w:val="Normal"/>
      </w:pPr>
      <w:r>
        <w:t>(Please note: Direct links to PDF documents can change over time. The information is sourced from the latest available annual reports on irdaionline.gov.in)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