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A2V INSURANCE BROKERS PRIVATE LIMITED</w:t>
      </w:r>
    </w:p>
    <w:p>
      <w:r>
        <w:t>COMPANY NAME: A2V INSURANCE BROKERS PRIVATE LIMITED</w:t>
      </w:r>
    </w:p>
    <w:p>
      <w:r>
        <w:t>HEADQUARTERS CITY: Hyderabad</w:t>
      </w:r>
    </w:p>
    <w:p>
      <w:r>
        <w:t>HEADQUARTERS FULL ADDRESS: 4th Floor, Plot No. 192/193, Muncipal No. 3-6-478, B.S. Saroja Complex, Street No. 5, Himayat Nagar, Hyderabad – 500029, Telangana, India.</w:t>
      </w:r>
    </w:p>
    <w:p>
      <w:pPr>
        <w:pStyle w:val="Heading1"/>
      </w:pPr>
      <w:r>
        <w:t>ABOUT THE COMPANY</w:t>
      </w:r>
    </w:p>
    <w:p>
      <w:r>
        <w:t>A2V Insurance Brokers Private Limited was conceptualized in 2013 and subsequently received its license from the IRDAI in 2015, marking its official entry into the Indian insurance brokerage market. From its inception, the company has focused on providing comprehensive and customized insurance solutions to a diverse client base, encompassing both corporate entities and individual retail customers. Its foundation is built on the principle of offering impartial and expert advice, helping clients navigate the complexities of the insurance landscape to find optimal coverage.</w:t>
      </w:r>
    </w:p>
    <w:p>
      <w:r>
        <w:t>The company has established itself as one of the rapidly expanding insurance broking firms in India. Its market position is characterized by a strong emphasis on client-centric services and a commitment to independent professional guidance. A2V Insurance Brokers strives to simplify the insurance process for its clients, leveraging its expertise to deliver tailored solutions that meet specific risk management and financial protection needs. This approach has contributed to its growing reputation within the competitive Indian insurance sector.</w:t>
      </w:r>
    </w:p>
    <w:p>
      <w:r>
        <w:t>A2V Insurance Brokers offers a wide array of services across both life and non-life insurance segments. In life insurance, they provide various plans including Term, Endowment, ULIPs, Child, Pension, and Annuity plans. Their non-life portfolio covers Motor, Health, Home, Travel, Commercial, Marine, Engineering, Liability, and Property insurance, among others. Beyond product offerings, the company provides value-added services such as risk assessment, claims assistance, and policy management, ensuring comprehensive support for its clients throughout their insurance journey.</w:t>
      </w:r>
    </w:p>
    <w:p>
      <w:r>
        <w:t>KEY MANAGEMENT PERSONNEL</w:t>
      </w:r>
    </w:p>
    <w:p>
      <w:r>
        <w:t>CEO: Mr. Venkata Pavan Kumar Anumandla - Managing Director and Founder of A2V Insurance Brokers Private Limited, with a strong background in the financial services and insurance sectors.</w:t>
      </w:r>
    </w:p>
    <w:p>
      <w:r>
        <w:t>Chairman: Not explicitly listed.</w:t>
      </w:r>
    </w:p>
    <w:p>
      <w:r>
        <w:t>Other Executives</w:t>
      </w:r>
    </w:p>
    <w:p>
      <w:r>
        <w:t>Mr. Anantha Padmanabha Rao Araveti - Director, with experience in finance and banking.</w:t>
      </w:r>
    </w:p>
    <w:p>
      <w:r>
        <w:t>Mr. Annamaneni Sreerama Chandra Rao - Director, holding experience across various business domains.</w:t>
      </w:r>
    </w:p>
    <w:p>
      <w:pPr>
        <w:pStyle w:val="Heading1"/>
      </w:pPr>
      <w:r>
        <w:t>PARTNER INSURANCE COMPANIES</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Canara HSBC OBC Life Insurance Company Limited</w:t>
      </w:r>
    </w:p>
    <w:p>
      <w:r>
        <w:t>- PNB MetLife India Insurance Company Limited</w:t>
      </w:r>
    </w:p>
    <w:p>
      <w:r>
        <w:t>- Star Union Dai-ichi Life Insurance Company Limited</w:t>
      </w:r>
    </w:p>
    <w:p>
      <w:r>
        <w:t>- Shriram Life Insurance Company Limited</w:t>
      </w:r>
    </w:p>
    <w:p>
      <w:r>
        <w:t>- Edelweiss Tokio Life Insurance Company Limited</w:t>
      </w:r>
    </w:p>
    <w:p>
      <w:r>
        <w:t>- Exide Life Insurance Company Limited</w:t>
      </w:r>
    </w:p>
    <w:p>
      <w:r>
        <w:t>- IndiaFirst Life Insurance Company Limited</w:t>
      </w:r>
    </w:p>
    <w:p>
      <w:r>
        <w:t>- Kotak Mahindra Life Insurance Company Limited</w:t>
      </w:r>
    </w:p>
    <w:p>
      <w:r>
        <w:t>- Bajaj Allianz General Insurance Company Limited</w:t>
      </w:r>
    </w:p>
    <w:p>
      <w:r>
        <w:t>- Bharti AXA General Insurance Company Limited</w:t>
      </w:r>
    </w:p>
    <w:p>
      <w:r>
        <w:t>- Cholamandalam MS General Insurance Company Limited</w:t>
      </w:r>
    </w:p>
    <w:p>
      <w:r>
        <w:t>- Future Generali India Insurance Company Limited</w:t>
      </w:r>
    </w:p>
    <w:p>
      <w:r>
        <w:t>- HDFC ERGO General Insurance Company Limited</w:t>
      </w:r>
    </w:p>
    <w:p>
      <w:r>
        <w:t>- ICICI Lombard General Insurance Company Limited</w:t>
      </w:r>
    </w:p>
    <w:p>
      <w:r>
        <w:t>- IFFCO Tokio General Insurance Company Limited</w:t>
      </w:r>
    </w:p>
    <w:p>
      <w:r>
        <w:t>- Liberty General Insurance Company Limited</w:t>
      </w:r>
    </w:p>
    <w:p>
      <w:r>
        <w:t>- Magma HDI General Insurance Company Limited</w:t>
      </w:r>
    </w:p>
    <w:p>
      <w:r>
        <w:t>- National Insurance Company Limited</w:t>
      </w:r>
    </w:p>
    <w:p>
      <w:r>
        <w:t>- The New India Assurance Company Limited</w:t>
      </w:r>
    </w:p>
    <w:p>
      <w:r>
        <w:t>- The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