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ALTIUS TECH INSURANCE BROKING PRIVATE LIMITED</w:t>
      </w:r>
    </w:p>
    <w:p>
      <w:r>
        <w:t>COMPANY NAME</w:t>
      </w:r>
    </w:p>
    <w:p>
      <w:r>
        <w:t>HEADQUARTERS CITY</w:t>
      </w:r>
    </w:p>
    <w:p>
      <w:r>
        <w:t>Hyderabad</w:t>
      </w:r>
    </w:p>
    <w:p>
      <w:r>
        <w:t>HEADQUARTERS FULL ADDRESS</w:t>
      </w:r>
    </w:p>
    <w:p>
      <w:r>
        <w:t>5th Floor, Block 2, My Home Hub, Madhapur, Hyderabad, Telangana 500081</w:t>
      </w:r>
    </w:p>
    <w:p>
      <w:pPr>
        <w:pStyle w:val="Heading1"/>
      </w:pPr>
      <w:r>
        <w:t>ABOUT THE COMPANY</w:t>
      </w:r>
    </w:p>
    <w:p>
      <w:r>
        <w:t>ALTIUS TECH INSURANCE BROKING PRIVATE LIMITED was incorporated on July 23, 2021, with a strategic vision to transform the traditional insurance landscape through technological innovation. The company aims to simplify the complexities of insurance for both individuals and businesses by leveraging digital solutions, ensuring greater transparency, efficiency, and accessibility in policy procurement and management. Its foundation is rooted in bridging the gap between conventional insurance practices and the evolving demands of a digitally savvy clientele.</w:t>
      </w:r>
    </w:p>
    <w:p>
      <w:r>
        <w:t>Positioned as a forward-thinking, tech-driven insurance broker, Altius Tech integrates advanced analytics, artificial intelligence, and machine learning into its operations. This technological edge enables the company to offer highly personalized insurance solutions, streamline the entire insurance lifecycle from policy comparison to claims processing, and enhance the overall customer experience. By providing data-backed insights and simplified processes, Altius Tech is establishing itself as an innovative and disruptive force within the dynamic Indian insurance market.</w:t>
      </w:r>
    </w:p>
    <w:p>
      <w:r>
        <w:t>Altius Tech offers a comprehensive portfolio of insurance products and services tailored to meet the diverse needs of its retail and corporate clients. Their extensive offerings encompass various categories including life insurance, health insurance, motor insurance, travel insurance, home insurance, commercial property insurance, liability insurance, marine insurance, and employee benefit solutions. Beyond just facilitating policy sales, the company provides expert advisory services, thorough risk assessment, dedicated claims management support, and proactive policy portfolio management to ensure clients receive holistic and precisely tailored insurance coverage.</w:t>
      </w:r>
    </w:p>
    <w:p>
      <w:r>
        <w:t>KEY MANAGEMENT PERSONNEL</w:t>
      </w:r>
    </w:p>
    <w:p>
      <w:r>
        <w:t>CEO: Information regarding a specific individual designated as CEO is not publicly available. The company's leadership is overseen by its board of directors.</w:t>
      </w:r>
    </w:p>
    <w:p>
      <w:r>
        <w:t>Chairman: Information regarding a specific individual designated as Chairman is not publicly available. The company's leadership is overseen by its board of directors.</w:t>
      </w:r>
    </w:p>
    <w:p>
      <w:r>
        <w:t>Other Executives</w:t>
      </w:r>
    </w:p>
    <w:p>
      <w:r>
        <w:t>Sai Ram Prasad Goud Boddu: Co-founder and Director. He plays a pivotal role in strategy and operations, leveraging his expertise in technology and financial services.</w:t>
      </w:r>
    </w:p>
    <w:p>
      <w:r>
        <w:t>Sudhir Singh: Co-founder and Director. He contributes to the company's strategic direction and growth initiatives.</w:t>
      </w:r>
    </w:p>
    <w:p>
      <w:pPr>
        <w:pStyle w:val="Heading1"/>
      </w:pPr>
      <w:r>
        <w:t>PARTNER INSURANCE COMPANIES</w:t>
      </w:r>
    </w:p>
    <w:p>
      <w:r>
        <w:t>- HDFC Life Insurance Company Limited</w:t>
      </w:r>
    </w:p>
    <w:p>
      <w:r>
        <w:t>- ICICI Prudential Life Insurance Company Limited</w:t>
      </w:r>
    </w:p>
    <w:p>
      <w:r>
        <w:t>- Max Life Insurance Company Limited</w:t>
      </w:r>
    </w:p>
    <w:p>
      <w:r>
        <w:t>- Bajaj Allianz Life Insurance Company Limited</w:t>
      </w:r>
    </w:p>
    <w:p>
      <w:r>
        <w:t>- Tata AIA Life Insurance Company Limited</w:t>
      </w:r>
    </w:p>
    <w:p>
      <w:r>
        <w:t>- SBI Life Insurance Company Limited</w:t>
      </w:r>
    </w:p>
    <w:p>
      <w:r>
        <w:t>- Bharti AXA Life Insurance Company Limited</w:t>
      </w:r>
    </w:p>
    <w:p>
      <w:r>
        <w:t>- Pramerica Life Insurance Company Limited</w:t>
      </w:r>
    </w:p>
    <w:p>
      <w:r>
        <w:t>- Canara HSBC Life Insurance Company Limited</w:t>
      </w:r>
    </w:p>
    <w:p>
      <w:r>
        <w:t>- Star Union Dai-ichi Life Insurance Company Limited</w:t>
      </w:r>
    </w:p>
    <w:p>
      <w:r>
        <w:t>- Edelweiss Tokio Life Insurance Company Limited</w:t>
      </w:r>
    </w:p>
    <w:p>
      <w:r>
        <w:t>- Future Generali India Life Insurance Company Limited</w:t>
      </w:r>
    </w:p>
    <w:p>
      <w:r>
        <w:t>- HDFC ERGO General Insurance Company Limited</w:t>
      </w:r>
    </w:p>
    <w:p>
      <w:r>
        <w:t>- ICICI Lombard General Insurance Company Limited</w:t>
      </w:r>
    </w:p>
    <w:p>
      <w:r>
        <w:t>- Bajaj Allianz General Insurance Company Limited</w:t>
      </w:r>
    </w:p>
    <w:p>
      <w:r>
        <w:t>- SBI General Insurance Company Limited</w:t>
      </w:r>
    </w:p>
    <w:p>
      <w:r>
        <w:t>- IFFCO Tokio General Insurance Company Limited</w:t>
      </w:r>
    </w:p>
    <w:p>
      <w:r>
        <w:t>- Reliance General Insurance Company Limited</w:t>
      </w:r>
    </w:p>
    <w:p>
      <w:r>
        <w:t>- Go Digit General Insurance Limited</w:t>
      </w:r>
    </w:p>
    <w:p>
      <w:r>
        <w:t>- Liberty General Insurance Limited</w:t>
      </w:r>
    </w:p>
    <w:p>
      <w:r>
        <w:t>- Acko General Insurance Limited</w:t>
      </w:r>
    </w:p>
    <w:p>
      <w:r>
        <w:t>- Star Health and Allied Insurance Company Limited</w:t>
      </w:r>
    </w:p>
    <w:p>
      <w:r>
        <w:t>- Future Generali India Insurance Company Limited</w:t>
      </w:r>
    </w:p>
    <w:p>
      <w:r>
        <w:t>- Royal Sundaram General Insurance Company Limited</w:t>
      </w:r>
    </w:p>
    <w:p>
      <w:r>
        <w:t>- United India Insurance Company Limited</w:t>
      </w:r>
    </w:p>
    <w:p>
      <w:r>
        <w:t>- The Oriental Insurance Company Limited</w:t>
      </w:r>
    </w:p>
    <w:p>
      <w:r>
        <w:t>- The New India Assurance Company Limited</w:t>
      </w:r>
    </w:p>
    <w:p>
      <w:r>
        <w:t>- National Insurance Company Limited</w:t>
      </w:r>
    </w:p>
    <w:p>
      <w:r>
        <w:t>- Niva Bupa Health Insurance Company Limited</w:t>
      </w:r>
    </w:p>
    <w:p>
      <w:r>
        <w:t>- Care Health Insurance Limited</w:t>
      </w:r>
    </w:p>
    <w:p>
      <w:r>
        <w:t>- Aditya Birla Health Insurance Company Limited</w:t>
      </w:r>
    </w:p>
    <w:p>
      <w:r>
        <w:t>- ManipalCigna Health Insurance Company Limited</w:t>
      </w:r>
    </w:p>
    <w:p>
      <w:r>
        <w:t>- Cholamandalam MS General Insurance Company Limited</w:t>
      </w:r>
    </w:p>
    <w:p>
      <w:r>
        <w:t>- Universal Sompo General Insurance Company Limited</w:t>
      </w:r>
    </w:p>
    <w:p>
      <w:r>
        <w:t>- Magma HDI General Insurance Company Limited</w:t>
      </w:r>
    </w:p>
    <w:p>
      <w:r>
        <w:t>- Shriram General Insurance Company Limited</w:t>
      </w:r>
    </w:p>
    <w:p>
      <w:r>
        <w:t>- Zuno General Insurance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