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AON INDIA INSURANCE BROKERS PRIVATE LIMITED</w:t>
      </w:r>
    </w:p>
    <w:p>
      <w:r>
        <w:t>COMPANY NAME</w:t>
      </w:r>
    </w:p>
    <w:p>
      <w:r>
        <w:t>HEADQUARTERS CITY</w:t>
      </w:r>
    </w:p>
    <w:p>
      <w:r>
        <w:t>Bengaluru</w:t>
      </w:r>
    </w:p>
    <w:p>
      <w:r>
        <w:t>HEADQUARTERS FULL ADDRESS</w:t>
      </w:r>
    </w:p>
    <w:p>
      <w:r>
        <w:t>UB City, Level 9, Concorde Block, 24, Vittal Mallya Road, Bengaluru, Karnataka 560001</w:t>
      </w:r>
    </w:p>
    <w:p>
      <w:pPr>
        <w:pStyle w:val="Heading1"/>
      </w:pPr>
      <w:r>
        <w:t>ABOUT THE COMPANY</w:t>
      </w:r>
    </w:p>
    <w:p>
      <w:r>
        <w:t>Aon India Insurance Brokers Private Limited is a prominent subsidiary of Aon plc, a leading global professional services firm providing a broad range of risk, retirement, and health solutions. In India, Aon established its footprint in the insurance broking sector by leveraging its international expertise and deep understanding of the Indian market. The company quickly grew to become a significant player, offering sophisticated insurance and reinsurance solutions to a wide array of clients, from large multinational corporations to growing domestic enterprises, and also focusing on employee benefits.</w:t>
      </w:r>
    </w:p>
    <w:p>
      <w:r>
        <w:t>The company holds a strong market position as one of India's top insurance brokers. It is recognized for its comprehensive approach to risk management, advanced analytics, and tailored insurance solutions that address complex client needs. Aon India Insurance Brokers is highly regarded for its ability to navigate the intricate Indian regulatory landscape while delivering global best practices in insurance broking and consulting. Its reputation is built on thought leadership, client-centricity, and a commitment to innovation in the insurance sector.</w:t>
      </w:r>
    </w:p>
    <w:p>
      <w:r>
        <w:t>Aon India Insurance Brokers offers a diverse portfolio of services designed to help organizations manage and mitigate various risks. These services include commercial risk solutions such as property and casualty insurance, marine and aviation insurance, professional liability, and directors and officers liability. Additionally, the company specializes in human capital solutions, providing expertise in employee benefits including group health, life, and personal accident insurance, alongside retirement and financial wellness programs. Their offerings also extend to claims advocacy, M&amp;A transaction solutions, and specialized risk consulting, ensuring a holistic approach to client protection.</w:t>
      </w:r>
    </w:p>
    <w:p>
      <w:r>
        <w:t>KEY MANAGEMENT PERSONNEL</w:t>
      </w:r>
    </w:p>
    <w:p>
      <w:r>
        <w:t>CEO: Sanjeev Nandwani, CEO of Aon India Insurance Brokers. He plays a pivotal role in leading the company's growth strategy and market expansion in India, leveraging extensive industry experience.</w:t>
      </w:r>
    </w:p>
    <w:p>
      <w:r>
        <w:t>Chairman: The leadership structure within Aon India often integrates local and global expertise. Gagan Deep Singh serves as the Managing Director of Aon India Insurance Brokers, overseeing key operations and strategic initiatives.</w:t>
      </w:r>
    </w:p>
    <w:p>
      <w:r>
        <w:t>Other Executives</w:t>
      </w:r>
    </w:p>
    <w:p>
      <w:r>
        <w:t>Sumit Khurana: Chief Commercial Officer, Aon India Insurance Brokers, responsible for driving commercial growth and client relationships.</w:t>
      </w:r>
    </w:p>
    <w:p>
      <w:r>
        <w:t>Piyush Jain: Head of Commercial Risk Solutions, overseeing broking services for corporate clients.</w:t>
      </w:r>
    </w:p>
    <w:p>
      <w:pPr>
        <w:pStyle w:val="Heading1"/>
      </w:pPr>
      <w:r>
        <w:t>PARTNER INSURANCE COMPANIES</w:t>
      </w:r>
    </w:p>
    <w:p>
      <w:r>
        <w:t>As reported by the company website, Aon India Insurance Brokers partners with virtually all major general and life insurance companies licensed in India to offer a comprehensive range of products and solutions. This extensive network ensures access to a wide array of options for their clients. Some of the key partner insurers include:</w:t>
      </w:r>
    </w:p>
    <w:p>
      <w:r>
        <w:t>- ICICI Lombard General Insurance Company Limited</w:t>
      </w:r>
    </w:p>
    <w:p>
      <w:r>
        <w:t>- HDFC ERGO General Insurance Company Limited</w:t>
      </w:r>
    </w:p>
    <w:p>
      <w:r>
        <w:t>- Bajaj Allianz General Insurance Company Limited</w:t>
      </w:r>
    </w:p>
    <w:p>
      <w:r>
        <w:t>- New India Assurance Company Limited</w:t>
      </w:r>
    </w:p>
    <w:p>
      <w:r>
        <w:t>- United India Insurance Company Limited</w:t>
      </w:r>
    </w:p>
    <w:p>
      <w:r>
        <w:t>- Oriental Insurance Company Limited</w:t>
      </w:r>
    </w:p>
    <w:p>
      <w:r>
        <w:t>- SBI General Insurance Company Limited</w:t>
      </w:r>
    </w:p>
    <w:p>
      <w:r>
        <w:t>- Royal Sundaram General Insurance Company Limited</w:t>
      </w:r>
    </w:p>
    <w:p>
      <w:r>
        <w:t>- Future Generali India Insurance Company Limited</w:t>
      </w:r>
    </w:p>
    <w:p>
      <w:r>
        <w:t>- Liberty General Insurance Limited</w:t>
      </w:r>
    </w:p>
    <w:p>
      <w:r>
        <w:t>- Go Digit General Insurance Limited</w:t>
      </w:r>
    </w:p>
    <w:p>
      <w:r>
        <w:t>- IFFCO Tokio General Insurance Company Limited</w:t>
      </w:r>
    </w:p>
    <w:p>
      <w:r>
        <w:t>- Universal Sompo General Insurance Company Limited</w:t>
      </w:r>
    </w:p>
    <w:p>
      <w:r>
        <w:t>- Tata AIG General Insurance Company Limited</w:t>
      </w:r>
    </w:p>
    <w:p>
      <w:r>
        <w:t>- Cholamandalam MS General Insurance Company Limited</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PNB MetLife India Insurance Company Limited</w:t>
      </w:r>
    </w:p>
    <w:p>
      <w:r>
        <w:t>- Birla Sun Life Insurance Company Limited</w:t>
      </w:r>
    </w:p>
    <w:p>
      <w:r>
        <w:t>- Canara HSBC Life Insurance Company Limited</w:t>
      </w:r>
    </w:p>
    <w:p>
      <w:r>
        <w:t>- Edelweiss Tokio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