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ARRON INSURANCE BROKERS PRIVATE LIMITED</w:t>
      </w:r>
    </w:p>
    <w:p>
      <w:r>
        <w:t>COMPANY NAME</w:t>
      </w:r>
    </w:p>
    <w:p>
      <w:r>
        <w:t>HEADQUARTERS CITY</w:t>
      </w:r>
    </w:p>
    <w:p>
      <w:r>
        <w:t>Navi Mumbai</w:t>
      </w:r>
    </w:p>
    <w:p>
      <w:r>
        <w:t>HEADQUARTERS FULL ADDRESS</w:t>
      </w:r>
    </w:p>
    <w:p>
      <w:r>
        <w:t>Office No 202, 2nd Floor, Sai Chambers, Plot No 10, Sector 11, CBD Belapur, Navi Mumbai, Thane, Maharashtra, 400614, India</w:t>
      </w:r>
    </w:p>
    <w:p>
      <w:pPr>
        <w:pStyle w:val="Heading1"/>
      </w:pPr>
      <w:r>
        <w:t>ABOUT THE COMPANY</w:t>
      </w:r>
    </w:p>
    <w:p>
      <w:r>
        <w:t>Incorporated in 2011, Arron Insurance Brokers Private Limited is an IRDAI licensed insurance broker, operating under license number 480. The company was founded with a clear vision to deliver professional, transparent, and ethical insurance advisory services to a broad spectrum of clients. From its establishment, Arron Insurance has committed to building enduring relationships and trust by focusing on client needs and offering impartial guidance within the often complex insurance sector.</w:t>
      </w:r>
    </w:p>
    <w:p>
      <w:r>
        <w:t>The company is positioned as a reputable and growing insurance intermediary, serving a diverse clientele that includes individuals, small and medium enterprises, and large corporate entities across India. Arron Insurance distinguishes itself through a strong client-centric philosophy, emphasizing thorough risk assessment and the provision of customized insurance solutions. It aims to be a preferred choice for clients by consistently delivering expert advice and a seamless service experience across the entire insurance lifecycle, from initial policy selection to comprehensive claims support.</w:t>
      </w:r>
    </w:p>
    <w:p>
      <w:r>
        <w:t>Arron Insurance Brokers offers a comprehensive range of insurance products, covering both general and life insurance categories. This extensive portfolio includes motor insurance, health insurance, travel insurance, home insurance, property insurance, marine insurance, various liability covers, and employee benefit schemes. In the life insurance domain, they provide a variety of plans such as term insurance, endowment plans, unit-linked insurance plans (ULIPs), and retirement solutions. Beyond policy placement, the company provides robust claims assistance, ensuring clients receive efficient and fair claim settlements.</w:t>
      </w:r>
    </w:p>
    <w:p>
      <w:r>
        <w:t>KEY MANAGEMENT PERSONNEL</w:t>
      </w:r>
    </w:p>
    <w:p>
      <w:r>
        <w:t>CEO: Mr. Pankaj Singh (Managing Director &amp; CEO) - As the founder of Arron Insurance Brokers, Mr. Pankaj Singh brings over two decades of extensive experience in the insurance sector, having held significant leadership positions with leading insurance companies before establishing the firm.</w:t>
      </w:r>
    </w:p>
    <w:p>
      <w:r>
        <w:t>Chairman: Not explicitly listed as a separate role on the company's publicly available information; Mr. Pankaj Singh serves as the Managing Director &amp; CEO, leading the company's strategic direction and operations.</w:t>
      </w:r>
    </w:p>
    <w:p>
      <w:r>
        <w:t>Other Executives</w:t>
      </w:r>
    </w:p>
    <w:p>
      <w:r>
        <w:t>Mr. V K Singh (Chief Operating Officer - COO) - With over three decades of experience in the insurance sector, he has held senior operational roles at various general insurance companies, overseeing day-to-day business functions.</w:t>
      </w:r>
    </w:p>
    <w:p>
      <w:r>
        <w:t>Mr. J K Singh (Chief Technical Officer - CTO) - He possesses over two decades of expertise in the insurance industry, specializing in critical technical aspects such as underwriting, product development, and claims management.</w:t>
      </w:r>
    </w:p>
    <w:p>
      <w:pPr>
        <w:pStyle w:val="Heading1"/>
      </w:pPr>
      <w:r>
        <w:t>PARTNER INSURANCE COMPANIES</w:t>
      </w:r>
    </w:p>
    <w:p>
      <w:r>
        <w:t>- ICICI Lombard General Insurance Co. Ltd.</w:t>
      </w:r>
    </w:p>
    <w:p>
      <w:r>
        <w:t>- HDFC ERGO General Insurance Co. Ltd.</w:t>
      </w:r>
    </w:p>
    <w:p>
      <w:r>
        <w:t>- Bajaj Allianz General Insurance Co. Ltd.</w:t>
      </w:r>
    </w:p>
    <w:p>
      <w:r>
        <w:t>- Reliance General Insurance Co. Ltd.</w:t>
      </w:r>
    </w:p>
    <w:p>
      <w:r>
        <w:t>- SBI General Insurance Co. Ltd.</w:t>
      </w:r>
    </w:p>
    <w:p>
      <w:r>
        <w:t>- Future Generali India Insurance Co. Ltd.</w:t>
      </w:r>
    </w:p>
    <w:p>
      <w:r>
        <w:t>- Liberty General Insurance Ltd.</w:t>
      </w:r>
    </w:p>
    <w:p>
      <w:r>
        <w:t>- Go Digit General Insurance Ltd.</w:t>
      </w:r>
    </w:p>
    <w:p>
      <w:r>
        <w:t>- Zuno General Insurance Limited</w:t>
      </w:r>
    </w:p>
    <w:p>
      <w:r>
        <w:t>- TATA AIG General Insurance Co. Ltd.</w:t>
      </w:r>
    </w:p>
    <w:p>
      <w:r>
        <w:t>- United India Insurance Co. Ltd.</w:t>
      </w:r>
    </w:p>
    <w:p>
      <w:r>
        <w:t>- The Oriental Insurance Co. Ltd.</w:t>
      </w:r>
    </w:p>
    <w:p>
      <w:r>
        <w:t>- National Insurance Co. Ltd.</w:t>
      </w:r>
    </w:p>
    <w:p>
      <w:r>
        <w:t>- Universal Sompo General Insurance Co. Ltd.</w:t>
      </w:r>
    </w:p>
    <w:p>
      <w:r>
        <w:t>- Shriram General Insurance Co. Ltd.</w:t>
      </w:r>
    </w:p>
    <w:p>
      <w:r>
        <w:t>- Poonawalla Fincorp</w:t>
      </w:r>
    </w:p>
    <w:p>
      <w:r>
        <w:t>- Cholamandalam MS General Insurance Co. Ltd.</w:t>
      </w:r>
    </w:p>
    <w:p>
      <w:r>
        <w:t>- Royal Sundaram General Insurance Co. Ltd.</w:t>
      </w:r>
    </w:p>
    <w:p>
      <w:r>
        <w:t>- Kotak Mahindra General Insurance Co. Ltd.</w:t>
      </w:r>
    </w:p>
    <w:p>
      <w:r>
        <w:t>- Navi General Insurance</w:t>
      </w:r>
    </w:p>
    <w:p>
      <w:r>
        <w:t>- ACKO General Insurance Limited</w:t>
      </w:r>
    </w:p>
    <w:p>
      <w:r>
        <w:t>- ICICI Prudential Life Insurance Co. Ltd.</w:t>
      </w:r>
    </w:p>
    <w:p>
      <w:r>
        <w:t>- HDFC Life Insurance Co. Ltd.</w:t>
      </w:r>
    </w:p>
    <w:p>
      <w:r>
        <w:t>- Bajaj Allianz Life Insurance Co. Ltd.</w:t>
      </w:r>
    </w:p>
    <w:p>
      <w:r>
        <w:t>- SBI Life Insurance Co. Ltd.</w:t>
      </w:r>
    </w:p>
    <w:p>
      <w:r>
        <w:t>- Max Life Insurance Co. Ltd.</w:t>
      </w:r>
    </w:p>
    <w:p>
      <w:r>
        <w:t>- Future Generali India Life Insurance Co. Ltd.</w:t>
      </w:r>
    </w:p>
    <w:p>
      <w:r>
        <w:t>- PNB MetLife India Insurance Co. Ltd.</w:t>
      </w:r>
    </w:p>
    <w:p>
      <w:r>
        <w:t>- TATA AIA Life Insurance Co. Ltd.</w:t>
      </w:r>
    </w:p>
    <w:p>
      <w:r>
        <w:t>- Aditya Birla Sun Life Insurance Co. Ltd.</w:t>
      </w:r>
    </w:p>
    <w:p>
      <w:r>
        <w:t>- Edelweiss Tokio Life Insurance Co. Ltd.</w:t>
      </w:r>
    </w:p>
    <w:p>
      <w:r>
        <w:t>- IndiaFirst Life Insurance Co. Ltd.</w:t>
      </w:r>
    </w:p>
    <w:p>
      <w:r>
        <w:t>- Star Union Dai-ichi Life Insurance Co. Ltd.</w:t>
      </w:r>
    </w:p>
    <w:p>
      <w:r>
        <w:t>- Reliance Nippon Life Insurance Company</w:t>
      </w:r>
    </w:p>
    <w:p>
      <w:r>
        <w:t>- Shriram Life Insurance Company</w:t>
      </w:r>
    </w:p>
    <w:p>
      <w:r>
        <w:t>- Canara HSBC Life Insurance Company</w:t>
      </w:r>
    </w:p>
    <w:p>
      <w:r>
        <w:t>- SUD Life Insurance Company Limited</w:t>
      </w:r>
    </w:p>
    <w:p>
      <w:r>
        <w:t>- Star Health and Allied Insurance Co. Ltd.</w:t>
      </w:r>
    </w:p>
    <w:p>
      <w:r>
        <w:t>- Niva Bupa Health Insurance Company Ltd.</w:t>
      </w:r>
    </w:p>
    <w:p>
      <w:r>
        <w:t>- Care Health Insurance Ltd.</w:t>
      </w:r>
    </w:p>
    <w:p>
      <w:r>
        <w:t>- ManipalCigna Health Insurance Company Limited</w:t>
      </w:r>
    </w:p>
    <w:p>
      <w:r>
        <w:t>- Aditya Birla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