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ARV INSURANCE BROKING PRIVATE LIMITED</w:t>
      </w:r>
    </w:p>
    <w:p>
      <w:r>
        <w:t>COMPANY NAME</w:t>
      </w:r>
    </w:p>
    <w:p>
      <w:r>
        <w:t>HEADQUARTERS CITY</w:t>
      </w:r>
    </w:p>
    <w:p>
      <w:r>
        <w:t>Hyderabad</w:t>
      </w:r>
    </w:p>
    <w:p>
      <w:r>
        <w:t>HEADQUARTERS FULL ADDRESS</w:t>
      </w:r>
    </w:p>
    <w:p>
      <w:r>
        <w:t>16-11-740, Flat No: 401 &amp; 402, 4th Floor, Sri Balaji Towers, Dilsukhnagar, Hyderabad, Telangana, India - 500060</w:t>
      </w:r>
    </w:p>
    <w:p>
      <w:pPr>
        <w:pStyle w:val="Heading1"/>
      </w:pPr>
      <w:r>
        <w:t>ABOUT THE COMPANY</w:t>
      </w:r>
    </w:p>
    <w:p>
      <w:r>
        <w:t>ARV Insurance Broking Private Limited is a registered Composite Broker with the Insurance Regulatory and Development Authority of India (IRDAI), holding License No. 675. Established in 2016, the company was founded with a vision to simplify the complex world of insurance for its clients. It aims to provide comprehensive and tailored insurance solutions, acting as a trusted intermediary between policyholders and insurance providers.</w:t>
      </w:r>
    </w:p>
    <w:p>
      <w:r>
        <w:t>The company has positioned itself as a customer-centric organization dedicated to offering personalized advice and service. It strives to be a one-stop solution for all insurance needs, catering to both individual clients and corporate entities. With a strong emphasis on transparency and efficiency, ARV Insurance Broking aims to build long-term relationships by ensuring clients receive the most suitable and cost-effective insurance coverage.</w:t>
      </w:r>
    </w:p>
    <w:p>
      <w:r>
        <w:t>ARV Insurance Broking provides a broad spectrum of services encompassing both life and general insurance. In life insurance, their offerings include term plans, ULIPs, endowment plans, money-back policies, child plans, and retirement solutions. For general insurance, they cover motor insurance (car, two-wheeler, commercial), health insurance, travel insurance, home insurance, marine insurance, fire insurance, engineering insurance, liability insurance, and various other specialized policies. Beyond policy sales, they also offer crucial support in claims processing and ongoing policy management.</w:t>
      </w:r>
    </w:p>
    <w:p>
      <w:r>
        <w:t>KEY MANAGEMENT PERSONNEL</w:t>
      </w:r>
    </w:p>
    <w:p>
      <w:r>
        <w:t>CEO: Mr. Ramakrishna R. He is a dynamic and visionary leader with extensive experience in the insurance industry, known for his strategic thinking and dedication to exceptional customer experiences. Under his guidance, ARV Insurance Broking has achieved significant milestones and expanded its footprint.</w:t>
      </w:r>
    </w:p>
    <w:p>
      <w:r>
        <w:t>Chairman: Not specified publicly by the company, the role may be combined or held by a non-executive director not highlighted as Chairman.</w:t>
      </w:r>
    </w:p>
    <w:p>
      <w:r>
        <w:t>Other Executives</w:t>
      </w:r>
    </w:p>
    <w:p>
      <w:r>
        <w:t>Mr. Vinod Kumar R (Director - Operations &amp; Claims). He focuses on ensuring efficient operational processes and seamless claim resolution for clients.</w:t>
      </w:r>
    </w:p>
    <w:p>
      <w:r>
        <w:t>Mr. Manoj Kumar Goenka (Director - Finance). He is responsible for the company's financial strategy, management, and growth initiatives.</w:t>
      </w:r>
    </w:p>
    <w:p>
      <w:pPr>
        <w:pStyle w:val="Heading1"/>
      </w:pPr>
      <w:r>
        <w:t>PARTNER INSURANCE COMPANIES</w:t>
      </w:r>
    </w:p>
    <w:p>
      <w:r>
        <w:t>- LIC of India</w:t>
      </w:r>
    </w:p>
    <w:p>
      <w:r>
        <w:t>- SBI Life Insurance</w:t>
      </w:r>
    </w:p>
    <w:p>
      <w:r>
        <w:t>- HDFC Life Insurance</w:t>
      </w:r>
    </w:p>
    <w:p>
      <w:r>
        <w:t>- ICICI Prudential Life Insurance</w:t>
      </w:r>
    </w:p>
    <w:p>
      <w:r>
        <w:t>- Max Life Insurance</w:t>
      </w:r>
    </w:p>
    <w:p>
      <w:r>
        <w:t>- Bajaj Allianz Life Insurance</w:t>
      </w:r>
    </w:p>
    <w:p>
      <w:r>
        <w:t>- Canara HSBC Life Insurance</w:t>
      </w:r>
    </w:p>
    <w:p>
      <w:r>
        <w:t>- Exide Life Insurance</w:t>
      </w:r>
    </w:p>
    <w:p>
      <w:r>
        <w:t>- Future Generali India Life Insurance</w:t>
      </w:r>
    </w:p>
    <w:p>
      <w:r>
        <w:t>- PNB MetLife India Insurance</w:t>
      </w:r>
    </w:p>
    <w:p>
      <w:r>
        <w:t>- Kotak Mahindra Life Insurance</w:t>
      </w:r>
    </w:p>
    <w:p>
      <w:r>
        <w:t>- Star Union Dai-ichi Life Insurance</w:t>
      </w:r>
    </w:p>
    <w:p>
      <w:r>
        <w:t>- IndiaFirst Life Insurance</w:t>
      </w:r>
    </w:p>
    <w:p>
      <w:r>
        <w:t>- Edelweiss Tokio Life Insurance</w:t>
      </w:r>
    </w:p>
    <w:p>
      <w:r>
        <w:t>- Shriram Life Insurance</w:t>
      </w:r>
    </w:p>
    <w:p>
      <w:r>
        <w:t>- Bharti AXA Life Insurance</w:t>
      </w:r>
    </w:p>
    <w:p>
      <w:r>
        <w:t>- Ageas Federal Life Insurance</w:t>
      </w:r>
    </w:p>
    <w:p>
      <w:r>
        <w:t>- Aegon Life Insurance</w:t>
      </w:r>
    </w:p>
    <w:p>
      <w:r>
        <w:t>- SBI General Insurance</w:t>
      </w:r>
    </w:p>
    <w:p>
      <w:r>
        <w:t>- HDFC ERGO General Insurance</w:t>
      </w:r>
    </w:p>
    <w:p>
      <w:r>
        <w:t>- ICICI Lombard General Insurance</w:t>
      </w:r>
    </w:p>
    <w:p>
      <w:r>
        <w:t>- Bajaj Allianz General Insurance</w:t>
      </w:r>
    </w:p>
    <w:p>
      <w:r>
        <w:t>- Go Digit General Insurance</w:t>
      </w:r>
    </w:p>
    <w:p>
      <w:r>
        <w:t>- Star Health and Allied Insurance</w:t>
      </w:r>
    </w:p>
    <w:p>
      <w:r>
        <w:t>- Care Health Insurance</w:t>
      </w:r>
    </w:p>
    <w:p>
      <w:r>
        <w:t>- Aditya Birla Health Insurance</w:t>
      </w:r>
    </w:p>
    <w:p>
      <w:r>
        <w:t>- Royal Sundaram General Insurance</w:t>
      </w:r>
    </w:p>
    <w:p>
      <w:r>
        <w:t>- Reliance General Insurance</w:t>
      </w:r>
    </w:p>
    <w:p>
      <w:r>
        <w:t>- The New India Assurance</w:t>
      </w:r>
    </w:p>
    <w:p>
      <w:r>
        <w:t>- United India Insurance</w:t>
      </w:r>
    </w:p>
    <w:p>
      <w:r>
        <w:t>- Oriental Insurance Company</w:t>
      </w:r>
    </w:p>
    <w:p>
      <w:r>
        <w:t>- Liberty General Insurance</w:t>
      </w:r>
    </w:p>
    <w:p>
      <w:r>
        <w:t>- Universal Sompo General Insurance</w:t>
      </w:r>
    </w:p>
    <w:p>
      <w:r>
        <w:t>- Future Generali India Insurance</w:t>
      </w:r>
    </w:p>
    <w:p>
      <w:r>
        <w:t>- Cholamandalam MS General Insurance</w:t>
      </w:r>
    </w:p>
    <w:p>
      <w:r>
        <w:t>- Shriram General Insurance</w:t>
      </w:r>
    </w:p>
    <w:p>
      <w:r>
        <w:t>- Kotak Mahindra General Insurance</w:t>
      </w:r>
    </w:p>
    <w:p>
      <w:r>
        <w:t>- Navi General Insurance</w:t>
      </w:r>
    </w:p>
    <w:p>
      <w:r>
        <w:t>- ManipalCigna Health Insurance</w:t>
      </w:r>
    </w:p>
    <w:p>
      <w:r>
        <w:t>- Niva Bupa Health Insurance</w:t>
      </w:r>
    </w:p>
    <w:p>
      <w:r>
        <w:t>- Magma HDI General Insurance</w:t>
      </w:r>
    </w:p>
    <w:p>
      <w:r>
        <w:t>- Acko General Insurance</w:t>
      </w:r>
    </w:p>
    <w:p>
      <w:r>
        <w:t>- TATA AIG General Insurance</w:t>
      </w:r>
    </w:p>
    <w:p>
      <w:r>
        <w:t>- Zuno General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