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 HANGAR INSURANCE BROKERS PRIVATE LIMITED</w:t>
      </w:r>
    </w:p>
    <w:p>
      <w:r>
        <w:t>COMPANY NAME</w:t>
      </w:r>
    </w:p>
    <w:p>
      <w:r>
        <w:t>HEADQUARTERS CITY</w:t>
      </w:r>
    </w:p>
    <w:p>
      <w:r>
        <w:t>New Delhi</w:t>
      </w:r>
    </w:p>
    <w:p>
      <w:r>
        <w:t>HEADQUARTERS FULL ADDRESS</w:t>
      </w:r>
    </w:p>
    <w:p>
      <w:r>
        <w:t>LGF, E-13, KALKAJI, NEW DELHI, South Delhi, Delhi 110019 India</w:t>
      </w:r>
    </w:p>
    <w:p>
      <w:pPr>
        <w:pStyle w:val="Heading1"/>
      </w:pPr>
      <w:r>
        <w:t>ABOUT THE COMPANY</w:t>
      </w:r>
    </w:p>
    <w:p>
      <w:r>
        <w:t>AUTO HANGAR INSURANCE BROKERS PRIVATE LIMITED was established in 2008 as a part of the esteemed Autohangar Group, a well-known name in various business sectors. Since its inception, the company has focused on providing comprehensive insurance solutions to a diverse clientele, including individuals, families, and corporate entities. Their foundation was built on the principle of offering tailored risk management advice and connecting clients with suitable insurance products to meet their specific needs.</w:t>
      </w:r>
    </w:p>
    <w:p>
      <w:r>
        <w:t>Positioned as a leading insurance broker, AUTO HANGAR INSURANCE BROKERS PRIVATE LIMITED holds a significant place in the Indian insurance market. They distinguish themselves by operating as independent advisors, providing unbiased comparisons and recommendations across multiple insurers. This client-centric approach ensures that policyholders receive solutions precisely aligned with their unique requirements, fostering trust and building long-term relationships with their clientele.</w:t>
      </w:r>
    </w:p>
    <w:p>
      <w:r>
        <w:t>The company offers a wide spectrum of insurance services covering various segments. These include personal lines such as motor insurance, health insurance, travel insurance, and life insurance, as well as commercial solutions like property insurance, liability insurance, and specialized business coverage. Beyond policy procurement, they also provide robust advisory services and dedicated support for claims processing, ensuring a seamless experience for their clients from policy selection to claim settlement.</w:t>
      </w:r>
    </w:p>
    <w:p>
      <w:r>
        <w:t>KEY MANAGEMENT PERSONNEL</w:t>
      </w:r>
    </w:p>
    <w:p>
      <w:r>
        <w:t>CEO: Not publicly designated for this specific entity by the company.</w:t>
      </w:r>
    </w:p>
    <w:p>
      <w:r>
        <w:t>Chairman: Not publicly designated for this specific entity by the company.</w:t>
      </w:r>
    </w:p>
    <w:p>
      <w:r>
        <w:t>Other Executives</w:t>
      </w:r>
    </w:p>
    <w:p>
      <w:r>
        <w:t>Abhishek Shah: Director, a key figure in the Autohangar Group overseeing various ventures.</w:t>
      </w:r>
    </w:p>
    <w:p>
      <w:r>
        <w:t>Pranav Kedia: Director, involved in the strategic direction and operations of the company.</w:t>
      </w:r>
    </w:p>
    <w:p>
      <w:r>
        <w:t>Ekta Sharma: Director, contributing to the management and policy implementation of the brokerage.</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Oriental Insurance Company Limited</w:t>
      </w:r>
    </w:p>
    <w:p>
      <w:r>
        <w:t>- United India Insurance Company Limited</w:t>
      </w:r>
    </w:p>
    <w:p>
      <w:r>
        <w:t>- Future Generali India Insurance Company Limited</w:t>
      </w:r>
    </w:p>
    <w:p>
      <w:r>
        <w:t>- Royal Sundaram General Insurance Co. Limited</w:t>
      </w:r>
    </w:p>
    <w:p>
      <w:r>
        <w:t>- Shriram General Insurance Company Limited</w:t>
      </w:r>
    </w:p>
    <w:p>
      <w:r>
        <w:t>- Go Digit General Insurance Limited</w:t>
      </w:r>
    </w:p>
    <w:p>
      <w:r>
        <w:t>- IFFCO Tokio General Insurance Company Limited</w:t>
      </w:r>
    </w:p>
    <w:p>
      <w:r>
        <w:t>- Liberty General Insurance Ltd.</w:t>
      </w:r>
    </w:p>
    <w:p>
      <w:r>
        <w:t>- SBI General Insurance Company Limited</w:t>
      </w:r>
    </w:p>
    <w:p>
      <w:r>
        <w:t>- Edelweiss General Insurance Company Limited</w:t>
      </w:r>
    </w:p>
    <w:p>
      <w:r>
        <w:t>- Universal Sompo General Insurance Company Limited</w:t>
      </w:r>
    </w:p>
    <w:p>
      <w:r>
        <w:t>- Acko General Insurance Limited</w:t>
      </w:r>
    </w:p>
    <w:p>
      <w:r>
        <w:t>- Reliance General Insurance Company Limited</w:t>
      </w:r>
    </w:p>
    <w:p>
      <w:r>
        <w:t>- Chola MS General Insurance Company Limited</w:t>
      </w:r>
    </w:p>
    <w:p>
      <w:r>
        <w:t>- Star Health &amp; Allied Insurance Company Limited</w:t>
      </w:r>
    </w:p>
    <w:p>
      <w:r>
        <w:t>- Niva Bupa Health Insurance Company Limited</w:t>
      </w:r>
    </w:p>
    <w:p>
      <w:r>
        <w:t>- Aditya Birla Health Insurance Company Limited</w:t>
      </w:r>
    </w:p>
    <w:p>
      <w:r>
        <w:t>- Care Health Insurance Limited</w:t>
      </w:r>
    </w:p>
    <w:p>
      <w:r>
        <w:t>- ManipalCigna Health Insurance Company Limited</w:t>
      </w:r>
    </w:p>
    <w:p>
      <w:r>
        <w:t>- LIC of India</w:t>
      </w:r>
    </w:p>
    <w:p>
      <w:r>
        <w:t>- SBI Life Insurance Co. Limited</w:t>
      </w:r>
    </w:p>
    <w:p>
      <w:r>
        <w:t>- HDFC Life Insurance Company Limited</w:t>
      </w:r>
    </w:p>
    <w:p>
      <w:r>
        <w:t>- ICICI Prudential Life Insurance Company Limited</w:t>
      </w:r>
    </w:p>
    <w:p>
      <w:r>
        <w:t>- Bajaj Allianz Life Insurance Company Limited</w:t>
      </w:r>
    </w:p>
    <w:p>
      <w:r>
        <w:t>- Max Life Insurance Company Limited</w:t>
      </w:r>
    </w:p>
    <w:p>
      <w:r>
        <w:t>- Future Generali India Life Insurance Co. Limited</w:t>
      </w:r>
    </w:p>
    <w:p>
      <w:r>
        <w:t>- IndiaFirst Life Insurance Company Limited</w:t>
      </w:r>
    </w:p>
    <w:p>
      <w:r>
        <w:t>- Star Union Dai-ichi Life Insurance Company Limited</w:t>
      </w:r>
    </w:p>
    <w:p>
      <w:r>
        <w:t>- Exide Life Insurance Company Limited</w:t>
      </w:r>
    </w:p>
    <w:p>
      <w:r>
        <w:t>- PNB MetLife India Insurance Company Limited</w:t>
      </w:r>
    </w:p>
    <w:p>
      <w:r>
        <w:t>- Canara HSBC Oriental Bank of Commerce Life Insurance Co. Ltd.</w:t>
      </w:r>
    </w:p>
    <w:p>
      <w:r>
        <w:t>- Kotak Mahindra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