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Aequitas Insurance Brokers Pvt. Ltd.</w:t>
      </w:r>
    </w:p>
    <w:p>
      <w:r>
        <w:t>COMPANY NAME</w:t>
      </w:r>
    </w:p>
    <w:p>
      <w:r>
        <w:t>HEADQUARTERS CITY</w:t>
      </w:r>
    </w:p>
    <w:p>
      <w:r>
        <w:t>Mumbai</w:t>
      </w:r>
    </w:p>
    <w:p>
      <w:r>
        <w:t>HEADQUARTERS FULL ADDRESS</w:t>
      </w:r>
    </w:p>
    <w:p>
      <w:r>
        <w:t>A-201, Express Zone, Off Western Express Highway, Goregaon (East), Mumbai – 400063.</w:t>
      </w:r>
    </w:p>
    <w:p>
      <w:pPr>
        <w:pStyle w:val="Heading1"/>
      </w:pPr>
      <w:r>
        <w:t>ABOUT THE COMPANY</w:t>
      </w:r>
    </w:p>
    <w:p>
      <w:r>
        <w:t>Aequitas Insurance Brokers Pvt. Ltd. was incorporated in 2004 and holds a license from the Insurance Regulatory and Development Authority of India (IRDAI) to operate as an insurance broker. The company was established with the vision of providing comprehensive and unbiased insurance solutions to both corporate entities and individual clients, aiming to bridge the gap between complex insurance products and client needs.</w:t>
      </w:r>
    </w:p>
    <w:p>
      <w:r>
        <w:t>Over the years, Aequitas has positioned itself as a client-centric organization, emphasizing tailored solutions and professional advice. It strives to be a trusted advisor in the Indian insurance landscape, focusing on understanding specific client requirements to offer optimal coverage and value. Their approach combines in-depth market knowledge with a commitment to long-term client relationships.</w:t>
      </w:r>
    </w:p>
    <w:p>
      <w:r>
        <w:t>The company offers a broad spectrum of insurance services covering both life and general insurance segments. This includes motor insurance, health insurance, property insurance, marine insurance, liability insurance, and specialized corporate covers. Beyond policy placement, Aequitas provides value-added services such as risk assessment, policy review, claims management, and continuous client support, ensuring a holistic insurance experience for its clientele.</w:t>
      </w:r>
    </w:p>
    <w:p>
      <w:r>
        <w:t>KEY MANAGEMENT PERSONNEL</w:t>
      </w:r>
    </w:p>
    <w:p>
      <w:r>
        <w:t>CEO: Mr. J.V.R. Prasad - He serves as the CEO and Managing Director. He brings over 35 years of extensive experience in the financial services sector, including banking, capital markets, and insurance. Prior to Aequitas, he held senior positions at prominent multinational banks like ANZ Grindlays and Standard Chartered Bank. He holds degrees in Commerce and Law.</w:t>
      </w:r>
    </w:p>
    <w:p>
      <w:r>
        <w:t>Chairman: Mr. S.N. Singh - He is the Chairman of the company. With over 50 years of experience, he is a seasoned professional in finance, accounting, and taxation. He was formerly a senior partner at a leading Chartered Accountancy firm in India and has served on the boards of various companies.</w:t>
      </w:r>
    </w:p>
    <w:p>
      <w:r>
        <w:t>Other Executives</w:t>
      </w:r>
    </w:p>
    <w:p>
      <w:r>
        <w:t>Mr. B.P. Sinha - Whole Time Director. He has over 30 years of experience in the financial services industry, having previously worked with the State Bank of India.</w:t>
      </w:r>
    </w:p>
    <w:p>
      <w:r>
        <w:t>Mr. Vijay Kher - Whole Time Director. He possesses over 30 years of experience across various segments of the financial services sector, including banking and insurance.</w:t>
      </w:r>
    </w:p>
    <w:p>
      <w:pPr>
        <w:pStyle w:val="Heading1"/>
      </w:pPr>
      <w:r>
        <w:t>PARTNER INSURANCE COMPANIES</w:t>
      </w:r>
    </w:p>
    <w:p>
      <w:r>
        <w:t>- ACKO General Insurance</w:t>
      </w:r>
    </w:p>
    <w:p>
      <w:r>
        <w:t>- Aditya Birla Health Insurance</w:t>
      </w:r>
    </w:p>
    <w:p>
      <w:r>
        <w:t>- Bajaj Allianz General Insurance</w:t>
      </w:r>
    </w:p>
    <w:p>
      <w:r>
        <w:t>- Bajaj Allianz Life Insurance</w:t>
      </w:r>
    </w:p>
    <w:p>
      <w:r>
        <w:t>- Bharti AXA General Insurance</w:t>
      </w:r>
    </w:p>
    <w:p>
      <w:r>
        <w:t>- Canara HSBC Life Insurance</w:t>
      </w:r>
    </w:p>
    <w:p>
      <w:r>
        <w:t>- Care Health Insurance</w:t>
      </w:r>
    </w:p>
    <w:p>
      <w:r>
        <w:t>- Cholamandalam MS General Insurance</w:t>
      </w:r>
    </w:p>
    <w:p>
      <w:r>
        <w:t>- Digit General Insurance</w:t>
      </w:r>
    </w:p>
    <w:p>
      <w:r>
        <w:t>- Future Generali India General Insurance</w:t>
      </w:r>
    </w:p>
    <w:p>
      <w:r>
        <w:t>- Future Generali India Life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LIC of India</w:t>
      </w:r>
    </w:p>
    <w:p>
      <w:r>
        <w:t>- Magma HDI General Insurance</w:t>
      </w:r>
    </w:p>
    <w:p>
      <w:r>
        <w:t>- ManipalCigna Health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