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Alankit Insurance Brokers Ltd</w:t>
      </w:r>
    </w:p>
    <w:p>
      <w:r>
        <w:t>COMPANY NAME</w:t>
      </w:r>
    </w:p>
    <w:p>
      <w:r>
        <w:t>HEADQUARTERS CITY</w:t>
      </w:r>
    </w:p>
    <w:p>
      <w:r>
        <w:t>New Delhi</w:t>
      </w:r>
    </w:p>
    <w:p>
      <w:r>
        <w:t>HEADQUARTERS FULL ADDRESS</w:t>
      </w:r>
    </w:p>
    <w:p>
      <w:r>
        <w:t>Alankit House, 4E/2 Jhandewalan Extension, Near Jhandewalan Metro Station, New Delhi - 110055</w:t>
      </w:r>
    </w:p>
    <w:p>
      <w:pPr>
        <w:pStyle w:val="Heading1"/>
      </w:pPr>
      <w:r>
        <w:t>ABOUT THE COMPANY</w:t>
      </w:r>
    </w:p>
    <w:p>
      <w:r>
        <w:t>Alankit Insurance Brokers Ltd, a part of the esteemed Alankit Group, was incorporated with the vision of providing comprehensive and reliable insurance solutions across India. Licensed by the Insurance Regulatory and Development Authority of India (IRDAI) as a composite insurance broker, the company commenced its operations to cater to the diverse insurance needs of individuals, businesses, and corporates. Leveraging the strong foundation and wide network of its parent group, Alankit Insurance Brokers quickly established its presence in the competitive Indian insurance landscape.</w:t>
      </w:r>
    </w:p>
    <w:p>
      <w:r>
        <w:t>Positioned as one of the prominent composite insurance brokers in India, Alankit Insurance Brokers Ltd emphasizes a customer-centric and technology-driven approach. The company stands out for its extensive pan-India reach, achieved through a vast network of branches and associates, enabling it to serve clients in both urban and semi-urban areas. It aims to simplify the insurance process for its clients by offering expert advisory, facilitating policy selection, and providing efficient claims support, thereby building trust and long-term relationships in the market.</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Pramerica Life Insurance</w:t>
      </w:r>
    </w:p>
    <w:p>
      <w:r>
        <w:t>- Star Union Dai-ichi Life Insurance</w:t>
      </w:r>
    </w:p>
    <w:p>
      <w:r>
        <w:t>- Future Generali India Life Insurance</w:t>
      </w:r>
    </w:p>
    <w:p>
      <w:r>
        <w:t>- IndiaFirst Life Insurance</w:t>
      </w:r>
    </w:p>
    <w:p>
      <w:r>
        <w:t>- PNB MetLife India Insurance</w:t>
      </w:r>
    </w:p>
    <w:p>
      <w:r>
        <w:t>- Edelweiss Tokio Life Insurance</w:t>
      </w:r>
    </w:p>
    <w:p>
      <w:r>
        <w:t>- Canara HSBC Life Insurance</w:t>
      </w:r>
    </w:p>
    <w:p>
      <w:r>
        <w:t>- Tata AIA Life Insurance</w:t>
      </w:r>
    </w:p>
    <w:p>
      <w:r>
        <w:t>- Kotak Life Insurance</w:t>
      </w:r>
    </w:p>
    <w:p>
      <w:r>
        <w:t>- Aviva Life Insurance</w:t>
      </w:r>
    </w:p>
    <w:p>
      <w:r>
        <w:t>- Shriram Life Insurance</w:t>
      </w:r>
    </w:p>
    <w:p>
      <w:r>
        <w:t>- HDFC ERGO General Insurance</w:t>
      </w:r>
    </w:p>
    <w:p>
      <w:r>
        <w:t>- ICICI Lombard General Insurance</w:t>
      </w:r>
    </w:p>
    <w:p>
      <w:r>
        <w:t>- New India Assurance</w:t>
      </w:r>
    </w:p>
    <w:p>
      <w:r>
        <w:t>- United India Insurance</w:t>
      </w:r>
    </w:p>
    <w:p>
      <w:r>
        <w:t>- Oriental Insurance Company</w:t>
      </w:r>
    </w:p>
    <w:p>
      <w:r>
        <w:t>- Bajaj Allianz General Insurance</w:t>
      </w:r>
    </w:p>
    <w:p>
      <w:r>
        <w:t>- SBI General Insurance</w:t>
      </w:r>
    </w:p>
    <w:p>
      <w:r>
        <w:t>- Niva Bupa Health Insurance</w:t>
      </w:r>
    </w:p>
    <w:p>
      <w:r>
        <w:t>- Star Health and Allied Insurance</w:t>
      </w:r>
    </w:p>
    <w:p>
      <w:r>
        <w:t>- Future Generali India Insurance</w:t>
      </w:r>
    </w:p>
    <w:p>
      <w:r>
        <w:t>- Universal Sompo General Insurance</w:t>
      </w:r>
    </w:p>
    <w:p>
      <w:r>
        <w:t>- Reliance General Insurance</w:t>
      </w:r>
    </w:p>
    <w:p>
      <w:r>
        <w:t>- Royal Sundaram General Insurance</w:t>
      </w:r>
    </w:p>
    <w:p>
      <w:r>
        <w:t>- Liberty General Insurance</w:t>
      </w:r>
    </w:p>
    <w:p>
      <w:r>
        <w:t>- Cholamandalam MS General Insurance</w:t>
      </w:r>
    </w:p>
    <w:p>
      <w:r>
        <w:t>- Magma HDI General Insurance</w:t>
      </w:r>
    </w:p>
    <w:p>
      <w:r>
        <w:t>- Go Digit General Insurance</w:t>
      </w:r>
    </w:p>
    <w:p>
      <w:r>
        <w:t>- Acko General Insurance</w:t>
      </w:r>
    </w:p>
    <w:p>
      <w:r>
        <w:t>- Care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