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Anzen Insurance Broking Pvt Ltd</w:t>
      </w:r>
    </w:p>
    <w:p>
      <w:r>
        <w:t>COMPANY NAME</w:t>
      </w:r>
    </w:p>
    <w:p>
      <w:r>
        <w:t>HEADQUARTERS CITY</w:t>
      </w:r>
    </w:p>
    <w:p>
      <w:r>
        <w:t>New Delhi</w:t>
      </w:r>
    </w:p>
    <w:p>
      <w:r>
        <w:t>HEADQUARTERS FULL ADDRESS</w:t>
      </w:r>
    </w:p>
    <w:p>
      <w:r>
        <w:t>Level 7, DLF Centre, Sansad Marg, Connaught Place, New Delhi - 110001</w:t>
      </w:r>
    </w:p>
    <w:p>
      <w:pPr>
        <w:pStyle w:val="Heading1"/>
      </w:pPr>
      <w:r>
        <w:t>ABOUT THE COMPANY</w:t>
      </w:r>
    </w:p>
    <w:p>
      <w:r>
        <w:t>Anzen Insurance Broking Pvt Ltd was established in 2004 as a full-service insurance and reinsurance broker. Licensed by the Insurance Regulatory and Development Authority of India (IRDAI), the company has steadily grown its operations, building a reputation for providing comprehensive risk management and insurance solutions to a diverse client base across India. Its foundation was laid with the vision of offering expert advice and tailored insurance products to meet evolving market demands.</w:t>
      </w:r>
    </w:p>
    <w:p>
      <w:r>
        <w:t>Positioned as one of India's prominent insurance brokers, Anzen Insurance Broking caters to both corporate and retail clients, as well as providing reinsurance services. The company's market standing is built on its capability to handle complex insurance needs across various sectors and its commitment to client-centric solutions. It leverages deep industry knowledge and strong relationships with insurers to negotiate favorable terms for its clients, solidifying its competitive edge in the insurance advisory landscape.</w:t>
      </w:r>
    </w:p>
    <w:p>
      <w:r>
        <w:t>Anzen offers a wide array of insurance products and services, encompassing general insurance, life insurance, and reinsurance. In general insurance, their offerings include property, engineering, marine, liability, health, and motor insurance. For corporate clients, they provide specialized risk assessment and mitigation strategies, alongside employee benefits. Their services also extend to individual retail clients, ensuring personalized coverage. Additionally, Anzen provides reinsurance solutions, helping primary insurers manage their large risks effectively.</w:t>
      </w:r>
    </w:p>
    <w:p>
      <w:r>
        <w:t>KEY MANAGEMENT PERSONNEL</w:t>
      </w:r>
    </w:p>
    <w:p>
      <w:r>
        <w:t>CEO: Pankaj Sharma. He serves as the Joint Managing Director &amp; CEO. Mr. Sharma brings extensive experience in the insurance, finance, and marketing sectors, contributing significantly to the company's strategic growth and operational excellence.</w:t>
      </w:r>
    </w:p>
    <w:p>
      <w:r>
        <w:t>Chairman: Dr. Rupali Sharma. She is the Chairman &amp; Managing Director. Dr. Sharma holds a PhD and an MBA, and her background includes significant expertise in insurance, risk management, and business leadership, guiding the company's overall vision and direction.</w:t>
      </w:r>
    </w:p>
    <w:p>
      <w:r>
        <w:t>Other Executives</w:t>
      </w:r>
    </w:p>
    <w:p>
      <w:r>
        <w:t>Rakesh Singh - Chief Financial Officer. He is responsible for managing the company's financial operations and strategy.</w:t>
      </w:r>
    </w:p>
    <w:p>
      <w:r>
        <w:t>Sanjeev Gupta - Chief Operating Officer. Mr. Gupta oversees the company's daily operations and business processes, ensuring efficiency and service delivery.</w:t>
      </w:r>
    </w:p>
    <w:p>
      <w:pPr>
        <w:pStyle w:val="Heading1"/>
      </w:pPr>
      <w:r>
        <w:t>PARTNER INSURANCE COMPANIES</w:t>
      </w:r>
    </w:p>
    <w:p>
      <w:r>
        <w:t>- Bajaj Allianz General Insurance Company Limited</w:t>
      </w:r>
    </w:p>
    <w:p>
      <w:r>
        <w:t>- Bajaj Allianz Life Insurance Company Limited</w:t>
      </w:r>
    </w:p>
    <w:p>
      <w:r>
        <w:t>- Bharti AXA General Insurance Company Limited</w:t>
      </w:r>
    </w:p>
    <w:p>
      <w:r>
        <w:t>- Cholamandalam MS General Insurance Company Limited</w:t>
      </w:r>
    </w:p>
    <w:p>
      <w:r>
        <w:t>- Future Generali India Insurance Company Limited</w:t>
      </w:r>
    </w:p>
    <w:p>
      <w:r>
        <w:t>- HDFC ERGO General Insurance Company Limited</w:t>
      </w:r>
    </w:p>
    <w:p>
      <w:r>
        <w:t>- HDFC Life Insurance Company Limited</w:t>
      </w:r>
    </w:p>
    <w:p>
      <w:r>
        <w:t>- ICICI Prudential Life Insurance Company Limited</w:t>
      </w:r>
    </w:p>
    <w:p>
      <w:r>
        <w:t>- ICICI Lombard General Insurance Company Limited</w:t>
      </w:r>
    </w:p>
    <w:p>
      <w:r>
        <w:t>- IFFCO Tokio General Insurance Company Limited</w:t>
      </w:r>
    </w:p>
    <w:p>
      <w:r>
        <w:t>- IndiaFirst Life Insurance Company Limited</w:t>
      </w:r>
    </w:p>
    <w:p>
      <w:r>
        <w:t>- Liberty General Insurance Limited</w:t>
      </w:r>
    </w:p>
    <w:p>
      <w:r>
        <w:t>- Life Insurance Corporation of India</w:t>
      </w:r>
    </w:p>
    <w:p>
      <w:r>
        <w:t>- Magma HDI General Insurance Company Limited</w:t>
      </w:r>
    </w:p>
    <w:p>
      <w:r>
        <w:t>- Max Life Insurance Company Limited</w:t>
      </w:r>
    </w:p>
    <w:p>
      <w:r>
        <w:t>- National Insurance Company Limited</w:t>
      </w:r>
    </w:p>
    <w:p>
      <w:r>
        <w:t>- New India Assurance Company Limited</w:t>
      </w:r>
    </w:p>
    <w:p>
      <w:r>
        <w:t>- Oriental Insurance Company Limited</w:t>
      </w:r>
    </w:p>
    <w:p>
      <w:r>
        <w:t>- Reliance General Insurance Company Limited</w:t>
      </w:r>
    </w:p>
    <w:p>
      <w:r>
        <w:t>- Reliance Nippon Life Insurance Company Limited</w:t>
      </w:r>
    </w:p>
    <w:p>
      <w:r>
        <w:t>- SBI Life Insurance Company Limited</w:t>
      </w:r>
    </w:p>
    <w:p>
      <w:r>
        <w:t>- Shriram General Insurance Company Limited</w:t>
      </w:r>
    </w:p>
    <w:p>
      <w:r>
        <w:t>- Star Health &amp; Allied Insurance Company Limited</w:t>
      </w:r>
    </w:p>
    <w:p>
      <w:r>
        <w:t>- Tata AIG General Insurance Company Limited</w:t>
      </w:r>
    </w:p>
    <w:p>
      <w:r>
        <w:t>- Edelweiss General Insurance Company Limited</w:t>
      </w:r>
    </w:p>
    <w:p>
      <w:r>
        <w:t>- Exide Life Insurance Company Limited</w:t>
      </w:r>
    </w:p>
    <w:p>
      <w:r>
        <w:t>- SBI General Insurance Company Limited</w:t>
      </w:r>
    </w:p>
    <w:p>
      <w:r>
        <w:t>- Universal Sompo General Insurance Company Limited</w:t>
      </w:r>
    </w:p>
    <w:p>
      <w:r>
        <w:t>- PNB MetLife India Insurance Company Limited</w:t>
      </w:r>
    </w:p>
    <w:p>
      <w:r>
        <w:t>- Canara HSBC Life Insurance Company Limited</w:t>
      </w:r>
    </w:p>
    <w:p>
      <w:r>
        <w:t>- Ageas Federal Life Insurance Co Ltd</w:t>
      </w:r>
    </w:p>
    <w:p>
      <w:r>
        <w:t>- Kotak Mahindra General Insurance Company Ltd</w:t>
      </w:r>
    </w:p>
    <w:p>
      <w:r>
        <w:t>- Kotak Mahindra Life Insurance Co Ltd</w:t>
      </w:r>
    </w:p>
    <w:p>
      <w:r>
        <w:t>- Go Digit General Insurance Limited</w:t>
      </w:r>
    </w:p>
    <w:p>
      <w:r>
        <w:t>- Aditya Birla Sun Life Insurance Company Limited</w:t>
      </w:r>
    </w:p>
    <w:p>
      <w:r>
        <w:t>- India International Insurance Pte Ltd</w:t>
      </w:r>
    </w:p>
    <w:p>
      <w:r>
        <w:t>- General Insurance Corporation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