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Apeejay Insurance Broking Services Pvt. Ltd.</w:t>
      </w:r>
    </w:p>
    <w:p>
      <w:r>
        <w:t>COMPANY NAME</w:t>
      </w:r>
    </w:p>
    <w:p>
      <w:r>
        <w:t>HEADQUARTERS CITY</w:t>
      </w:r>
    </w:p>
    <w:p>
      <w:r>
        <w:t>Gurugram</w:t>
      </w:r>
    </w:p>
    <w:p>
      <w:r>
        <w:t>HEADQUARTERS FULL ADDRESS</w:t>
      </w:r>
    </w:p>
    <w:p>
      <w:r>
        <w:t>Plot No. 1, Sector – 32, Institutional Area, Gurugram, Haryana – 122001</w:t>
      </w:r>
    </w:p>
    <w:p>
      <w:pPr>
        <w:pStyle w:val="Heading1"/>
      </w:pPr>
      <w:r>
        <w:t>ABOUT THE COMPANY</w:t>
      </w:r>
    </w:p>
    <w:p>
      <w:r>
        <w:t>Apeejay Insurance Broking Services Pvt. Ltd. is a prominent player in the Indian insurance broking sector, licensed by the IRDAI. Established in 2004, the company is a part of the esteemed Apeejay Surrendra Group, a diversified conglomerate with a legacy dating back to 1910. Leveraging the group's rich history and strong ethical foundation, the company has grown to provide comprehensive insurance and risk management solutions.</w:t>
      </w:r>
    </w:p>
    <w:p>
      <w:r>
        <w:t>The company holds a strong market position, recognized as one of India's leading insurance broking firms with a pan-India presence. It caters to a diverse clientele that includes large corporations, small and medium enterprises (SMEs), government organizations, and individual retail customers. Apeejay Insurance Broking Services emphasizes providing expert advice and tailored solutions, building long-term relationships based on trust and reliability.</w:t>
      </w:r>
    </w:p>
    <w:p>
      <w:r>
        <w:t>Apeejay Insurance Broking Services offers a wide range of solutions across various insurance domains. These include property insurance, casualty insurance, employee benefits, liability coverage, marine insurance, motor insurance, and other specialized lines. Beyond policy brokering, the company provides end-to-end services, including risk assessment, policy placement, claims management assistance, and ongoing advisory, ensuring clients receive comprehensive support throughout their insurance journey.</w:t>
      </w:r>
    </w:p>
    <w:p>
      <w:r>
        <w:t>KEY MANAGEMENT PERSONNEL</w:t>
      </w:r>
    </w:p>
    <w:p>
      <w:r>
        <w:t>CEO: Sudip Datta. He has extensive experience in the insurance sector, having previously served as the Chief Executive Officer of Universal Sompo General Insurance.</w:t>
      </w:r>
    </w:p>
    <w:p>
      <w:r>
        <w:t>Chairman: Karan Paul. He is the Chairman of the Apeejay Surrendra Group, overseeing a diverse portfolio of businesses.</w:t>
      </w:r>
    </w:p>
    <w:p>
      <w:r>
        <w:t>Other Executives</w:t>
      </w:r>
    </w:p>
    <w:p>
      <w:r>
        <w:t>Debashis Bhattacharya (Director). He brings vast experience from his tenure as former Chairman and Managing Director of New India Assurance.</w:t>
      </w:r>
    </w:p>
    <w:p>
      <w:r>
        <w:t>Rajesh Singh (AVP &amp; National Head - Corporate).</w:t>
      </w:r>
    </w:p>
    <w:p>
      <w:r>
        <w:t>Manoj Khurana (AVP &amp; National Head - Employee Benefits).</w:t>
      </w:r>
    </w:p>
    <w:p>
      <w:pPr>
        <w:pStyle w:val="Heading1"/>
      </w:pPr>
      <w:r>
        <w:t>PARTNER INSURANCE COMPANIES</w:t>
      </w:r>
    </w:p>
    <w:p>
      <w:r>
        <w:t>- Bajaj Allianz General Insurance (as reported by the company website)</w:t>
      </w:r>
    </w:p>
    <w:p>
      <w:r>
        <w:t>- Bharti AXA General Insurance (as reported by the company website)</w:t>
      </w:r>
    </w:p>
    <w:p>
      <w:r>
        <w:t>- Cholamandalam MS General Insurance (as reported by the company website)</w:t>
      </w:r>
    </w:p>
    <w:p>
      <w:r>
        <w:t>- Future Generali India Insurance (as reported by the company website)</w:t>
      </w:r>
    </w:p>
    <w:p>
      <w:r>
        <w:t>- HDFC ERGO General Insurance (as reported by the company website)</w:t>
      </w:r>
    </w:p>
    <w:p>
      <w:r>
        <w:t>- ICICI Lombard General Insurance (as reported by the company website)</w:t>
      </w:r>
    </w:p>
    <w:p>
      <w:r>
        <w:t>- IFFCO Tokio General Insurance (as reported by the company website)</w:t>
      </w:r>
    </w:p>
    <w:p>
      <w:r>
        <w:t>- Liberty General Insurance (as reported by the company website)</w:t>
      </w:r>
    </w:p>
    <w:p>
      <w:r>
        <w:t>- Magma HDI General Insurance (as reported by the company website)</w:t>
      </w:r>
    </w:p>
    <w:p>
      <w:r>
        <w:t>- National Insurance Company (as reported by the company website)</w:t>
      </w:r>
    </w:p>
    <w:p>
      <w:r>
        <w:t>- New India Assurance Company (as reported by the company website)</w:t>
      </w:r>
    </w:p>
    <w:p>
      <w:r>
        <w:t>- Oriental Insurance Company (as reported by the company website)</w:t>
      </w:r>
    </w:p>
    <w:p>
      <w:r>
        <w:t>- Reliance General Insurance (as reported by the company website)</w:t>
      </w:r>
    </w:p>
    <w:p>
      <w:r>
        <w:t>- Royal Sundaram General Insurance (as reported by the company website)</w:t>
      </w:r>
    </w:p>
    <w:p>
      <w:r>
        <w:t>- SBI General Insurance (as reported by the company website)</w:t>
      </w:r>
    </w:p>
    <w:p>
      <w:r>
        <w:t>- Shriram General Insurance (as reported by the company website)</w:t>
      </w:r>
    </w:p>
    <w:p>
      <w:r>
        <w:t>- Star Health and Allied Insurance (as reported by the company website)</w:t>
      </w:r>
    </w:p>
    <w:p>
      <w:r>
        <w:t>- Tata AIG General Insurance (as reported by the company website)</w:t>
      </w:r>
    </w:p>
    <w:p>
      <w:r>
        <w:t>- United India Insurance Company (as reported by the company website)</w:t>
      </w:r>
    </w:p>
    <w:p>
      <w:r>
        <w:t>- Universal Sompo General Insurance (as reported by the company website)</w:t>
      </w:r>
    </w:p>
    <w:p>
      <w:r>
        <w:t>- Aditya Birla Health Insurance (as reported by the company website)</w:t>
      </w:r>
    </w:p>
    <w:p>
      <w:r>
        <w:t>- Care Health Insurance (as reported by the company website)</w:t>
      </w:r>
    </w:p>
    <w:p>
      <w:r>
        <w:t>- Niva Bupa Health Insurance (as reported by the company website)</w:t>
      </w:r>
    </w:p>
    <w:p>
      <w:r>
        <w:t>- Bajaj Allianz Life Insurance (as reported by the company website)</w:t>
      </w:r>
    </w:p>
    <w:p>
      <w:r>
        <w:t>- HDFC Life Insurance (as reported by the company website)</w:t>
      </w:r>
    </w:p>
    <w:p>
      <w:r>
        <w:t>- ICICI Prudential Life Insurance (as reported by the company website)</w:t>
      </w:r>
    </w:p>
    <w:p>
      <w:r>
        <w:t>- IndiaFirst Life Insurance (as reported by the company website)</w:t>
      </w:r>
    </w:p>
    <w:p>
      <w:r>
        <w:t>- Life Insurance Corporation of India (as reported by the company website)</w:t>
      </w:r>
    </w:p>
    <w:p>
      <w:r>
        <w:t>- Max Life Insurance (as reported by the company website)</w:t>
      </w:r>
    </w:p>
    <w:p>
      <w:r>
        <w:t>- PNB MetLife India Insurance (as reported by the company website)</w:t>
      </w:r>
    </w:p>
    <w:p>
      <w:r>
        <w:t>- SBI Life Insurance (as reported by the company website)</w:t>
      </w:r>
    </w:p>
    <w:p>
      <w:r>
        <w:t>-- Shriram Life Insurance (as reported by the company website)</w:t>
      </w:r>
    </w:p>
    <w:p>
      <w:r>
        <w:t>- Tata AIA Life Insurance (as reported by the company website)</w:t>
      </w:r>
    </w:p>
    <w:p>
      <w:r>
        <w:t>- Future Generali India Life Insurance (as reported by the company website)</w:t>
      </w:r>
    </w:p>
    <w:p>
      <w:r>
        <w:t>- Canara HSBC OBC Life Insurance (as reported by the company website)</w:t>
      </w:r>
    </w:p>
    <w:p>
      <w:r>
        <w:t>- Edelweiss Tokio Life Insurance (as reported by the company website)</w:t>
      </w:r>
    </w:p>
    <w:p>
      <w:r>
        <w:t>- Ageas Federal Life Insurance (as reported by the company website)</w:t>
      </w:r>
    </w:p>
    <w:p>
      <w:r>
        <w:t>- Star Union Dai-ichi Life Insurance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