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Aush Insurance Brokers Private Limited</w:t>
      </w:r>
    </w:p>
    <w:p>
      <w:r>
        <w:t>COMPANY NAME</w:t>
      </w:r>
    </w:p>
    <w:p>
      <w:r>
        <w:t>HEADQUARTERS CITY</w:t>
      </w:r>
    </w:p>
    <w:p>
      <w:r>
        <w:t>Ahmedabad</w:t>
      </w:r>
    </w:p>
    <w:p>
      <w:r>
        <w:t>HEADQUARTERS FULL ADDRESS</w:t>
      </w:r>
    </w:p>
    <w:p>
      <w:r>
        <w:t>B-2/301, Titanium City Center, Prahlad Nagar Cross Road, Anand Nagar Road, Satellite, Ahmedabad, Gujarat 380015</w:t>
      </w:r>
    </w:p>
    <w:p>
      <w:pPr>
        <w:pStyle w:val="Heading1"/>
      </w:pPr>
      <w:r>
        <w:t>ABOUT THE COMPANY</w:t>
      </w:r>
    </w:p>
    <w:p>
      <w:r>
        <w:t>Aush Insurance Brokers Private Limited is an IRDAI (Insurance Regulatory and Development Authority of India) licensed direct insurance broker, established in 2017. Since its inception, the company has focused on simplifying the complex world of insurance for its clients. Its foundation is built on the principle of providing transparent, reliable, and client-centric insurance advisory services.</w:t>
      </w:r>
    </w:p>
    <w:p>
      <w:r>
        <w:t>Operating primarily out of Ahmedabad, Aush Insurance Brokers positions itself as a trusted intermediary between insurance seekers and a wide array of insurance providers. The company aims to empower individuals and businesses to make informed decisions by offering personalized guidance and comprehensive risk assessment. Its market approach emphasizes building long-term relationships through expert advice and efficient service delivery, distinguishing itself through a commitment to client education and advocacy.</w:t>
      </w:r>
    </w:p>
    <w:p>
      <w:r>
        <w:t>Aush Insurance Brokers offers a broad spectrum of insurance solutions across both life and general insurance categories. This includes but is not limited to motor insurance, health insurance, travel insurance, home insurance, and various commercial insurance policies for businesses. Beyond policy sales, the company provides end-to-end services such as policy comparisons, claims assistance, renewal management, and expert guidance on tailoring insurance portfolios to meet specific client needs and mitigate financial risks effectively.</w:t>
      </w:r>
    </w:p>
    <w:p>
      <w:r>
        <w:t>KEY MANAGEMENT PERSONNEL</w:t>
      </w:r>
    </w:p>
    <w:p>
      <w:r>
        <w:t>CEO: Not publicly designated with this specific title. Prabhudas Patel, the Founder and Principal Director, leads the company's strategic vision and operations.</w:t>
      </w:r>
    </w:p>
    <w:p>
      <w:r>
        <w:t>Chairman: Not publicly designated with this specific title.</w:t>
      </w:r>
    </w:p>
    <w:p>
      <w:r>
        <w:t>Other Executives</w:t>
      </w:r>
    </w:p>
    <w:p>
      <w:r>
        <w:t>Mayuri Patel: Co-Founder and Director. She is involved in the company's development and operational oversight.</w:t>
      </w:r>
    </w:p>
    <w:p>
      <w:pPr>
        <w:pStyle w:val="Heading1"/>
      </w:pPr>
      <w:r>
        <w:t>PARTNER INSURANCE COMPANIES</w:t>
      </w:r>
    </w:p>
    <w:p>
      <w:r>
        <w:t>- Life Insurance: Max Life Insurance, HDFC Life Insurance, ICICI Prudential Life Insurance, Bajaj Allianz Life Insurance, PNB MetLife India Insurance, Edelweiss Tokio Life Insurance, Star Union Dai-ichi Life Insurance, Future Generali India Life Insurance, IndiaFirst Life Insurance</w:t>
      </w:r>
    </w:p>
    <w:p>
      <w:r>
        <w:t>- General Insurance: Bajaj Allianz General Insurance, HDFC ERGO General Insurance, ICICI Lombard General Insurance, Future Generali India Insurance, Royal Sundaram General Insurance, Star Health and Allied Insurance, SBI General Insurance, United India Insurance, Universal Sompo General Insurance, Liberty General Insurance, Cholamandalam MS General Insurance, Tata AIG General Insurance, Magma HDI General Insurance, Go Digit General Insurance, Edelweiss General Insurance, Reliance General Insurance, Kotak Mahindra General Insurance, The New India Assurance, The Oriental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