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Axiom Ins Brokers Pvt. Ltd.</w:t>
      </w:r>
    </w:p>
    <w:p>
      <w:r>
        <w:t>COMPANY NAME</w:t>
      </w:r>
    </w:p>
    <w:p>
      <w:r>
        <w:t>HEADQUARTERS CITY</w:t>
      </w:r>
    </w:p>
    <w:p>
      <w:r>
        <w:t>Mumbai</w:t>
      </w:r>
    </w:p>
    <w:p>
      <w:r>
        <w:t>HEADQUARTERS FULL ADDRESS</w:t>
      </w:r>
    </w:p>
    <w:p>
      <w:r>
        <w:t>1st Floor, Krishna Niwas, C. G. Road, Vile Parle (E), Mumbai - 400 057. Maharashtra, India.</w:t>
      </w:r>
    </w:p>
    <w:p>
      <w:pPr>
        <w:pStyle w:val="Heading1"/>
      </w:pPr>
      <w:r>
        <w:t>ABOUT THE COMPANY</w:t>
      </w:r>
    </w:p>
    <w:p>
      <w:r>
        <w:t>Axiom Ins Brokers Pvt. Ltd. was incorporated in 2004 and holds a direct broker license from the Insurance Regulatory and Development Authority of India (IRDAI). The company was founded with a vision to become a prominent insurance intermediary in the Indian market, built on a foundation of experienced professionals dedicated to providing expert advice and comprehensive solutions. Since its inception, Axiom has grown steadily, expanding its reach and service offerings to cater to a diverse clientele.</w:t>
      </w:r>
    </w:p>
    <w:p>
      <w:r>
        <w:t>The company has established itself as a trusted partner for a wide array of clients, including large corporations, small and medium enterprises (SMEs), and individual retail customers. Axiom differentiates itself through a client-centric approach, focusing on understanding specific needs to deliver customized insurance solutions. Their strong market position is underpinned by robust technology integration, facilitating efficient service delivery and claims management across various industry sectors.</w:t>
      </w:r>
    </w:p>
    <w:p>
      <w:r>
        <w:t>Axiom Ins Brokers offers a comprehensive portfolio of insurance services covering both general and life insurance domains. This includes property insurance, marine insurance, various liability covers, motor insurance, employee benefits, health insurance, and specialized risk solutions. Beyond policy placement, the company provides end-to-end risk management consulting, proactive policy administration, and dedicated claims assistance, ensuring a holistic and supportive experience for its policyholders.</w:t>
      </w:r>
    </w:p>
    <w:p>
      <w:r>
        <w:t>KEY MANAGEMENT PERSONNEL</w:t>
      </w:r>
    </w:p>
    <w:p>
      <w:r>
        <w:t>CEO: Vivek Gupta. Mr. Gupta serves as the Managing Director and CEO of Axiom Ins Brokers Pvt. Ltd. He brings over three decades of extensive experience in the insurance and financial services industry, leading the company's strategic direction and operational growth.</w:t>
      </w:r>
    </w:p>
    <w:p>
      <w:r>
        <w:t>Chairman: Not publicly specified as a separate role on the company website.</w:t>
      </w:r>
    </w:p>
    <w:p>
      <w:r>
        <w:t>Other Executives: Ajay Agarwal. Mr. Agarwal is an Executive Director at Axiom Ins Brokers Pvt. Ltd., contributing to the company's strategic initiatives and operational oversight.</w:t>
      </w:r>
    </w:p>
    <w:p>
      <w:r>
        <w:t>Other Executives: Ritesh Gupta. Mr. Gupta also serves as an Executive Director, playing a crucial role in managing key aspects of the company's business development and client relations.</w:t>
      </w:r>
    </w:p>
    <w:p>
      <w:pPr>
        <w:pStyle w:val="Heading1"/>
      </w:pPr>
      <w:r>
        <w:t>PARTNER INSURANCE COMPANIES</w:t>
      </w:r>
    </w:p>
    <w:p>
      <w:r>
        <w:t>- National Insurance Company Ltd.</w:t>
      </w:r>
    </w:p>
    <w:p>
      <w:r>
        <w:t>- The New India Assurance Co. Ltd.</w:t>
      </w:r>
    </w:p>
    <w:p>
      <w:r>
        <w:t>- The Oriental Insurance Co. Ltd.</w:t>
      </w:r>
    </w:p>
    <w:p>
      <w:r>
        <w:t>- United India Insurance Co. Ltd.</w:t>
      </w:r>
    </w:p>
    <w:p>
      <w:r>
        <w:t>- ICICI Lombard General Insurance Co. Ltd.</w:t>
      </w:r>
    </w:p>
    <w:p>
      <w:r>
        <w:t>- HDFC ERGO General Insurance Co. Ltd.</w:t>
      </w:r>
    </w:p>
    <w:p>
      <w:r>
        <w:t>- Bajaj Allianz General Insurance Co. Ltd.</w:t>
      </w:r>
    </w:p>
    <w:p>
      <w:r>
        <w:t>- Reliance General Insurance Co. Ltd.</w:t>
      </w:r>
    </w:p>
    <w:p>
      <w:r>
        <w:t>- Bharti AXA General Insurance Co. Ltd.</w:t>
      </w:r>
    </w:p>
    <w:p>
      <w:r>
        <w:t>- Future Generali India Insurance Co. Ltd.</w:t>
      </w:r>
    </w:p>
    <w:p>
      <w:r>
        <w:t>- IFFCO Tokio General Insurance Co. Ltd.</w:t>
      </w:r>
    </w:p>
    <w:p>
      <w:r>
        <w:t>- Cholamandalam MS General Insurance Co. Ltd.</w:t>
      </w:r>
    </w:p>
    <w:p>
      <w:r>
        <w:t>- Liberty General Insurance Ltd.</w:t>
      </w:r>
    </w:p>
    <w:p>
      <w:r>
        <w:t>- SBI General Insurance Co. Ltd.</w:t>
      </w:r>
    </w:p>
    <w:p>
      <w:r>
        <w:t>- Royal Sundaram General Insurance Co. Ltd.</w:t>
      </w:r>
    </w:p>
    <w:p>
      <w:r>
        <w:t>- Universal Sompo General Insurance Co. Ltd.</w:t>
      </w:r>
    </w:p>
    <w:p>
      <w:r>
        <w:t>- Magma HDI General Insurance Co. Ltd.</w:t>
      </w:r>
    </w:p>
    <w:p>
      <w:r>
        <w:t>- Go Digit General Insurance Ltd.</w:t>
      </w:r>
    </w:p>
    <w:p>
      <w:r>
        <w:t>- Kotak Mahindra General Insurance Co. Ltd.</w:t>
      </w:r>
    </w:p>
    <w:p>
      <w:r>
        <w:t>- Shriram General Insurance Co. Ltd.</w:t>
      </w:r>
    </w:p>
    <w:p>
      <w:r>
        <w:t>- ACKO General Insurance Ltd.</w:t>
      </w:r>
    </w:p>
    <w:p>
      <w:r>
        <w:t>- Navi General Insurance Ltd.</w:t>
      </w:r>
    </w:p>
    <w:p>
      <w:r>
        <w:t>- Life Insurance Corporation of India</w:t>
      </w:r>
    </w:p>
    <w:p>
      <w:r>
        <w:t>- HDFC Life Insurance Co. Ltd.</w:t>
      </w:r>
    </w:p>
    <w:p>
      <w:r>
        <w:t>- ICICI Prudential Life Insurance Co. Ltd.</w:t>
      </w:r>
    </w:p>
    <w:p>
      <w:r>
        <w:t>- Bajaj Allianz Life Insurance Co. Ltd.</w:t>
      </w:r>
    </w:p>
    <w:p>
      <w:r>
        <w:t>- Max Life Insurance Co. Ltd.</w:t>
      </w:r>
    </w:p>
    <w:p>
      <w:r>
        <w:t>- SBI Life Insurance Co. Ltd.</w:t>
      </w:r>
    </w:p>
    <w:p>
      <w:r>
        <w:t>- Canara HSBC Life Insurance Co. Ltd.</w:t>
      </w:r>
    </w:p>
    <w:p>
      <w:r>
        <w:t>- Pramerica Life Insurance Co. Ltd.</w:t>
      </w:r>
    </w:p>
    <w:p>
      <w:r>
        <w:t>- Star Union Dai-ichi Life Insurance Co. Ltd.</w:t>
      </w:r>
    </w:p>
    <w:p>
      <w:r>
        <w:t>- PNB MetLife India Insurance Co. Ltd.</w:t>
      </w:r>
    </w:p>
    <w:p>
      <w:r>
        <w:t>- Aviva Life Insurance Co. India Ltd.</w:t>
      </w:r>
    </w:p>
    <w:p>
      <w:r>
        <w:t>- Aditya Birla Sun Life Insurance Co. Ltd.</w:t>
      </w:r>
    </w:p>
    <w:p>
      <w:r>
        <w:t>- Exide Life Insurance Co. Ltd.</w:t>
      </w:r>
    </w:p>
    <w:p>
      <w:r>
        <w:t>- Edelweiss Tokio Life Insurance Co. Ltd.</w:t>
      </w:r>
    </w:p>
    <w:p>
      <w:r>
        <w:t>- Bharti AXA Life Insurance Co. Ltd.</w:t>
      </w:r>
    </w:p>
    <w:p>
      <w:r>
        <w:t>- Kotak Mahindra Life Insurance Co. Ltd.</w:t>
      </w:r>
    </w:p>
    <w:p>
      <w:r>
        <w:t>- IndiaFirst Life Insurance Co. Ltd.</w:t>
      </w:r>
    </w:p>
    <w:p>
      <w:r>
        <w:t>- Shriram Life Insurance Co. Ltd.</w:t>
      </w:r>
    </w:p>
    <w:p>
      <w:r>
        <w:t>- Future Generali India Life Insurance Co. Ltd.</w:t>
      </w:r>
    </w:p>
    <w:p>
      <w:r>
        <w:t>- Ageas Federal Life Insurance Co. Ltd.</w:t>
      </w:r>
    </w:p>
    <w:p>
      <w:r>
        <w:t>- Reliance Nippon Life Insurance Co. Ltd.</w:t>
      </w:r>
    </w:p>
    <w:p>
      <w:r>
        <w:t>- Motilal Oswal Life Insurance Co. Ltd.</w:t>
      </w:r>
    </w:p>
    <w:p>
      <w:r>
        <w:t>- Star Health and Allied Insurance Co. Ltd.</w:t>
      </w:r>
    </w:p>
    <w:p>
      <w:r>
        <w:t>- Apollo Munich Health Insurance</w:t>
      </w:r>
    </w:p>
    <w:p>
      <w:r>
        <w:t>- Aditya Birla Health Insurance Co. Ltd.</w:t>
      </w:r>
    </w:p>
    <w:p>
      <w:r>
        <w:t>- ManipalCigna Health Insurance Co. Ltd.</w:t>
      </w:r>
    </w:p>
    <w:p>
      <w:r>
        <w:t>- Niva Bupa Health Insurance Co. Ltd.</w:t>
      </w:r>
    </w:p>
    <w:p>
      <w:r>
        <w:t>- Care Health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