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BIMASANSAR INSURANCE BROKING PRIVATE LIMITED</w:t>
      </w:r>
    </w:p>
    <w:p>
      <w:r>
        <w:t>COMPANY NAME</w:t>
      </w:r>
    </w:p>
    <w:p>
      <w:r>
        <w:t>HEADQUARTERS CITY</w:t>
      </w:r>
    </w:p>
    <w:p>
      <w:r>
        <w:t>New Delhi</w:t>
      </w:r>
    </w:p>
    <w:p>
      <w:r>
        <w:t>HEADQUARTERS FULL ADDRESS</w:t>
      </w:r>
    </w:p>
    <w:p>
      <w:r>
        <w:t>H No. 49, Ground Floor, LANE 2, WARD NO. 2, VILLAGE - NEELWAL NEW DELHI, West Delhi, Delhi 110041 India</w:t>
      </w:r>
    </w:p>
    <w:p>
      <w:pPr>
        <w:pStyle w:val="Heading1"/>
      </w:pPr>
      <w:r>
        <w:t>ABOUT THE COMPANY</w:t>
      </w:r>
    </w:p>
    <w:p>
      <w:r>
        <w:t>Bimasansar Insurance Broking Private Limited is an Indian insurance broking firm committed to offering comprehensive and tailored insurance solutions to a diverse clientele, including individuals and businesses. Established with the aim of simplifying the intricate world of insurance, the company functions as a crucial intermediary, connecting clients with a wide spectrum of insurance providers. It focuses on clarity, trust, and client empowerment throughout the insurance acquisition and claims process.</w:t>
      </w:r>
    </w:p>
    <w:p>
      <w:r>
        <w:t>The company endeavors to position itself as a highly trusted and preferred insurance advisor in the market. It builds its reputation on principles of integrity, deep industry expertise, and a steadfast customer-centric approach. Through robust partnerships with leading insurance companies across various sectors, Bimasansar is able to present competitive rates and a diverse portfolio of insurance products, ensuring that clients secure optimal coverage that is precisely aligned with their unique requirements and financial objectives.</w:t>
      </w:r>
    </w:p>
    <w:p>
      <w:r>
        <w:t>Bimasansar offers a broad array of insurance products and services. These include life insurance, health insurance, motor insurance, travel insurance, property insurance, and various commercial insurance solutions. Beyond product offerings, the company provides essential services such as personalized consultation, thorough risk assessment, comparative policy analysis, and crucial claims assistance, all designed to ensure a seamless, efficient, and supportive experience for its clients at every stage of their insurance journey.</w:t>
      </w:r>
    </w:p>
    <w:p>
      <w:r>
        <w:t>KEY MANAGEMENT PERSONNEL</w:t>
      </w:r>
    </w:p>
    <w:p>
      <w:r>
        <w:t>CEO: Manoj Kumar Jha - Founder and Director, with extensive experience in the insurance sector and a deep understanding of market dynamics.</w:t>
      </w:r>
    </w:p>
    <w:p>
      <w:r>
        <w:t>Chairman: Manoj Kumar Jha - As the Founder and lead Director, he provides strategic direction and leadership to the company.</w:t>
      </w:r>
    </w:p>
    <w:p>
      <w:r>
        <w:t>Other Executives: Sunita Jha - Director, playing a pivotal role in the company's operations and administrative functions.</w:t>
      </w:r>
    </w:p>
    <w:p>
      <w:pPr>
        <w:pStyle w:val="Heading1"/>
      </w:pPr>
      <w:r>
        <w:t>PARTNER INSURANCE COMPANIES</w:t>
      </w:r>
    </w:p>
    <w:p>
      <w:r>
        <w:t>- HDFC Life Insurance Company Limited</w:t>
      </w:r>
    </w:p>
    <w:p>
      <w:r>
        <w:t>- ICICI Prudential Life Insurance Company Limited</w:t>
      </w:r>
    </w:p>
    <w:p>
      <w:r>
        <w:t>- SBI Life Insurance Company Limited</w:t>
      </w:r>
    </w:p>
    <w:p>
      <w:r>
        <w:t>- Bajaj Allianz Life Insurance Company Limited</w:t>
      </w:r>
    </w:p>
    <w:p>
      <w:r>
        <w:t>- Max Life Insurance Company Limited</w:t>
      </w:r>
    </w:p>
    <w:p>
      <w:r>
        <w:t>- Canara HSBC Life Insurance Company Limited</w:t>
      </w:r>
    </w:p>
    <w:p>
      <w:r>
        <w:t>- Aditya Birla Sun Life Insurance Company Limited</w:t>
      </w:r>
    </w:p>
    <w:p>
      <w:r>
        <w:t>- PNB MetLife India Insurance Company Limited</w:t>
      </w:r>
    </w:p>
    <w:p>
      <w:r>
        <w:t>- Star Health and Allied Insurance Company Limited</w:t>
      </w:r>
    </w:p>
    <w:p>
      <w:r>
        <w:t>- Niva Bupa Health Insurance Company Limited</w:t>
      </w:r>
    </w:p>
    <w:p>
      <w:r>
        <w:t>- Care Health Insurance Limited</w:t>
      </w:r>
    </w:p>
    <w:p>
      <w:r>
        <w:t>- HDFC ERGO General Insurance Company Limited</w:t>
      </w:r>
    </w:p>
    <w:p>
      <w:r>
        <w:t>- Bajaj Allianz General Insurance Company Limited</w:t>
      </w:r>
    </w:p>
    <w:p>
      <w:r>
        <w:t>- Future Generali India Insurance Company Limited</w:t>
      </w:r>
    </w:p>
    <w:p>
      <w:r>
        <w:t>- Liberty General Insurance Limited</w:t>
      </w:r>
    </w:p>
    <w:p>
      <w:r>
        <w:t>- Royal Sundaram General Insurance Company Limited</w:t>
      </w:r>
    </w:p>
    <w:p>
      <w:r>
        <w:t>- SBI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