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BLUEBELLS INSURANCE BROKING PRIVATE LIMITED</w:t>
      </w:r>
    </w:p>
    <w:p>
      <w:r>
        <w:t>COMPANY NAME</w:t>
      </w:r>
    </w:p>
    <w:p>
      <w:r>
        <w:t>HEADQUARTERS CITY</w:t>
      </w:r>
    </w:p>
    <w:p>
      <w:r>
        <w:t>Mumbai</w:t>
      </w:r>
    </w:p>
    <w:p>
      <w:r>
        <w:t>HEADQUARTERS FULL ADDRESS</w:t>
      </w:r>
    </w:p>
    <w:p>
      <w:r>
        <w:t>Unit No. 1205 &amp; 1206, 12th Floor, Tower B, Peninsula Business Park, Ganpatrao Kadam Marg, Lower Parel, Mumbai - 400013, Maharashtra, India</w:t>
      </w:r>
    </w:p>
    <w:p>
      <w:pPr>
        <w:pStyle w:val="Heading1"/>
      </w:pPr>
      <w:r>
        <w:t>ABOUT THE COMPANY</w:t>
      </w:r>
    </w:p>
    <w:p>
      <w:r>
        <w:t>Bluebells Insurance Broking Private Limited is a prominent insurance broking firm established in 2007. The company is licensed by the Insurance Regulatory and Development Authority of India (IRDAI) as a Direct Broker, signifying its authorization to operate in the Indian insurance market. Since its inception, Bluebells has grown to serve a diverse clientele, focusing on providing comprehensive and customized insurance solutions across various sectors.</w:t>
      </w:r>
    </w:p>
    <w:p>
      <w:r>
        <w:t>The company has carved a strong market position by specializing in both corporate and retail insurance segments. It offers a wide array of insurance products and services designed to meet the specific needs of its clients, ranging from large corporations to individual policyholders. Bluebells emphasizes a client-centric approach, leveraging its expertise in risk assessment, policy placement, and claims management to deliver value and ensure customer satisfaction.</w:t>
      </w:r>
    </w:p>
    <w:p>
      <w:r>
        <w:t>Bluebells provides a broad spectrum of insurance services, including general insurance (such as property, marine, engineering, liability, motor, and health insurance) and life insurance (including term, endowment, and ULIP plans). Beyond product offerings, the company also delivers crucial risk advisory services, assists with claims processing, and conducts regular portfolio reviews to ensure optimal coverage and management of clients' insurance needs.</w:t>
      </w:r>
    </w:p>
    <w:p>
      <w:r>
        <w:t>KEY MANAGEMENT PERSONNEL</w:t>
      </w:r>
    </w:p>
    <w:p>
      <w:r>
        <w:t>CEO: Dhiren T Mehta. Mr. Mehta serves as the Whole Time Director &amp; CEO. He brings over three decades of extensive experience in the Indian insurance sector, having held senior leadership positions with various renowned insurance companies prior to joining Bluebells.</w:t>
      </w:r>
    </w:p>
    <w:p>
      <w:r>
        <w:t>Chairman: Hemant G Shah. Mr. Shah is the Founder, Chairman &amp; Managing Director of Bluebells Insurance Broking Private Limited. He possesses significant experience in the fields of insurance, finance, and corporate advisory.</w:t>
      </w:r>
    </w:p>
    <w:p>
      <w:r>
        <w:t>Other Executives</w:t>
      </w:r>
    </w:p>
    <w:p>
      <w:r>
        <w:t>Sunil Kumar Bisen, Whole Time Director</w:t>
      </w:r>
    </w:p>
    <w:p>
      <w:r>
        <w:t>Vipul P Shah, Whole Time Director</w:t>
      </w:r>
    </w:p>
    <w:p>
      <w:pPr>
        <w:pStyle w:val="Heading1"/>
      </w:pPr>
      <w:r>
        <w:t>PARTNER INSURANCE COMPANIES</w:t>
      </w:r>
    </w:p>
    <w:p>
      <w:r>
        <w:t>- As reported by the company website, Bluebells Insurance Broking Private Limited partners with the following insurance companies:</w:t>
      </w:r>
    </w:p>
    <w:p>
      <w:r>
        <w:t>General Insurance Partners</w:t>
      </w:r>
    </w:p>
    <w:p>
      <w:r>
        <w:t>Bajaj Allianz General Insurance</w:t>
      </w:r>
    </w:p>
    <w:p>
      <w:r>
        <w:t>Bharti AXA General Insurance</w:t>
      </w:r>
    </w:p>
    <w:p>
      <w:r>
        <w:t>Cholamandalam MS General Insurance</w:t>
      </w:r>
    </w:p>
    <w:p>
      <w:r>
        <w:t>Future Generali India Insurance</w:t>
      </w:r>
    </w:p>
    <w:p>
      <w:r>
        <w:t>Go Digit General Insurance</w:t>
      </w:r>
    </w:p>
    <w:p>
      <w:r>
        <w:t>HDFC ERGO General Insurance</w:t>
      </w:r>
    </w:p>
    <w:p>
      <w:r>
        <w:t>ICICI Lombard General Insurance</w:t>
      </w:r>
    </w:p>
    <w:p>
      <w:r>
        <w:t>IFFCO Tokio General Insurance</w:t>
      </w:r>
    </w:p>
    <w:p>
      <w:r>
        <w:t>Kotak Mahindra General Insurance</w:t>
      </w:r>
    </w:p>
    <w:p>
      <w:r>
        <w:t>Liberty General Insurance</w:t>
      </w:r>
    </w:p>
    <w:p>
      <w:r>
        <w:t>Magma HDI General Insurance</w:t>
      </w:r>
    </w:p>
    <w:p>
      <w:r>
        <w:t>National Insurance</w:t>
      </w:r>
    </w:p>
    <w:p>
      <w:r>
        <w:t>New India Assurance</w:t>
      </w:r>
    </w:p>
    <w:p>
      <w:r>
        <w:t>Oriental Insurance</w:t>
      </w:r>
    </w:p>
    <w:p>
      <w:r>
        <w:t>Reliance General Insurance</w:t>
      </w:r>
    </w:p>
    <w:p>
      <w:r>
        <w:t>Royal Sundaram General Insurance</w:t>
      </w:r>
    </w:p>
    <w:p>
      <w:r>
        <w:t>SBI General Insurance</w:t>
      </w:r>
    </w:p>
    <w:p>
      <w:r>
        <w:t>Shriram General Insurance</w:t>
      </w:r>
    </w:p>
    <w:p>
      <w:r>
        <w:t>Star Health and Allied Insurance</w:t>
      </w:r>
    </w:p>
    <w:p>
      <w:r>
        <w:t>Tata AIG General Insurance</w:t>
      </w:r>
    </w:p>
    <w:p>
      <w:r>
        <w:t>United India Insurance</w:t>
      </w:r>
    </w:p>
    <w:p>
      <w:r>
        <w:t>Universal Sompo General Insurance</w:t>
      </w:r>
    </w:p>
    <w:p>
      <w:r>
        <w:t>Life Insurance Partners</w:t>
      </w:r>
    </w:p>
    <w:p>
      <w:r>
        <w:t>Bajaj Allianz Life Insurance</w:t>
      </w:r>
    </w:p>
    <w:p>
      <w:r>
        <w:t>Future Generali India Life Insurance</w:t>
      </w:r>
    </w:p>
    <w:p>
      <w:r>
        <w:t>HDFC Life Insurance</w:t>
      </w:r>
    </w:p>
    <w:p>
      <w:r>
        <w:t>ICICI Prudential Life Insurance</w:t>
      </w:r>
    </w:p>
    <w:p>
      <w:r>
        <w:t>IndiaFirst Life Insurance</w:t>
      </w:r>
    </w:p>
    <w:p>
      <w:r>
        <w:t>Kotak Mahindra Life Insurance</w:t>
      </w:r>
    </w:p>
    <w:p>
      <w:r>
        <w:t>Max Life Insurance</w:t>
      </w:r>
    </w:p>
    <w:p>
      <w:r>
        <w:t>PNB MetLife India Insurance</w:t>
      </w:r>
    </w:p>
    <w:p>
      <w:r>
        <w:t>SBI Life Insurance</w:t>
      </w:r>
    </w:p>
    <w:p>
      <w:r>
        <w:t>Star Union Dai-ichi Life Insurance</w:t>
      </w:r>
    </w:p>
    <w:p>
      <w:r>
        <w:t>Tata AIA Life Insurance</w:t>
      </w:r>
    </w:p>
    <w:p>
      <w:r>
        <w:t>Health Insurance Partners (also includes some general insurers listed above):</w:t>
      </w:r>
    </w:p>
    <w:p>
      <w:r>
        <w:t>Aditya Birla Health Insurance</w:t>
      </w:r>
    </w:p>
    <w:p>
      <w:r>
        <w:t>Niva Bupa Health Insurance</w:t>
      </w:r>
    </w:p>
    <w:p>
      <w:r>
        <w:t>Care Health Insurance</w:t>
      </w:r>
    </w:p>
    <w:p>
      <w:r>
        <w:t>ManipalCigna Health Insurance</w:t>
      </w:r>
    </w:p>
    <w:p>
      <w:r>
        <w:t>HDFC ERGO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