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BLUE TREE GLOBAL INSURANCE BROKERS PRIVATE LIMITED</w:t>
      </w:r>
    </w:p>
    <w:p>
      <w:r>
        <w:t>COMPANY NAME</w:t>
      </w:r>
    </w:p>
    <w:p>
      <w:r>
        <w:t>HEADQUARTERS CITY</w:t>
      </w:r>
    </w:p>
    <w:p>
      <w:r>
        <w:t>Bengaluru</w:t>
      </w:r>
    </w:p>
    <w:p>
      <w:r>
        <w:t>HEADQUARTERS FULL ADDRESS</w:t>
      </w:r>
    </w:p>
    <w:p>
      <w:r>
        <w:t>2nd Floor, Vayudoot Building, Airport Road, HAL, Bengaluru - 560017</w:t>
      </w:r>
    </w:p>
    <w:p>
      <w:pPr>
        <w:pStyle w:val="Heading1"/>
      </w:pPr>
      <w:r>
        <w:t>ABOUT THE COMPANY</w:t>
      </w:r>
    </w:p>
    <w:p>
      <w:r>
        <w:t>BLUE TREE GLOBAL INSURANCE BROKERS PRIVATE LIMITED is a prominent insurance broking firm in India, established with the aim of offering comprehensive and customized insurance solutions. Incorporated in 2017 and licensed by the Insurance Regulatory and Development Authority of India (IRDAI License No. 646), the company has quickly grown by focusing on client-centric services and leveraging technology to simplify the insurance process. It acts as an intermediary, connecting individuals and businesses with suitable insurance products from various insurers across the country.</w:t>
      </w:r>
    </w:p>
    <w:p>
      <w:r>
        <w:t>The company has positioned itself as a reliable advisor in the Indian insurance landscape, catering to both retail and corporate clients. It strives to provide unbiased advice and a wide array of insurance options, emphasizing transparency and efficient service delivery. Blue Tree Global aims to be a preferred partner for clients seeking risk management and insurance portfolio management, building its reputation on trust and professional expertise.</w:t>
      </w:r>
    </w:p>
    <w:p>
      <w:r>
        <w:t>Blue Tree Global Insurance Brokers offers a diverse range of insurance products and services. These include life insurance (term, endowment, ULIPs), general insurance (motor, health, home, travel, property, commercial, liability, marine), and specialized corporate insurance solutions. Beyond policy placement, the company also provides valuable services such as risk assessment, claims assistance, and ongoing policy management to ensure a holistic approach to its clients' insurance needs.</w:t>
      </w:r>
    </w:p>
    <w:p>
      <w:r>
        <w:t>KEY MANAGEMENT PERSONNEL</w:t>
      </w:r>
    </w:p>
    <w:p>
      <w:r>
        <w:t>CEO: T G Dhandapani - A key driving force behind the company, T G Dhandapani serves as the CEO and Director, bringing experience in the financial services sector and guiding the company's strategic vision and operational execution.</w:t>
      </w:r>
    </w:p>
    <w:p>
      <w:r>
        <w:t>Chairman: G P Dhandapani - As a Director and co-founder, G P Dhandapani plays a foundational role in the company's establishment and governance, contributing to its overall direction and market positioning.</w:t>
      </w:r>
    </w:p>
    <w:p>
      <w:r>
        <w:t>Other Executives: Information on other named executives beyond the key directors is not widely publicized.</w:t>
      </w:r>
    </w:p>
    <w:p>
      <w:pPr>
        <w:pStyle w:val="Heading1"/>
      </w:pPr>
      <w:r>
        <w:t>PARTNER INSURANCE COMPANIES</w:t>
      </w:r>
    </w:p>
    <w:p>
      <w:r>
        <w:t>- Aegon Life Insurance Company Limited</w:t>
      </w:r>
    </w:p>
    <w:p>
      <w:r>
        <w:t>- Bajaj Allianz Life Insurance Company Limited</w:t>
      </w:r>
    </w:p>
    <w:p>
      <w:r>
        <w:t>- Bajaj Allianz General Insurance Company Limited</w:t>
      </w:r>
    </w:p>
    <w:p>
      <w:r>
        <w:t>- Bharti AXA Life Insurance Company Limited</w:t>
      </w:r>
    </w:p>
    <w:p>
      <w:r>
        <w:t>- Canara HSBC Life Insurance Company Limited</w:t>
      </w:r>
    </w:p>
    <w:p>
      <w:r>
        <w:t>- Cholamandalam MS General Insurance Company Limited</w:t>
      </w:r>
    </w:p>
    <w:p>
      <w:r>
        <w:t>- Edelweiss Tokio Life Insurance Company Limited</w:t>
      </w:r>
    </w:p>
    <w:p>
      <w:r>
        <w:t>- Future Generali India Life Insurance Company Limited</w:t>
      </w:r>
    </w:p>
    <w:p>
      <w:r>
        <w:t>- Future Generali India Insurance Company Limited</w:t>
      </w:r>
    </w:p>
    <w:p>
      <w:r>
        <w:t>- Go Digit General Insurance Limited</w:t>
      </w:r>
    </w:p>
    <w:p>
      <w:r>
        <w:t>- HDFC Life Insurance Company Limited</w:t>
      </w:r>
    </w:p>
    <w:p>
      <w:r>
        <w:t>- HDFC ERGO General Insurance Company Limited</w:t>
      </w:r>
    </w:p>
    <w:p>
      <w:r>
        <w:t>- ICICI Prudential Life Insurance Company Limited</w:t>
      </w:r>
    </w:p>
    <w:p>
      <w:r>
        <w:t>- ICICI Lombard General Insurance Company Limited</w:t>
      </w:r>
    </w:p>
    <w:p>
      <w:r>
        <w:t>- IFFCO Tokio General Insurance Company Limited</w:t>
      </w:r>
    </w:p>
    <w:p>
      <w:r>
        <w:t>- IndiaFirst Life Insurance Company Limited</w:t>
      </w:r>
    </w:p>
    <w:p>
      <w:r>
        <w:t>- Kotak Mahindra Life Insurance Company Limited</w:t>
      </w:r>
    </w:p>
    <w:p>
      <w:r>
        <w:t>- Liberty General Insurance Limited</w:t>
      </w:r>
    </w:p>
    <w:p>
      <w:r>
        <w:t>- LIC of India</w:t>
      </w:r>
    </w:p>
    <w:p>
      <w:r>
        <w:t>- Magma HDI General Insurance Company Limited</w:t>
      </w:r>
    </w:p>
    <w:p>
      <w:r>
        <w:t>- Max Life Insurance Company Limited</w:t>
      </w:r>
    </w:p>
    <w:p>
      <w:r>
        <w:t>- National Insurance Company Limited</w:t>
      </w:r>
    </w:p>
    <w:p>
      <w:r>
        <w:t>- Navi General Insurance Limited</w:t>
      </w:r>
    </w:p>
    <w:p>
      <w:r>
        <w:t>- New India Assurance Company Limited</w:t>
      </w:r>
    </w:p>
    <w:p>
      <w:r>
        <w:t>- Niva Bupa Health Insurance Company Limited (formerly Max Bupa)</w:t>
      </w:r>
    </w:p>
    <w:p>
      <w:r>
        <w:t>- Oriental Insurance Company Limited</w:t>
      </w:r>
    </w:p>
    <w:p>
      <w:r>
        <w:t>- PNB MetLife India Insurance Company Limited</w:t>
      </w:r>
    </w:p>
    <w:p>
      <w:r>
        <w:t>- Reliance General Insurance Company Limited</w:t>
      </w:r>
    </w:p>
    <w:p>
      <w:r>
        <w:t>- SBI Life Insurance Company Limited</w:t>
      </w:r>
    </w:p>
    <w:p>
      <w:r>
        <w:t>- Shriram Life Insurance Company Limited</w:t>
      </w:r>
    </w:p>
    <w:p>
      <w:r>
        <w:t>- Star Health and Allied Insurance Company Limited</w:t>
      </w:r>
    </w:p>
    <w:p>
      <w:r>
        <w:t>- Tata AIA Life Insurance Company Limited</w:t>
      </w:r>
    </w:p>
    <w:p>
      <w:r>
        <w:t>- Tata AIG General Insurance Company Limited</w:t>
      </w:r>
    </w:p>
    <w:p>
      <w:r>
        <w:t>- United India Insurance Company Limited</w:t>
      </w:r>
    </w:p>
    <w:p>
      <w:r>
        <w:t>- Universal Sompo General Insurance Company Limited</w:t>
      </w:r>
    </w:p>
    <w:p>
      <w:r>
        <w:t>(as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