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BYR Insurance Brokers Pvt. Ltd.</w:t>
      </w:r>
    </w:p>
    <w:p>
      <w:r>
        <w:t>COMPANY NAME</w:t>
      </w:r>
    </w:p>
    <w:p>
      <w:r>
        <w:t>HEADQUARTERS CITY</w:t>
      </w:r>
    </w:p>
    <w:p>
      <w:r>
        <w:t>Mumbai</w:t>
      </w:r>
    </w:p>
    <w:p>
      <w:r>
        <w:t>HEADQUARTERS FULL ADDRESS</w:t>
      </w:r>
    </w:p>
    <w:p>
      <w:r>
        <w:t>B-205, B-206, 2nd Floor, Kailash Business Park, Vikhroli (West), Mumbai - 400079</w:t>
      </w:r>
    </w:p>
    <w:p>
      <w:pPr>
        <w:pStyle w:val="Heading1"/>
      </w:pPr>
      <w:r>
        <w:t>ABOUT THE COMPANY</w:t>
      </w:r>
    </w:p>
    <w:p>
      <w:r>
        <w:t>BYR Insurance Brokers Pvt. Ltd. was established in 2004 and is a licensed insurance broker by the Insurance Regulatory and Development Authority of India (IRDAI). Since its inception, the company has focused on providing comprehensive insurance and risk management solutions to a diverse client base across India. Its foundation was built on the principles of client-centricity and expertise in navigating the complexities of the insurance landscape.</w:t>
      </w:r>
    </w:p>
    <w:p>
      <w:r>
        <w:t>The company has solidified its position as one of India's prominent insurance brokers, recognized for its commitment to delivering tailored insurance programs. BYR caters to a wide spectrum of clients, including large corporate entities, small and medium enterprises (SMEs), and individual retail clients. Their market standing is underpinned by their ability to offer customized solutions that effectively address the unique risk profiles and insurance needs of their varied clientele.</w:t>
      </w:r>
    </w:p>
    <w:p>
      <w:r>
        <w:t>BYR Insurance Brokers offers a full suite of services encompassing general insurance, life insurance, and health insurance. Their expertise extends to various segments such as property insurance, marine insurance, liability insurance, employee benefits, cyber insurance, motor insurance, and specialized risk management consulting. Beyond policy placement, the company also provides crucial claims management support, ensuring a seamless and efficient process for their clients from policy inception to claim settlement.</w:t>
      </w:r>
    </w:p>
    <w:p>
      <w:r>
        <w:t>KEY MANAGEMENT PERSONNEL</w:t>
      </w:r>
    </w:p>
    <w:p>
      <w:r>
        <w:t>CEO: Rahul Baisoya - Mr. Baisoya is a seasoned professional with over two decades of experience in the insurance industry, particularly in corporate and general insurance.</w:t>
      </w:r>
    </w:p>
    <w:p>
      <w:r>
        <w:t>Chairman: R. Y. B. Revanasiddappa - Mr. Revanasiddappa is a veteran in the insurance sector, bringing over 30 years of experience to his role. He previously held a significant position with Oriental Insurance.</w:t>
      </w:r>
    </w:p>
    <w:p>
      <w:r>
        <w:t>Other Executives: S. K. Gupta (Chief Technical Officer) - Mr. Gupta possesses over three decades of experience with deep technical and underwriting expertise.</w:t>
      </w:r>
    </w:p>
    <w:p>
      <w:r>
        <w:t>Sanjeev Kumar (Chief Business Officer - North) - Mr. Kumar has extensive experience in business development and distribution within the insurance domain.</w:t>
      </w:r>
    </w:p>
    <w:p>
      <w:pPr>
        <w:pStyle w:val="Heading1"/>
      </w:pPr>
      <w:r>
        <w:t>PARTNER INSURANCE COMPANIES</w:t>
      </w:r>
    </w:p>
    <w:p>
      <w:r>
        <w:t>- New India Assurance Company Limited</w:t>
      </w:r>
    </w:p>
    <w:p>
      <w:r>
        <w:t>- United India Insurance Company Limited</w:t>
      </w:r>
    </w:p>
    <w:p>
      <w:r>
        <w:t>- Oriental Insurance Company Limited</w:t>
      </w:r>
    </w:p>
    <w:p>
      <w:r>
        <w:t>- National Insurance Company Limited</w:t>
      </w:r>
    </w:p>
    <w:p>
      <w:r>
        <w:t>- Bajaj Allianz General Insurance Company Limited</w:t>
      </w:r>
    </w:p>
    <w:p>
      <w:r>
        <w:t>- HDFC ERGO General Insurance Company Limited</w:t>
      </w:r>
    </w:p>
    <w:p>
      <w:r>
        <w:t>- ICICI Lombard General Insurance Company Limited</w:t>
      </w:r>
    </w:p>
    <w:p>
      <w:r>
        <w:t>- Reliance General Insurance Company Limited</w:t>
      </w:r>
    </w:p>
    <w:p>
      <w:r>
        <w:t>- Tata AIG General Insurance Company Limited</w:t>
      </w:r>
    </w:p>
    <w:p>
      <w:r>
        <w:t>- SBI General Insurance Company Limited</w:t>
      </w:r>
    </w:p>
    <w:p>
      <w:r>
        <w:t>- Royal Sundaram General Insurance Company Limited</w:t>
      </w:r>
    </w:p>
    <w:p>
      <w:r>
        <w:t>- Future Generali India Insurance Company Limited</w:t>
      </w:r>
    </w:p>
    <w:p>
      <w:r>
        <w:t>- Cholamandalam MS General Insurance Company Limited</w:t>
      </w:r>
    </w:p>
    <w:p>
      <w:r>
        <w:t>- Universal Sompo General Insurance Company Limited</w:t>
      </w:r>
    </w:p>
    <w:p>
      <w:r>
        <w:t>- Liberty General Insurance Limited</w:t>
      </w:r>
    </w:p>
    <w:p>
      <w:r>
        <w:t>- Shriram General Insurance Company Limited</w:t>
      </w:r>
    </w:p>
    <w:p>
      <w:r>
        <w:t>- Go Digit General Insurance Limited</w:t>
      </w:r>
    </w:p>
    <w:p>
      <w:r>
        <w:t>- ACKO General Insurance Limited</w:t>
      </w:r>
    </w:p>
    <w:p>
      <w:r>
        <w:t>- Kotak Mahindra General Insurance Company Limited</w:t>
      </w:r>
    </w:p>
    <w:p>
      <w:r>
        <w:t>- Magma HDI General Insurance Company Limited</w:t>
      </w:r>
    </w:p>
    <w:p>
      <w:r>
        <w:t>- Edelweiss General Insurance Company Limited</w:t>
      </w:r>
    </w:p>
    <w:p>
      <w:r>
        <w:t>- Zuno General Insurance Limited</w:t>
      </w:r>
    </w:p>
    <w:p>
      <w:r>
        <w:t>- SGI</w:t>
      </w:r>
    </w:p>
    <w:p>
      <w:r>
        <w:t>- Star Health and Allied Insurance Company Limited</w:t>
      </w:r>
    </w:p>
    <w:p>
      <w:r>
        <w:t>- Niva Bupa Health Insurance Company Limited</w:t>
      </w:r>
    </w:p>
    <w:p>
      <w:r>
        <w:t>- Aditya Birla Health Insurance Company Limited</w:t>
      </w:r>
    </w:p>
    <w:p>
      <w:r>
        <w:t>- Care Health Insurance Limited</w:t>
      </w:r>
    </w:p>
    <w:p>
      <w:r>
        <w:t>- ManipalCigna Health Insurance Company Limited</w:t>
      </w:r>
    </w:p>
    <w:p>
      <w:r>
        <w:t>- Medi Assist Insurance TPA Pvt. Ltd.</w:t>
      </w:r>
    </w:p>
    <w:p>
      <w:r>
        <w:t>- Life Insurance Corporation of India</w:t>
      </w:r>
    </w:p>
    <w:p>
      <w:r>
        <w:t>- HDFC Life Insurance Company Limited</w:t>
      </w:r>
    </w:p>
    <w:p>
      <w:r>
        <w:t>- ICICI Prudential Life Insurance Company Limited</w:t>
      </w:r>
    </w:p>
    <w:p>
      <w:r>
        <w:t>- SBI Life Insurance Company Limited</w:t>
      </w:r>
    </w:p>
    <w:p>
      <w:r>
        <w:t>- Max Life Insurance Company Limited</w:t>
      </w:r>
    </w:p>
    <w:p>
      <w:r>
        <w:t>- Bajaj Allianz Life Insurance Company Limited</w:t>
      </w:r>
    </w:p>
    <w:p>
      <w:r>
        <w:t>- Tata AIA Life Insurance Company Limited</w:t>
      </w:r>
    </w:p>
    <w:p>
      <w:r>
        <w:t>- Aditya Birla Sun Life Insurance Company Limited</w:t>
      </w:r>
    </w:p>
    <w:p>
      <w:r>
        <w:t>- PNB MetLife India Insurance Company Limited</w:t>
      </w:r>
    </w:p>
    <w:p>
      <w:r>
        <w:t>- Edelweiss Tokio Life Insurance Company Limited</w:t>
      </w:r>
    </w:p>
    <w:p>
      <w:r>
        <w:t>- Canara HSBC Oriental Bank of Commerce Life Insurance Company Limited</w:t>
      </w:r>
    </w:p>
    <w:p>
      <w:r>
        <w:t>- Shriram Life Insurance Company Limited</w:t>
      </w:r>
    </w:p>
    <w:p>
      <w:r>
        <w:t>- Kotak Mahindra Life Insurance Company Limited</w:t>
      </w:r>
    </w:p>
    <w:p>
      <w:r>
        <w:t>- Future Generali India Life Insurance Company Limited</w:t>
      </w:r>
    </w:p>
    <w:p>
      <w:r>
        <w:t>- Aegon Life Insurance Company Limited</w:t>
      </w:r>
    </w:p>
    <w:p>
      <w:r>
        <w:t>- Aviva Life Insurance Company India Limited</w:t>
      </w:r>
    </w:p>
    <w:p>
      <w:r>
        <w:t>- IndiaFirst Life Insurance Company Limited</w:t>
      </w:r>
    </w:p>
    <w:p>
      <w:r>
        <w:t>- Star Union Dai-ichi Life Insurance Company Limited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