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CAPVIRGO INSURANCE BROKING AND SERVICES PRIVATE LIMITED</w:t>
      </w:r>
    </w:p>
    <w:p>
      <w:r>
        <w:t>COMPANY NAME</w:t>
      </w:r>
    </w:p>
    <w:p>
      <w:r>
        <w:t>HEADQUARTERS CITY</w:t>
      </w:r>
    </w:p>
    <w:p>
      <w:r>
        <w:t>Noida</w:t>
      </w:r>
    </w:p>
    <w:p>
      <w:r>
        <w:t>HEADQUARTERS FULL ADDRESS</w:t>
      </w:r>
    </w:p>
    <w:p>
      <w:r>
        <w:t>E-18, Sector-3, Noida, Uttar Pradesh, 201301, India</w:t>
      </w:r>
    </w:p>
    <w:p>
      <w:pPr>
        <w:pStyle w:val="Heading1"/>
      </w:pPr>
      <w:r>
        <w:t>ABOUT THE COMPANY</w:t>
      </w:r>
    </w:p>
    <w:p>
      <w:r>
        <w:t>CAPVIRGO INSURANCE BROKING AND SERVICES PRIVATE LIMITED is a private limited company incorporated on March 24, 2017, under the Companies Act, 2013. The company operates as an insurance broker, holding a license from the Insurance Regulatory and Development Authority of India (IRDAI). It aims to provide comprehensive insurance solutions to individuals, families, and businesses across India.</w:t>
      </w:r>
    </w:p>
    <w:p>
      <w:r>
        <w:t>As a licensed insurance broker, Capvirgo occupies a position in the Indian insurance market by acting as an intermediary between policyholders and a wide range of insurance companies. Their model focuses on offering unbiased advice and facilitating the selection of suitable insurance products from various insurers. This approach allows them to cater to diverse customer needs, from personal lines to complex commercial covers.</w:t>
      </w:r>
    </w:p>
    <w:p>
      <w:r>
        <w:t>The company offers a broad spectrum of insurance services, encompassing both life and general insurance categories. This includes term insurance, health insurance, motor insurance, travel insurance, home insurance, and commercial insurance policies. They emphasize customer-centric service, leveraging technology to simplify the insurance buying process and provide support for policy management and claims assistance.</w:t>
      </w:r>
    </w:p>
    <w:p>
      <w:r>
        <w:t>KEY MANAGEMENT PERSONNEL</w:t>
      </w:r>
    </w:p>
    <w:p>
      <w:r>
        <w:t>CEO: Ritesh Singh - As CEO and Managing Director, Ritesh Singh leads the strategic direction and overall operations of Capvirgo Insurance Broking. He is responsible for the company's growth, partnerships, and service delivery.</w:t>
      </w:r>
    </w:p>
    <w:p>
      <w:r>
        <w:t>Chairman: Not publicly specified as a separate role. Ritesh Singh, as CEO &amp; Managing Director, holds the primary executive leadership position.</w:t>
      </w:r>
    </w:p>
    <w:p>
      <w:r>
        <w:t>Other Executives</w:t>
      </w:r>
    </w:p>
    <w:p>
      <w:r>
        <w:t>Rajani Singh - Director. Rajani Singh is a key member of the board, contributing to the governance and operational oversight of the company.</w:t>
      </w:r>
    </w:p>
    <w:p>
      <w:pPr>
        <w:pStyle w:val="Heading1"/>
      </w:pPr>
      <w:r>
        <w:t>PARTNER INSURANCE COMPANIES</w:t>
      </w:r>
    </w:p>
    <w:p>
      <w:r>
        <w:t>- HDFC Life Insurance Company Limited</w:t>
      </w:r>
    </w:p>
    <w:p>
      <w:r>
        <w:t>- SBI Life Insurance Company Limited</w:t>
      </w:r>
    </w:p>
    <w:p>
      <w:r>
        <w:t>- Bajaj Allianz Life Insurance Company Limited</w:t>
      </w:r>
    </w:p>
    <w:p>
      <w:r>
        <w:t>- Max Life Insurance Company Limited</w:t>
      </w:r>
    </w:p>
    <w:p>
      <w:r>
        <w:t>- ICICI Prudential Life Insurance Company Limited</w:t>
      </w:r>
    </w:p>
    <w:p>
      <w:r>
        <w:t>- PNB MetLife India Insurance Company Limited</w:t>
      </w:r>
    </w:p>
    <w:p>
      <w:r>
        <w:t>- Star Union Dai-ichi Life Insurance Company Limited</w:t>
      </w:r>
    </w:p>
    <w:p>
      <w:r>
        <w:t>- IndiaFirst Life Insurance Company Limited</w:t>
      </w:r>
    </w:p>
    <w:p>
      <w:r>
        <w:t>- Future Generali India Life Insurance Company Limited</w:t>
      </w:r>
    </w:p>
    <w:p>
      <w:r>
        <w:t>- Canara HSBC Life Insurance Company Limited</w:t>
      </w:r>
    </w:p>
    <w:p>
      <w:r>
        <w:t>- Ageas Federal Life Insurance Company Limited</w:t>
      </w:r>
    </w:p>
    <w:p>
      <w:r>
        <w:t>- Shriram Life Insurance Company Limited</w:t>
      </w:r>
    </w:p>
    <w:p>
      <w:r>
        <w:t>- Edelweiss Tokio Life Insurance Company Limited</w:t>
      </w:r>
    </w:p>
    <w:p>
      <w:r>
        <w:t>- Kotak Mahindra Life Insurance Company Limited</w:t>
      </w:r>
    </w:p>
    <w:p>
      <w:r>
        <w:t>- HDFC ERGO General Insurance Company Limited</w:t>
      </w:r>
    </w:p>
    <w:p>
      <w:r>
        <w:t>- SBI General Insurance Company Limited</w:t>
      </w:r>
    </w:p>
    <w:p>
      <w:r>
        <w:t>- Bajaj Allianz General Insurance Company Limited</w:t>
      </w:r>
    </w:p>
    <w:p>
      <w:r>
        <w:t>- ICICI Lombard General Insurance Company Limited</w:t>
      </w:r>
    </w:p>
    <w:p>
      <w:r>
        <w:t>- Oriental Insurance Company Limited</w:t>
      </w:r>
    </w:p>
    <w:p>
      <w:r>
        <w:t>- New India Assurance Company Limited</w:t>
      </w:r>
    </w:p>
    <w:p>
      <w:r>
        <w:t>- United India Insurance Company Limited</w:t>
      </w:r>
    </w:p>
    <w:p>
      <w:r>
        <w:t>- Star Health &amp; Allied Insurance Company Limited</w:t>
      </w:r>
    </w:p>
    <w:p>
      <w:r>
        <w:t>- Reliance General Insurance Company Limited</w:t>
      </w:r>
    </w:p>
    <w:p>
      <w:r>
        <w:t>- Acko General Insurance Limited</w:t>
      </w:r>
    </w:p>
    <w:p>
      <w:r>
        <w:t>- Go Digit General Insurance Limited</w:t>
      </w:r>
    </w:p>
    <w:p>
      <w:r>
        <w:t>- Liberty General Insurance Limited</w:t>
      </w:r>
    </w:p>
    <w:p>
      <w:r>
        <w:t>- Universal Sompo General Insurance Company Limited</w:t>
      </w:r>
    </w:p>
    <w:p>
      <w:r>
        <w:t>- Cholamandalam MS General Insurance Company Limited</w:t>
      </w:r>
    </w:p>
    <w:p>
      <w:r>
        <w:t>- Future Generali India Insurance Company Limited</w:t>
      </w:r>
    </w:p>
    <w:p>
      <w:r>
        <w:t>- Kotak Mahindra General Insurance Company Limited</w:t>
      </w:r>
    </w:p>
    <w:p>
      <w:r>
        <w:t>- Edelweiss General Insurance Company Limited</w:t>
      </w:r>
    </w:p>
    <w:p>
      <w:r>
        <w:t>- Magma HDI General Insurance Company Limited</w:t>
      </w:r>
    </w:p>
    <w:p>
      <w:r>
        <w:t>- Royal Sundaram General Insurance Company Limited</w:t>
      </w:r>
    </w:p>
    <w:p>
      <w:r>
        <w:t>- ManipalCigna Health Insurance Company Limited</w:t>
      </w:r>
    </w:p>
    <w:p>
      <w:r>
        <w:t>- Care Health Insurance Limited</w:t>
      </w:r>
    </w:p>
    <w:p>
      <w:r>
        <w:t>- Niva Bupa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