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CKP Insurance Brokers Pvt. Ltd.</w:t>
      </w:r>
    </w:p>
    <w:p>
      <w:r>
        <w:t>COMPANY NAME</w:t>
      </w:r>
    </w:p>
    <w:p>
      <w:r>
        <w:t>HEADQUARTERS CITY</w:t>
      </w:r>
    </w:p>
    <w:p>
      <w:r>
        <w:t>Navi Mumbai</w:t>
      </w:r>
    </w:p>
    <w:p>
      <w:r>
        <w:t>HEADQUARTERS FULL ADDRESS</w:t>
      </w:r>
    </w:p>
    <w:p>
      <w:r>
        <w:t>301, 3rd Floor, The Great Eastern Summit, Plot no 16, Sector 15, CBD Belapur, Navi Mumbai, Maharashtra 400614</w:t>
      </w:r>
    </w:p>
    <w:p>
      <w:pPr>
        <w:pStyle w:val="Heading1"/>
      </w:pPr>
      <w:r>
        <w:t>ABOUT THE COMPANY</w:t>
      </w:r>
    </w:p>
    <w:p>
      <w:r>
        <w:t>CKP Insurance Brokers Pvt. Ltd. was established in 2005 and is a licensed insurance broker regulated by the IRDAI (Insurance Regulatory and Development Authority of India). Since its inception, the company has focused on simplifying the complex world of insurance for its clients, providing expert guidance and building a reputation for reliability and customer trust. It aims to be a comprehensive solution provider for all insurance needs, bridging the gap between insurers and policyholders.</w:t>
      </w:r>
    </w:p>
    <w:p>
      <w:r>
        <w:t>Positioned as a prominent insurance broking firm in India, CKP Insurance Brokers serves a diverse clientele that includes individuals, families, small and medium enterprises (SMEs), and large corporate entities. The company prides itself on its client-centric approach, utilizing its extensive network and deep industry knowledge to craft tailored insurance solutions that align precisely with specific client requirements. Its strong market standing is further strengthened by a robust presence across various key Indian cities.</w:t>
      </w:r>
    </w:p>
    <w:p>
      <w:r>
        <w:t>The company offers a wide array of insurance products, encompassing both life and non-life segments. This extensive portfolio includes traditional and unit-linked life insurance plans, comprehensive health and mediclaim policies, motor insurance, property insurance, travel insurance, and a variety of commercial insurance solutions such as marine, liability, and specialized business coverage. CKP Insurance Brokers assists clients throughout the entire insurance lifecycle, from initial risk assessment and optimal policy selection to efficient claims assistance and seamless renewal management.</w:t>
      </w:r>
    </w:p>
    <w:p>
      <w:r>
        <w:t>KEY MANAGEMENT PERSONNEL</w:t>
      </w:r>
    </w:p>
    <w:p>
      <w:r>
        <w:t>CEO: Paresh Patel - Managing Director &amp; CEO. He is a key figure who has played a pivotal role in the company's strategic growth and operational excellence since its inception, bringing extensive experience in the insurance sector.</w:t>
      </w:r>
    </w:p>
    <w:p>
      <w:r>
        <w:t>Chairman: Not explicitly mentioned on the company website.</w:t>
      </w:r>
    </w:p>
    <w:p>
      <w:r>
        <w:t>Other Executives</w:t>
      </w:r>
    </w:p>
    <w:p>
      <w:r>
        <w:t>Dilip Patel - Director. As a co-founder and director, he holds a significant leadership position, contributing to the strategic direction and overall governance of the company.</w:t>
      </w:r>
    </w:p>
    <w:p>
      <w:r>
        <w:t>T.V.S. Narayanan - Chief Business Officer. He is responsible for overseeing business development and driving strategic growth initiatives for the company.</w:t>
      </w:r>
    </w:p>
    <w:p>
      <w:r>
        <w:t>Sanjeev Kumar - Head - Operations &amp; IT. He leads the operational efficiency and technology integration efforts, ensuring smooth and effective business processes.</w:t>
      </w:r>
    </w:p>
    <w:p>
      <w:pPr>
        <w:pStyle w:val="Heading1"/>
      </w:pPr>
      <w:r>
        <w:t>PARTNER INSURANCE COMPANIES</w:t>
      </w:r>
    </w:p>
    <w:p>
      <w:r>
        <w:t>- Life Insurers: HDFC Life, ICICI Prudential Life, Bajaj Allianz Life, Max Life, SBI Life, PNB MetLife, Star Union Dai-ichi Life, Shriram Life, Canara HSBC Life, Aditya Birla Sun Life, IndiaFirst Life, Kotak Life, Edelweiss Tokio Life, Ageas Federal Life, Future Generali India Life</w:t>
      </w:r>
    </w:p>
    <w:p>
      <w:r>
        <w:t>- General Insurers: HDFC ERGO General Insurance, ICICI Lombard, Bajaj Allianz General Insurance, Star Health and Allied Insurance, Niva Bupa Health Insurance, Care Health Insurance, Aditya Birla Health Insurance, ManipalCigna Health Insurance, SBI General Insurance, The New India Assurance, Oriental Insurance Company, United India Insurance Company, Future Generali India Insurance, Royal Sundaram General Insurance, Cholamandalam MS General Insurance, Liberty General Insurance, Shriram General Insurance, Go Digit General Insurance, ACKO General Insurance, IFFCO Tokio General Insurance, Reliance General Insurance, Kotak Mahindra General Insurance,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