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CLARION INSURANCE BROKING SERVICES PRIVATE LIMITED</w:t>
      </w:r>
    </w:p>
    <w:p>
      <w:r>
        <w:t>COMPANY NAME</w:t>
      </w:r>
    </w:p>
    <w:p>
      <w:r>
        <w:t>HEADQUARTERS CITY</w:t>
      </w:r>
    </w:p>
    <w:p>
      <w:r>
        <w:t>Ahmedabad</w:t>
      </w:r>
    </w:p>
    <w:p>
      <w:r>
        <w:t>HEADQUARTERS FULL ADDRESS</w:t>
      </w:r>
    </w:p>
    <w:p>
      <w:r>
        <w:t>B-102, Shivalik Plaza, Near IIM, Ambawadi, Ahmedabad, Gujarat 380015</w:t>
      </w:r>
    </w:p>
    <w:p>
      <w:pPr>
        <w:pStyle w:val="Heading1"/>
      </w:pPr>
      <w:r>
        <w:t>ABOUT THE COMPANY</w:t>
      </w:r>
    </w:p>
    <w:p>
      <w:r>
        <w:t>Clarion Insurance Broking Services Private Limited, established in 2004, is a prominent insurance broking firm licensed by the Insurance Regulatory and Development Authority of India (IRDAI). Since its inception, the company has focused on providing comprehensive insurance solutions to a diverse client base, including corporate entities, small and medium enterprises, and individual customers. Its foundation was laid with a vision to simplify the complexities of insurance and offer tailored solutions to meet specific client needs.</w:t>
      </w:r>
    </w:p>
    <w:p>
      <w:r>
        <w:t>With over two decades of experience, Clarion Insurance has solidified its position as one of India's leading insurance brokers. The company is recognized for its client-centric approach, deep industry knowledge, and commitment to delivering value-added services. It has built a strong reputation for offering customized risk management strategies and efficient claims assistance, distinguishing itself in a competitive market through its professional service delivery and strong client relationships.</w:t>
      </w:r>
    </w:p>
    <w:p>
      <w:r>
        <w:t>Clarion Insurance offers a wide spectrum of services across both general and life insurance domains. In general insurance, it provides expertise in property, marine, liability, motor, health, and other specialized covers. For life insurance, the company assists clients with various life protection and investment-linked plans. Beyond policy placement, Clarion Insurance also specializes in comprehensive risk analysis, claims management, and advisory services, ensuring clients receive end-to-end support for their insurance requirements.</w:t>
      </w:r>
    </w:p>
    <w:p>
      <w:r>
        <w:t>KEY MANAGEMENT PERSONNEL</w:t>
      </w:r>
    </w:p>
    <w:p>
      <w:r>
        <w:t>CEO: Dhaval Jani, Managing Director. Mr. Jani is a co-founder of Clarion Insurance Broking Services Private Limited and serves as its Managing Director. With extensive experience in the insurance and financial services sector, he has been instrumental in shaping the company's strategic direction, growth, and client-centric operations since its inception in 2004.</w:t>
      </w:r>
    </w:p>
    <w:p>
      <w:r>
        <w:t>Chairman: The company's public information primarily identifies Dhaval Jani as the top executive (Managing Director). A distinct Chairman role with separate public background details is not prominently disclosed.</w:t>
      </w:r>
    </w:p>
    <w:p>
      <w:r>
        <w:t>Other Executives: Dipak Jani, Director. As a key director, Mr. Jani has played a significant role in the company's operational development and strategic initiatives. His contributions have been vital in expanding the company's presence and service capabilities.</w:t>
      </w:r>
    </w:p>
    <w:p>
      <w:pPr>
        <w:pStyle w:val="Heading1"/>
      </w:pPr>
      <w:r>
        <w:t>PARTNER INSURANCE COMPANIES</w:t>
      </w:r>
    </w:p>
    <w:p>
      <w:r>
        <w:t>- Max Life Insurance</w:t>
      </w:r>
    </w:p>
    <w:p>
      <w:r>
        <w:t>- HDFC Life</w:t>
      </w:r>
    </w:p>
    <w:p>
      <w:r>
        <w:t>- ICICI Prudential Life Insurance</w:t>
      </w:r>
    </w:p>
    <w:p>
      <w:r>
        <w:t>- Bajaj Allianz Life Insurance</w:t>
      </w:r>
    </w:p>
    <w:p>
      <w:r>
        <w:t>- SBI Life Insurance</w:t>
      </w:r>
    </w:p>
    <w:p>
      <w:r>
        <w:t>- Star Union Dai-ichi Life Insurance</w:t>
      </w:r>
    </w:p>
    <w:p>
      <w:r>
        <w:t>- PNB MetLife India Insurance</w:t>
      </w:r>
    </w:p>
    <w:p>
      <w:r>
        <w:t>- IndiaFirst Life Insurance</w:t>
      </w:r>
    </w:p>
    <w:p>
      <w:r>
        <w:t>- Tata AIA Life Insurance</w:t>
      </w:r>
    </w:p>
    <w:p>
      <w:r>
        <w:t>- Edelweiss Tokio Life Insurance</w:t>
      </w:r>
    </w:p>
    <w:p>
      <w:r>
        <w:t>- Shriram Life Insurance</w:t>
      </w:r>
    </w:p>
    <w:p>
      <w:r>
        <w:t>- Aviva Life Insurance</w:t>
      </w:r>
    </w:p>
    <w:p>
      <w:r>
        <w:t>- Canara HSBC Oriental Bank of Commerce Life Insurance</w:t>
      </w:r>
    </w:p>
    <w:p>
      <w:r>
        <w:t>- Future Generali India Life Insurance</w:t>
      </w:r>
    </w:p>
    <w:p>
      <w:r>
        <w:t>- Kotak Mahindra Life Insurance</w:t>
      </w:r>
    </w:p>
    <w:p>
      <w:r>
        <w:t>- Nippon India Life Insurance</w:t>
      </w:r>
    </w:p>
    <w:p>
      <w:r>
        <w:t>- Bajaj Allianz General Insurance</w:t>
      </w:r>
    </w:p>
    <w:p>
      <w:r>
        <w:t>- Cholamandalam MS General Insurance</w:t>
      </w:r>
    </w:p>
    <w:p>
      <w:r>
        <w:t>- Future Generali India Insurance</w:t>
      </w:r>
    </w:p>
    <w:p>
      <w:r>
        <w:t>- Go Digit General Insurance</w:t>
      </w:r>
    </w:p>
    <w:p>
      <w:r>
        <w:t>- HDFC ERGO General Insurance</w:t>
      </w:r>
    </w:p>
    <w:p>
      <w:r>
        <w:t>- ICICI Lombard General Insurance</w:t>
      </w:r>
    </w:p>
    <w:p>
      <w:r>
        <w:t>- IFFCO Tokio General Insurance</w:t>
      </w:r>
    </w:p>
    <w:p>
      <w:r>
        <w:t>- Kotak Mahindra General Insurance</w:t>
      </w:r>
    </w:p>
    <w:p>
      <w:r>
        <w:t>- Liberty General Insurance</w:t>
      </w:r>
    </w:p>
    <w:p>
      <w:r>
        <w:t>- Magma HDI General Insurance</w:t>
      </w:r>
    </w:p>
    <w:p>
      <w:r>
        <w:t>- National Insurance Company</w:t>
      </w:r>
    </w:p>
    <w:p>
      <w:r>
        <w:t>- Navi General Insurance</w:t>
      </w:r>
    </w:p>
    <w:p>
      <w:r>
        <w:t>- New India Assurance</w:t>
      </w:r>
    </w:p>
    <w:p>
      <w:r>
        <w:t>- Oriental Insurance Company</w:t>
      </w:r>
    </w:p>
    <w:p>
      <w:r>
        <w:t>- Raheja QBE General Insurance</w:t>
      </w:r>
    </w:p>
    <w:p>
      <w:r>
        <w:t>- Reliance General Insurance</w:t>
      </w:r>
    </w:p>
    <w:p>
      <w:r>
        <w:t>- Royal Sundaram General Insurance</w:t>
      </w:r>
    </w:p>
    <w:p>
      <w:r>
        <w:t>- SBI General Insurance</w:t>
      </w:r>
    </w:p>
    <w:p>
      <w:r>
        <w:t>- Shriram General Insurance</w:t>
      </w:r>
    </w:p>
    <w:p>
      <w:r>
        <w:t>- Star Health &amp; Allied Insurance</w:t>
      </w:r>
    </w:p>
    <w:p>
      <w:r>
        <w:t>- Tata AIG General Insurance</w:t>
      </w:r>
    </w:p>
    <w:p>
      <w:r>
        <w:t>- United India Insurance</w:t>
      </w:r>
    </w:p>
    <w:p>
      <w:r>
        <w:t>- Universal Sompo General Insurance</w:t>
      </w:r>
    </w:p>
    <w:p>
      <w:r>
        <w:t>- Aditya Birla Health Insurance</w:t>
      </w:r>
    </w:p>
    <w:p>
      <w:r>
        <w:t>- Niva Bupa Health Insurance</w:t>
      </w:r>
    </w:p>
    <w:p>
      <w:r>
        <w:t>- Care Health Insurance</w:t>
      </w:r>
    </w:p>
    <w:p>
      <w:r>
        <w:t>- ManipalCigna Health Insurance</w:t>
      </w:r>
    </w:p>
    <w:p>
      <w:r>
        <w:t>- ACKO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