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Composite Insurance Brokers &amp; Advisors Pvt. Ltd.</w:t>
      </w:r>
    </w:p>
    <w:p>
      <w:r>
        <w:t>COMPANY NAME</w:t>
      </w:r>
    </w:p>
    <w:p>
      <w:r>
        <w:t>HEADQUARTERS CITY</w:t>
      </w:r>
    </w:p>
    <w:p>
      <w:r>
        <w:t>Navi Mumbai</w:t>
      </w:r>
    </w:p>
    <w:p>
      <w:r>
        <w:t>HEADQUARTERS FULL ADDRESS</w:t>
      </w:r>
    </w:p>
    <w:p>
      <w:r>
        <w:t>C-104, Plot No. 22, The Great Eastern Chambers, Sector 11, CBD Belapur, Navi Mumbai – 400 614, Maharashtra, India.</w:t>
      </w:r>
    </w:p>
    <w:p>
      <w:pPr>
        <w:pStyle w:val="Heading1"/>
      </w:pPr>
      <w:r>
        <w:t>ABOUT THE COMPANY</w:t>
      </w:r>
    </w:p>
    <w:p>
      <w:r>
        <w:t>Composite Insurance Brokers &amp; Advisors Pvt. Ltd. was incorporated in 2004, having obtained its Direct Broker's License from the IRDAI (Insurance Regulatory and Development Authority of India) in the same year. This establishment marked their entry as an independent insurance broker in the Indian market, aiming to provide unbiased and comprehensive insurance solutions to a diverse client base.</w:t>
      </w:r>
    </w:p>
    <w:p>
      <w:r>
        <w:t>Since its inception, Composite Insurance Brokers has established itself as a prominent and trusted name in the Indian insurance brokerage landscape. With a nationwide presence and a focus on both retail and corporate clients, the company aims to provide comprehensive insurance solutions, leveraging its expertise and strong relationships with insurers to offer competitive and tailored coverages. Their commitment to client-centric services and ethical practices has contributed to their growing reputation.</w:t>
      </w:r>
    </w:p>
    <w:p>
      <w:r>
        <w:t>The company offers a wide range of insurance brokerage services covering various sectors. For corporate clients, this includes specialized solutions for property, liability, marine, engineering, and employee benefits. For retail clients, they provide coverage for motor, health, travel, and home insurance. Beyond traditional brokerage, Composite Insurance Brokers also provides risk management advisory, claims management assistance, and policy administration support, ensuring end-to-end service for their clients.</w:t>
      </w:r>
    </w:p>
    <w:p>
      <w:r>
        <w:t>KEY MANAGEMENT PERSONNEL</w:t>
      </w:r>
    </w:p>
    <w:p>
      <w:r>
        <w:t>CEO: Mr. P. M. Joshi - He serves as the CEO &amp; Managing Director. A Fellow of the Insurance Institute of India with a Post Graduate Diploma in Financial Management, he brings over 30 years of experience from leadership roles in both public and private sector insurance companies.</w:t>
      </w:r>
    </w:p>
    <w:p>
      <w:r>
        <w:t>Chairman: Mr. A. A. Mahimkar - He is the Chairman of the company. Holding a Post Graduate degree in Commerce, he has over 35 years of experience across various financial services sectors, including banking, investments, and insurance, and is one of the co-founders of the company.</w:t>
      </w:r>
    </w:p>
    <w:p>
      <w:r>
        <w:t>Other Executives</w:t>
      </w:r>
    </w:p>
    <w:p>
      <w:r>
        <w:t>Mr. P. A. Mahimkar (Director - Business Development): He holds an MBA in Finance and possesses over 15 years of experience in business development and operations within the insurance industry.</w:t>
      </w:r>
    </w:p>
    <w:p>
      <w:r>
        <w:t>Mr. A. K. Varma (Director - Technical): A Post Graduate in Chemistry and an Associate of the Insurance Institute of India, he has over 30 years of experience in technical underwriting and claims management across various classes of insurance.</w:t>
      </w:r>
    </w:p>
    <w:p>
      <w:pPr>
        <w:pStyle w:val="Heading1"/>
      </w:pPr>
      <w:r>
        <w:t>PARTNER INSURANCE COMPANIES</w:t>
      </w:r>
    </w:p>
    <w:p>
      <w:r>
        <w:t>- Agriculture Insurance Company of India Limited</w:t>
      </w:r>
    </w:p>
    <w:p>
      <w:r>
        <w:t>- Bajaj Allianz General Insurance Company Limited</w:t>
      </w:r>
    </w:p>
    <w:p>
      <w:r>
        <w:t>- Bajaj Allianz Life Insurance Company Limited</w:t>
      </w:r>
    </w:p>
    <w:p>
      <w:r>
        <w:t>- Bharti AXA General Insurance Company Limited</w:t>
      </w:r>
    </w:p>
    <w:p>
      <w:r>
        <w:t>- Canara HSBC Oriental Bank of Commerce Life Insurance Company Limited</w:t>
      </w:r>
    </w:p>
    <w:p>
      <w:r>
        <w:t>- Cholamandalam MS General Insurance Company Limited</w:t>
      </w:r>
    </w:p>
    <w:p>
      <w:r>
        <w:t>- Digit General Insurance Limited</w:t>
      </w:r>
    </w:p>
    <w:p>
      <w:r>
        <w:t>- Edelweiss Tokio Life Insurance Company Limited</w:t>
      </w:r>
    </w:p>
    <w:p>
      <w:r>
        <w:t>- Future Generali India Insurance Company Limited</w:t>
      </w:r>
    </w:p>
    <w:p>
      <w:r>
        <w:t>- HDFC ERGO General Insurance Company Limited</w:t>
      </w:r>
    </w:p>
    <w:p>
      <w:r>
        <w:t>- HDFC Life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Liberty General Insurance Limited</w:t>
      </w:r>
    </w:p>
    <w:p>
      <w:r>
        <w:t>- LIC of India</w:t>
      </w:r>
    </w:p>
    <w:p>
      <w:r>
        <w:t>- Magma HDI General Insurance Company Limited</w:t>
      </w:r>
    </w:p>
    <w:p>
      <w:r>
        <w:t>- Max Life Insurance Company Limited</w:t>
      </w:r>
    </w:p>
    <w:p>
      <w:r>
        <w:t>- National Insurance Company Limited</w:t>
      </w:r>
    </w:p>
    <w:p>
      <w:r>
        <w:t>- New India Assurance Company Limited</w:t>
      </w:r>
    </w:p>
    <w:p>
      <w:r>
        <w:t>- Oriental Insurance Company Limited</w:t>
      </w:r>
    </w:p>
    <w:p>
      <w:r>
        <w:t>- PNB MetLife India Insurance Company Limited</w:t>
      </w:r>
    </w:p>
    <w:p>
      <w:r>
        <w:t>- Reliance General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AIG General Insurance Company Limited</w:t>
      </w:r>
    </w:p>
    <w:p>
      <w:r>
        <w:t>- Tata AIA Life Insurance Company Limited</w:t>
      </w:r>
    </w:p>
    <w:p>
      <w:r>
        <w:t>- United India Insurance Company Limited</w:t>
      </w:r>
    </w:p>
    <w:p>
      <w:r>
        <w:t>- Universal Sompo General Insurance Company Limited</w:t>
      </w:r>
    </w:p>
    <w:p>
      <w:r>
        <w:t>- Zuno General Insurance Limited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