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DEVANSH INSURANCE BROKING LLP</w:t>
      </w:r>
    </w:p>
    <w:p>
      <w:r>
        <w:t>COMPANY NAME</w:t>
      </w:r>
    </w:p>
    <w:p>
      <w:r>
        <w:t>HEADQUARTERS CITY</w:t>
      </w:r>
    </w:p>
    <w:p>
      <w:r>
        <w:t>Mumbai</w:t>
      </w:r>
    </w:p>
    <w:p>
      <w:r>
        <w:t>HEADQUARTERS FULL ADDRESS</w:t>
      </w:r>
    </w:p>
    <w:p>
      <w:r>
        <w:t>301, B Wing, Cello Triumph, I B Patel Road, Goregaon East, Mumbai - 400063</w:t>
      </w:r>
    </w:p>
    <w:p>
      <w:pPr>
        <w:pStyle w:val="Heading1"/>
      </w:pPr>
      <w:r>
        <w:t>ABOUT THE COMPANY</w:t>
      </w:r>
    </w:p>
    <w:p>
      <w:r>
        <w:t>DEVANSH INSURANCE BROKING LLP is an independent insurance broker incorporated in 2017 and licensed by the Insurance Regulatory and Development Authority of India (IRDAI). The company was founded with the vision to simplify the complex world of insurance for its clients, offering clear, unbiased advice and solutions. They aim to act as trusted advisors, guiding individuals and businesses through their insurance needs with transparency and integrity.</w:t>
      </w:r>
    </w:p>
    <w:p>
      <w:r>
        <w:t>The company positions itself as a client-centric firm dedicated to providing customized insurance solutions rather than merely selling policies. They emphasize building long-term relationships based on trust, offering expert advice tailored to specific requirements, and ensuring seamless claims assistance. Their approach focuses on educating clients about their insurance options and helping them make informed decisions to protect their assets and secure their future.</w:t>
      </w:r>
    </w:p>
    <w:p>
      <w:r>
        <w:t>DEVANSH INSURANCE BROKING LLP offers a comprehensive range of insurance products across both general and life insurance categories. In general insurance, their services include motor, health, travel, home, commercial, marine, engineering, liability, property, fire, and shopkeepers' insurance. For life insurance, they provide solutions such as term plans, ULIPs, child education plans, retirement and pension plans, endowment policies, and money-back plans, catering to a diverse clientele from individuals to large corporations.</w:t>
      </w:r>
    </w:p>
    <w:p>
      <w:r>
        <w:t>KEY MANAGEMENT PERSONNEL</w:t>
      </w:r>
    </w:p>
    <w:p>
      <w:r>
        <w:t>CEO: Not explicitly designated on the company website. The company operates under a Director-led structure, with the Principal Officer leading operations.</w:t>
      </w:r>
    </w:p>
    <w:p>
      <w:r>
        <w:t>Chairman: Not explicitly designated on the company website.</w:t>
      </w:r>
    </w:p>
    <w:p>
      <w:r>
        <w:t>Other Executives</w:t>
      </w:r>
    </w:p>
    <w:p>
      <w:r>
        <w:t>Director &amp; Principal Officer: Anuj Goel - Possesses over two decades of extensive experience in the insurance sector, having held leadership roles in various organizations with expertise spanning retail and corporate insurance solutions.</w:t>
      </w:r>
    </w:p>
    <w:p>
      <w:r>
        <w:t>Director: Ritu Goel - Plays a crucial role in the strategic direction and operational oversight of the firm.</w:t>
      </w:r>
    </w:p>
    <w:p>
      <w:pPr>
        <w:pStyle w:val="Heading1"/>
      </w:pPr>
      <w:r>
        <w:t>PARTNER INSURANCE COMPANIES</w:t>
      </w:r>
    </w:p>
    <w:p>
      <w:r>
        <w:t>- HDFC ERGO General Insurance Company Ltd.</w:t>
      </w:r>
    </w:p>
    <w:p>
      <w:r>
        <w:t>- ICICI Lombard General Insurance Company Ltd.</w:t>
      </w:r>
    </w:p>
    <w:p>
      <w:r>
        <w:t>- New India Assurance Company Ltd.</w:t>
      </w:r>
    </w:p>
    <w:p>
      <w:r>
        <w:t>- Reliance General Insurance Company Ltd.</w:t>
      </w:r>
    </w:p>
    <w:p>
      <w:r>
        <w:t>- SBI General Insurance Company Ltd.</w:t>
      </w:r>
    </w:p>
    <w:p>
      <w:r>
        <w:t>- Oriental Insurance Company Ltd.</w:t>
      </w:r>
    </w:p>
    <w:p>
      <w:r>
        <w:t>- Bajaj Allianz General Insurance Company Ltd.</w:t>
      </w:r>
    </w:p>
    <w:p>
      <w:r>
        <w:t>- Future Generali India Insurance Company Ltd.</w:t>
      </w:r>
    </w:p>
    <w:p>
      <w:r>
        <w:t>- Liberty General Insurance Ltd.</w:t>
      </w:r>
    </w:p>
    <w:p>
      <w:r>
        <w:t>- Universal Sompo General Insurance Company Ltd.</w:t>
      </w:r>
    </w:p>
    <w:p>
      <w:r>
        <w:t>- United India Insurance Company Ltd.</w:t>
      </w:r>
    </w:p>
    <w:p>
      <w:r>
        <w:t>- Go Digit General Insurance Ltd.</w:t>
      </w:r>
    </w:p>
    <w:p>
      <w:r>
        <w:t>- Magma HDI General Insurance Company Ltd.</w:t>
      </w:r>
    </w:p>
    <w:p>
      <w:r>
        <w:t>- Cholamandalam MS General Insurance Company Ltd.</w:t>
      </w:r>
    </w:p>
    <w:p>
      <w:r>
        <w:t>- Tata AIG General Insurance Company Ltd.</w:t>
      </w:r>
    </w:p>
    <w:p>
      <w:r>
        <w:t>- Kotak Mahindra General Insurance Company Ltd.</w:t>
      </w:r>
    </w:p>
    <w:p>
      <w:r>
        <w:t>- Niva Bupa Health Insurance Company Limited</w:t>
      </w:r>
    </w:p>
    <w:p>
      <w:r>
        <w:t>- Star Health &amp; Allied Insurance Co. Ltd.</w:t>
      </w:r>
    </w:p>
    <w:p>
      <w:r>
        <w:t>- Care Health Insurance Ltd.</w:t>
      </w:r>
    </w:p>
    <w:p>
      <w:r>
        <w:t>- Aditya Birla Health Insurance Co. Ltd.</w:t>
      </w:r>
    </w:p>
    <w:p>
      <w:r>
        <w:t>- ManipalCigna Health Insurance Company Limited</w:t>
      </w:r>
    </w:p>
    <w:p>
      <w:r>
        <w:t>- National Insurance Company Ltd.</w:t>
      </w:r>
    </w:p>
    <w:p>
      <w:r>
        <w:t>- HDFC Life Insurance Company Ltd.</w:t>
      </w:r>
    </w:p>
    <w:p>
      <w:r>
        <w:t>- ICICI Prudential Life Insurance Company Ltd.</w:t>
      </w:r>
    </w:p>
    <w:p>
      <w:r>
        <w:t>- Max Life Insurance Company Ltd.</w:t>
      </w:r>
    </w:p>
    <w:p>
      <w:r>
        <w:t>- SBI Life Insurance Company Ltd.</w:t>
      </w:r>
    </w:p>
    <w:p>
      <w:r>
        <w:t>- Bajaj Allianz Life Insurance Company Ltd.</w:t>
      </w:r>
    </w:p>
    <w:p>
      <w:r>
        <w:t>- Canara HSBC Life Insurance Company Limited</w:t>
      </w:r>
    </w:p>
    <w:p>
      <w:r>
        <w:t>- Edelweiss Tokio Life Insurance Company Ltd.</w:t>
      </w:r>
    </w:p>
    <w:p>
      <w:r>
        <w:t>- Future Generali India Life Insurance Co. Ltd.</w:t>
      </w:r>
    </w:p>
    <w:p>
      <w:r>
        <w:t>- IndiaFirst Life Insurance Company Ltd.</w:t>
      </w:r>
    </w:p>
    <w:p>
      <w:r>
        <w:t>- PNB MetLife India Insurance Company Ltd.</w:t>
      </w:r>
    </w:p>
    <w:p>
      <w:r>
        <w:t>- Reliance Nippon Life Insurance Company</w:t>
      </w:r>
    </w:p>
    <w:p>
      <w:r>
        <w:t>- Shriram Life Insurance Company Ltd.</w:t>
      </w:r>
    </w:p>
    <w:p>
      <w:r>
        <w:t>- Star Union Dai-ichi Life Insurance Company Ltd.</w:t>
      </w:r>
    </w:p>
    <w:p>
      <w:r>
        <w:t>- TATA AIA Life Insurance Company Ltd.</w:t>
      </w:r>
    </w:p>
    <w:p>
      <w:r>
        <w:t>- SUD Life Insurance</w:t>
      </w:r>
    </w:p>
    <w:p>
      <w:r>
        <w:t>- Aviva Life Insurance Company India Ltd.</w:t>
      </w:r>
    </w:p>
    <w:p>
      <w:r>
        <w:t>- Kotak Mahindra Life Insurance Company Ltd.</w:t>
      </w:r>
    </w:p>
    <w:p>
      <w:r>
        <w:t>- LIC of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