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Deccan Insurance &amp; Reinsurance Brokers Pvt. Ltd.</w:t>
      </w:r>
    </w:p>
    <w:p>
      <w:r>
        <w:t>COMPANY NAME</w:t>
      </w:r>
    </w:p>
    <w:p>
      <w:r>
        <w:t>HEADQUARTERS CITY</w:t>
      </w:r>
    </w:p>
    <w:p>
      <w:r>
        <w:t>Hyderabad</w:t>
      </w:r>
    </w:p>
    <w:p>
      <w:r>
        <w:t>HEADQUARTERS FULL ADDRESS</w:t>
      </w:r>
    </w:p>
    <w:p>
      <w:r>
        <w:t>H.No. 8-2-293/82/A/244, Plot No. 244, Road No. 12, MLA's Colony, Banjara Hills, Hyderabad - 500 034, Telangana, India.</w:t>
      </w:r>
    </w:p>
    <w:p>
      <w:pPr>
        <w:pStyle w:val="Heading1"/>
      </w:pPr>
      <w:r>
        <w:t>ABOUT THE COMPANY</w:t>
      </w:r>
    </w:p>
    <w:p>
      <w:r>
        <w:t>Deccan Insurance &amp; Reinsurance Brokers Pvt. Ltd. was established in 2005 and is licensed by the Insurance Regulatory and Development Authority of India (IRDAI) as a Composite Insurance Broker. Since its inception, the company has focused on providing comprehensive insurance and reinsurance solutions to a diverse client base across India, evolving into a significant player in the broking sector by upholding professional standards and client trust.</w:t>
      </w:r>
    </w:p>
    <w:p>
      <w:r>
        <w:t>Positioned as one of India's prominent composite insurance and reinsurance broking firms, Deccan Insurance offers tailored risk management and insurance solutions to both corporate entities and individual clients. The company prides itself on a client-centric approach, leveraging its expertise to understand specific needs and deliver optimal coverage, backed by robust claims support and professional advisory services throughout the policy lifecycle.</w:t>
      </w:r>
    </w:p>
    <w:p>
      <w:r>
        <w:t>The company's service portfolio spans a wide spectrum, encompassing Life Insurance, General Insurance (Non-Life), and Reinsurance services. This includes retail and corporate solutions for health, motor, property, liability, marine, aviation, and various specialized insurance covers. Additionally, Deccan Insurance provides value-added services such as risk assessment, claims management, and policy administration, ensuring comprehensive support and value creation for its clientele.</w:t>
      </w:r>
    </w:p>
    <w:p>
      <w:r>
        <w:t>KEY MANAGEMENT PERSONNEL</w:t>
      </w:r>
    </w:p>
    <w:p>
      <w:r>
        <w:t>CEO: Mr. Vijay Krishna Kumar Velagapudi</w:t>
      </w:r>
    </w:p>
    <w:p>
      <w:r>
        <w:t>Mr. Vijay Krishna Kumar Velagapudi is the founder and CEO of Deccan Insurance &amp; Reinsurance Brokers. He brings over two decades of extensive experience in the Indian insurance sector, having held significant positions with leading insurers like Bajaj Allianz and ICICI Prudential prior to establishing Deccan Insurance. His expertise spans both life and general insurance domains, guiding the company's strategic vision and growth.</w:t>
      </w:r>
    </w:p>
    <w:p>
      <w:r>
        <w:t>Chairman: Mr. C. Nageswara Rao</w:t>
      </w:r>
    </w:p>
    <w:p>
      <w:r>
        <w:t>Mr. C. Nageswara Rao is the co-founder and Chairman of Deccan Insurance &amp; Reinsurance Brokers. With a strong background in finance and management, he has played a crucial role in the company's establishment and strategic direction. His leadership contributes significantly to the firm's governance and long-term development.</w:t>
      </w:r>
    </w:p>
    <w:p>
      <w:r>
        <w:t>Other Executives</w:t>
      </w:r>
    </w:p>
    <w:p>
      <w:r>
        <w:t>Mr. B. Ravindranath (Director - General Insurance): Possesses over 30 years of experience in the General Insurance sector, contributing extensive domain knowledge to the company's operations.</w:t>
      </w:r>
    </w:p>
    <w:p>
      <w:r>
        <w:t>Mr. V.V. S. Koteswara Rao (Director - Life Insurance): Brings more than 25 years of experience in the Life Insurance industry, overseeing the company's life insurance portfolio and strategy.</w:t>
      </w:r>
    </w:p>
    <w:p>
      <w:pPr>
        <w:pStyle w:val="Heading1"/>
      </w:pPr>
      <w:r>
        <w:t>PARTNER INSURANCE COMPANIES</w:t>
      </w:r>
    </w:p>
    <w:p>
      <w:r>
        <w:t>- Bajaj Allianz Life Insurance Company Limited</w:t>
      </w:r>
    </w:p>
    <w:p>
      <w:r>
        <w:t>- Bharti AXA Life Insurance Company Limited</w:t>
      </w:r>
    </w:p>
    <w:p>
      <w:r>
        <w:t>- Canara HSBC Life Insurance Company Limited</w:t>
      </w:r>
    </w:p>
    <w:p>
      <w:r>
        <w:t>- Edelweiss Tokio Life Insurance Company Limited</w:t>
      </w:r>
    </w:p>
    <w:p>
      <w:r>
        <w:t>- Exide Life Insurance Company Limited</w:t>
      </w:r>
    </w:p>
    <w:p>
      <w:r>
        <w:t>- Future Generali India Life Insurance Company Limited</w:t>
      </w:r>
    </w:p>
    <w:p>
      <w:r>
        <w:t>- HDFC Life Insurance Company Limited</w:t>
      </w:r>
    </w:p>
    <w:p>
      <w:r>
        <w:t>- ICICI Prudential Life Insurance Company Limited</w:t>
      </w:r>
    </w:p>
    <w:p>
      <w:r>
        <w:t>- IDBI Federal Life Insurance Company Limited</w:t>
      </w:r>
    </w:p>
    <w:p>
      <w:r>
        <w:t>- IndiaFirst Life Insurance Company Limited</w:t>
      </w:r>
    </w:p>
    <w:p>
      <w:r>
        <w:t>- Kotak Mahindra Life Insurance Company Limited</w:t>
      </w:r>
    </w:p>
    <w:p>
      <w:r>
        <w:t>- LIC of India</w:t>
      </w:r>
    </w:p>
    <w:p>
      <w:r>
        <w:t>- Max Life Insurance Company Limited</w:t>
      </w:r>
    </w:p>
    <w:p>
      <w:r>
        <w:t>- PNB MetLife India Insurance Company Limited</w:t>
      </w:r>
    </w:p>
    <w:p>
      <w:r>
        <w:t>- Pramerica Life Insurance Company Limited</w:t>
      </w:r>
    </w:p>
    <w:p>
      <w:r>
        <w:t>- Reliance Nippon Life Insurance Company Limited</w:t>
      </w:r>
    </w:p>
    <w:p>
      <w:r>
        <w:t>- Sahara India Life Insurance Company Limited</w:t>
      </w:r>
    </w:p>
    <w:p>
      <w:r>
        <w:t>- SBI Life Insurance Company Limited</w:t>
      </w:r>
    </w:p>
    <w:p>
      <w:r>
        <w:t>- Shriram Life Insurance Company Limited</w:t>
      </w:r>
    </w:p>
    <w:p>
      <w:r>
        <w:t>- Star Union Dai-ichi Life Insurance Company Limited</w:t>
      </w:r>
    </w:p>
    <w:p>
      <w:r>
        <w:t>- Tata AIA Life Insurance Company Limited</w:t>
      </w:r>
    </w:p>
    <w:p>
      <w:r>
        <w:t>- Acko General Insurance Ltd</w:t>
      </w:r>
    </w:p>
    <w:p>
      <w:r>
        <w:t>- Aditya Birla Health Insurance Co. Ltd.</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Liberty General Insurance Ltd.</w:t>
      </w:r>
    </w:p>
    <w:p>
      <w:r>
        <w:t>- Magma HDI General Insurance Company Limited</w:t>
      </w:r>
    </w:p>
    <w:p>
      <w:r>
        <w:t>- National Insurance Company Limited</w:t>
      </w:r>
    </w:p>
    <w:p>
      <w:r>
        <w:t>- Navi General Insurance Limited</w:t>
      </w:r>
    </w:p>
    <w:p>
      <w:r>
        <w:t>- New India Assurance Company Limited</w:t>
      </w:r>
    </w:p>
    <w:p>
      <w:r>
        <w:t>- Oriental Insurance Company Limited</w:t>
      </w:r>
    </w:p>
    <w:p>
      <w:r>
        <w:t>- Raheja QBE General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The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