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Dossa Insurance and Broking Services Ltd.</w:t>
      </w:r>
    </w:p>
    <w:p>
      <w:r>
        <w:t>COMPANY NAME</w:t>
      </w:r>
    </w:p>
    <w:p>
      <w:r>
        <w:t>HEADQUARTERS CITY</w:t>
      </w:r>
    </w:p>
    <w:p>
      <w:r>
        <w:t>Ahmedabad</w:t>
      </w:r>
    </w:p>
    <w:p>
      <w:r>
        <w:t>HEADQUARTERS FULL ADDRESS</w:t>
      </w:r>
    </w:p>
    <w:p>
      <w:r>
        <w:t>804, Akshat Complex, Opp. Brijbhumi Complex, Opp. H.L. Commerce College, Navrangpura, Ahmedabad - 380009. Gujarat, India.</w:t>
      </w:r>
    </w:p>
    <w:p>
      <w:pPr>
        <w:pStyle w:val="Heading1"/>
      </w:pPr>
      <w:r>
        <w:t>ABOUT THE COMPANY</w:t>
      </w:r>
    </w:p>
    <w:p>
      <w:r>
        <w:t>Dossa Insurance and Broking Services Ltd. traces its roots back to 1978, initially established as Dossa and Co., a firm renowned for its services as Insurance Surveyors and Loss Assessors. With the liberalization of the Indian insurance sector, the company evolved and was granted Composite Broking License No. 02/2002 by the IRDA, marking its transition into a full-fledged insurance and broking service provider. This deep-seated experience in the insurance domain provides a strong foundation for its current operations.</w:t>
      </w:r>
    </w:p>
    <w:p>
      <w:r>
        <w:t>Today, Dossa Insurance stands as one of India's leading and most respected insurance brokers. It has cultivated a robust market position through its extensive network, technical expertise, and a client-centric approach. The company serves a diverse clientele ranging from large corporate entities to small and medium enterprises and individual retail customers, striving to be a trusted advisor in risk management and insurance solutions across various industry sectors.</w:t>
      </w:r>
    </w:p>
    <w:p>
      <w:r>
        <w:t>The company offers a comprehensive suite of insurance products and services, covering both General Insurance and Life Insurance. Its general insurance portfolio includes solutions for motor, health, property, marine, liability, and engineering risks, among others. In life insurance, it provides options such as term plans, endowments, ULIPs, and pension plans. Beyond product offerings, Dossa Insurance also specializes in value-added services like risk consulting, robust claims management, and efficient policy administration, ensuring end-to-end support for its clients.</w:t>
      </w:r>
    </w:p>
    <w:p>
      <w:r>
        <w:t>KEY MANAGEMENT PERSONNEL</w:t>
      </w:r>
    </w:p>
    <w:p>
      <w:r>
        <w:t>CEO: Mr. Rahul N. Dossa - As CEO, he leads the company's strategic direction and growth initiatives. He holds an MBA from the USA, bringing a modern and global perspective to the firm's operations.</w:t>
      </w:r>
    </w:p>
    <w:p>
      <w:r>
        <w:t>Chairman: Mr. N. M. Dossa - The founder and Chairman, Mr. Dossa possesses over four decades of experience in the insurance sector, initially as a surveyor. He has been the driving force behind the company's establishment and its significant growth over the years.</w:t>
      </w:r>
    </w:p>
    <w:p>
      <w:r>
        <w:t>Other Executives: Mrs. S. N. Dossa - As a Whole Time Director, she plays a crucial role in overseeing the operational and administrative aspects of the company.</w:t>
      </w:r>
    </w:p>
    <w:p>
      <w:pPr>
        <w:pStyle w:val="Heading1"/>
      </w:pPr>
      <w:r>
        <w:t>PARTNER INSURANCE COMPANIES</w:t>
      </w:r>
    </w:p>
    <w:p>
      <w:r>
        <w:t>- New India Assurance Co. Ltd.</w:t>
      </w:r>
    </w:p>
    <w:p>
      <w:r>
        <w:t>- United India Insurance Co. Ltd.</w:t>
      </w:r>
    </w:p>
    <w:p>
      <w:r>
        <w:t>- Oriental Insurance Co. Ltd.</w:t>
      </w:r>
    </w:p>
    <w:p>
      <w:r>
        <w:t>- National Insurance Co. Ltd.</w:t>
      </w:r>
    </w:p>
    <w:p>
      <w:r>
        <w:t>- ICICI Lombard General Insurance Co. Ltd.</w:t>
      </w:r>
    </w:p>
    <w:p>
      <w:r>
        <w:t>- HDFC ERGO General Insurance Co. Ltd.</w:t>
      </w:r>
    </w:p>
    <w:p>
      <w:r>
        <w:t>- Bajaj Allianz General Insurance Co. Ltd.</w:t>
      </w:r>
    </w:p>
    <w:p>
      <w:r>
        <w:t>- Reliance General Insurance Co. Ltd.</w:t>
      </w:r>
    </w:p>
    <w:p>
      <w:r>
        <w:t>- SBI General Insurance Co. Ltd.</w:t>
      </w:r>
    </w:p>
    <w:p>
      <w:r>
        <w:t>- Chola MS General Insurance Co. Ltd.</w:t>
      </w:r>
    </w:p>
    <w:p>
      <w:r>
        <w:t>- Royal Sundaram General Insurance Co. Ltd.</w:t>
      </w:r>
    </w:p>
    <w:p>
      <w:r>
        <w:t>- Magma HDI General Insurance Co. Ltd.</w:t>
      </w:r>
    </w:p>
    <w:p>
      <w:r>
        <w:t>- IFFCO Tokio General Insurance Co. Ltd.</w:t>
      </w:r>
    </w:p>
    <w:p>
      <w:r>
        <w:t>- Liberty General Insurance Ltd.</w:t>
      </w:r>
    </w:p>
    <w:p>
      <w:r>
        <w:t>- Shriram General Insurance Co. Ltd.</w:t>
      </w:r>
    </w:p>
    <w:p>
      <w:r>
        <w:t>- Future Generali India Insurance Co. Ltd.</w:t>
      </w:r>
    </w:p>
    <w:p>
      <w:r>
        <w:t>- Go Digit General Insurance Ltd.</w:t>
      </w:r>
    </w:p>
    <w:p>
      <w:r>
        <w:t>- Kotak Mahindra General Insurance Co. Ltd.</w:t>
      </w:r>
    </w:p>
    <w:p>
      <w:r>
        <w:t>- Navi General Insurance Ltd.</w:t>
      </w:r>
    </w:p>
    <w:p>
      <w:r>
        <w:t>- Universal Sompo General Insurance Co. Ltd.</w:t>
      </w:r>
    </w:p>
    <w:p>
      <w:r>
        <w:t>- Tata AIG General Insurance Co. Ltd.</w:t>
      </w:r>
    </w:p>
    <w:p>
      <w:r>
        <w:t>- Acko General Insurance Ltd.</w:t>
      </w:r>
    </w:p>
    <w:p>
      <w:r>
        <w:t>- Aditya Birla Health Insurance Co. Ltd.</w:t>
      </w:r>
    </w:p>
    <w:p>
      <w:r>
        <w:t>- Niva Bupa Health Insurance Co. Ltd.</w:t>
      </w:r>
    </w:p>
    <w:p>
      <w:r>
        <w:t>- Star Health and Allied Insurance Co. Ltd.</w:t>
      </w:r>
    </w:p>
    <w:p>
      <w:r>
        <w:t>- Care Health Insurance Ltd.</w:t>
      </w:r>
    </w:p>
    <w:p>
      <w:r>
        <w:t>- ManipalCigna Health Insurance Company Limited</w:t>
      </w:r>
    </w:p>
    <w:p>
      <w:r>
        <w:t>- Life Insurance Corporation of India (LIC)</w:t>
      </w:r>
    </w:p>
    <w:p>
      <w:r>
        <w:t>- HDFC Life Insurance Co. Ltd.</w:t>
      </w:r>
    </w:p>
    <w:p>
      <w:r>
        <w:t>- ICICI Prudential Life Insurance Co. Ltd.</w:t>
      </w:r>
    </w:p>
    <w:p>
      <w:r>
        <w:t>- SBI Life Insurance Co. Ltd.</w:t>
      </w:r>
    </w:p>
    <w:p>
      <w:r>
        <w:t>- Bajaj Allianz Life Insurance Co. Ltd.</w:t>
      </w:r>
    </w:p>
    <w:p>
      <w:r>
        <w:t>- Max Life Insurance Co. Ltd.</w:t>
      </w:r>
    </w:p>
    <w:p>
      <w:r>
        <w:t>- Reliance Nippon Life Insurance Co. Ltd.</w:t>
      </w:r>
    </w:p>
    <w:p>
      <w:r>
        <w:t>- Bharti AXA Life Insurance Co. Ltd.</w:t>
      </w:r>
    </w:p>
    <w:p>
      <w:r>
        <w:t>- Pramerica Life Insurance Co. Ltd.</w:t>
      </w:r>
    </w:p>
    <w:p>
      <w:r>
        <w:t>- IndiaFirst Life Insurance Co. Ltd.</w:t>
      </w:r>
    </w:p>
    <w:p>
      <w:r>
        <w:t>- Star Union Dai-ichi Life Insurance Co. Ltd.</w:t>
      </w:r>
    </w:p>
    <w:p>
      <w:r>
        <w:t>- Canara HSBC OBC Life Insurance Co. Ltd.</w:t>
      </w:r>
    </w:p>
    <w:p>
      <w:r>
        <w:t>- Aviva Life Insurance Co. Ltd.</w:t>
      </w:r>
    </w:p>
    <w:p>
      <w:r>
        <w:t>- Edelweiss Tokio Life Insurance Co. Ltd.</w:t>
      </w:r>
    </w:p>
    <w:p>
      <w:r>
        <w:t>- Shriram Life Insurance Co. Ltd.</w:t>
      </w:r>
    </w:p>
    <w:p>
      <w:r>
        <w:t>- Future Generali India Life Insurance Co. Ltd.</w:t>
      </w:r>
    </w:p>
    <w:p>
      <w:r>
        <w:t>- Kotak Mahindra Life Insurance Co. Ltd.</w:t>
      </w:r>
    </w:p>
    <w:p>
      <w:r>
        <w:t>- Ageas Federal Life Insurance Co. Ltd.</w:t>
      </w:r>
    </w:p>
    <w:p>
      <w:r>
        <w:t>- Exide Life Insurance Co. Ltd.</w:t>
      </w:r>
    </w:p>
    <w:p>
      <w:r>
        <w:t>- PNB MetLife India Insurance Co. Ltd.</w:t>
      </w:r>
    </w:p>
    <w:p>
      <w:r>
        <w:t>- Tata AIA Life Insurance Co. Ltd.</w:t>
      </w:r>
    </w:p>
    <w:p>
      <w:r>
        <w:t>- Bandhan Life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