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ENRICHWISE INSURANCE BROKING SERVICES PRIVATE LIMITED</w:t>
      </w:r>
    </w:p>
    <w:p>
      <w:r>
        <w:t>COMPANY NAME</w:t>
      </w:r>
    </w:p>
    <w:p>
      <w:r>
        <w:t>HEADQUARTERS CITY</w:t>
      </w:r>
    </w:p>
    <w:p>
      <w:r>
        <w:t>Mumbai</w:t>
      </w:r>
    </w:p>
    <w:p>
      <w:r>
        <w:t>HEADQUARTERS FULL ADDRESS</w:t>
      </w:r>
    </w:p>
    <w:p>
      <w:r>
        <w:t>201, 2nd Floor, VASTU ANCHAL, S V ROAD, BORIVALI (WEST), MUMBAI, Mumbai City, Maharashtra, 400092</w:t>
      </w:r>
    </w:p>
    <w:p>
      <w:pPr>
        <w:pStyle w:val="Heading1"/>
      </w:pPr>
      <w:r>
        <w:t>ABOUT THE COMPANY</w:t>
      </w:r>
    </w:p>
    <w:p>
      <w:r>
        <w:t>ENRICHWISE INSURANCE BROKING SERVICES PRIVATE LIMITED was incorporated on February 10, 2021, marking its entry into the dynamic Indian insurance sector. As an IRDA (Insurance Regulatory and Development Authority of India) licensed insurance broking firm, the company commenced operations with the goal of providing comprehensive and client-centric insurance solutions. Despite being a relatively new entrant, it has quickly established its operational framework, focusing on building trust and offering value to its clientele.</w:t>
      </w:r>
    </w:p>
    <w:p>
      <w:r>
        <w:t>Positioned as a rapidly growing player in the independent insurance broking segment, Enrichwise aims to distinguish itself through expertise and a commitment to customer satisfaction. The company leverages a team of seasoned professionals to offer tailored advice and solutions, ensuring clients make informed decisions about their insurance needs. It operates with a focus on transparent and ethical practices, striving to build long-term relationships and become a trusted partner for individuals and businesses seeking reliable insurance coverage across various segments.</w:t>
      </w:r>
    </w:p>
    <w:p>
      <w:r>
        <w:t>Enrichwise Insurance Broking Services Private Limited offers a comprehensive portfolio of insurance products designed to meet a wide array of client requirements. Its service offerings include life insurance, health insurance, motor insurance, travel insurance, and home insurance. As an intermediary, the company assists clients in navigating the complexities of insurance policies, helping them identify and secure the most suitable coverage from a range of insurers, ensuring their assets and well-being are adequately protected.</w:t>
      </w:r>
    </w:p>
    <w:p>
      <w:r>
        <w:t>KEY MANAGEMENT PERSONNEL</w:t>
      </w:r>
    </w:p>
    <w:p>
      <w:r>
        <w:t>CEO: Information not publicly available.</w:t>
      </w:r>
    </w:p>
    <w:p>
      <w:r>
        <w:t>Chairman: Information not publicly available.</w:t>
      </w:r>
    </w:p>
    <w:p>
      <w:r>
        <w:t>Other Executives</w:t>
      </w:r>
    </w:p>
    <w:p>
      <w:r>
        <w:t>Vikas Baburao Patil (Director, appointed on the date of incorporation, playing a foundational role in the company's establishment and operations)</w:t>
      </w:r>
    </w:p>
    <w:p>
      <w:r>
        <w:t>Priyanka Vikas Patil (Director, appointed on the date of incorporation, contributing to the company's governance and strategic direction)</w:t>
      </w:r>
    </w:p>
    <w:p>
      <w:pPr>
        <w:pStyle w:val="Heading1"/>
      </w:pPr>
      <w:r>
        <w:t>PARTNER INSURANCE COMPANIES</w:t>
      </w:r>
    </w:p>
    <w:p>
      <w:r>
        <w:t>- HDFC ERGO General Insurance</w:t>
      </w:r>
    </w:p>
    <w:p>
      <w:r>
        <w:t>- Bajaj Allianz General Insurance</w:t>
      </w:r>
    </w:p>
    <w:p>
      <w:r>
        <w:t>- SBI General Insurance</w:t>
      </w:r>
    </w:p>
    <w:p>
      <w:r>
        <w:t>- IFFCO Tokio General Insurance</w:t>
      </w:r>
    </w:p>
    <w:p>
      <w:r>
        <w:t>- Royal Sundaram General Insurance</w:t>
      </w:r>
    </w:p>
    <w:p>
      <w:r>
        <w:t>- The New India Assurance</w:t>
      </w:r>
    </w:p>
    <w:p>
      <w:r>
        <w:t>- United India Insurance</w:t>
      </w:r>
    </w:p>
    <w:p>
      <w:r>
        <w:t>- Oriental Insurance Company</w:t>
      </w:r>
    </w:p>
    <w:p>
      <w:r>
        <w:t>- Acko General Insurance</w:t>
      </w:r>
    </w:p>
    <w:p>
      <w:r>
        <w:t>- Go Digit General Insurance</w:t>
      </w:r>
    </w:p>
    <w:p>
      <w:r>
        <w:t>- ICICI Lombard General Insurance</w:t>
      </w:r>
    </w:p>
    <w:p>
      <w:r>
        <w:t>- Liberty General Insurance</w:t>
      </w:r>
    </w:p>
    <w:p>
      <w:r>
        <w:t>- Future Generali India Insurance</w:t>
      </w:r>
    </w:p>
    <w:p>
      <w:r>
        <w:t>- Magma HDI General Insurance</w:t>
      </w:r>
    </w:p>
    <w:p>
      <w:r>
        <w:t>- Kotak General Insurance</w:t>
      </w:r>
    </w:p>
    <w:p>
      <w:r>
        <w:t>- Shriram General Insurance</w:t>
      </w:r>
    </w:p>
    <w:p>
      <w:r>
        <w:t>- Zuno General Insurance</w:t>
      </w:r>
    </w:p>
    <w:p>
      <w:r>
        <w:t>- National Insurance Company</w:t>
      </w:r>
    </w:p>
    <w:p>
      <w:r>
        <w:t>- Chola MS General Insurance</w:t>
      </w:r>
    </w:p>
    <w:p>
      <w:r>
        <w:t>- Universal Sompo General Insurance</w:t>
      </w:r>
    </w:p>
    <w:p>
      <w:r>
        <w:t>- Reliance General Insurance</w:t>
      </w:r>
    </w:p>
    <w:p>
      <w:r>
        <w:t>- Care Health Insurance</w:t>
      </w:r>
    </w:p>
    <w:p>
      <w:r>
        <w:t>- Star Health and Allied Insurance</w:t>
      </w:r>
    </w:p>
    <w:p>
      <w:r>
        <w:t>- Niva Bupa Health Insurance</w:t>
      </w:r>
    </w:p>
    <w:p>
      <w:r>
        <w:t>- Aditya Birla Health Insurance</w:t>
      </w:r>
    </w:p>
    <w:p>
      <w:r>
        <w:t>- Life Insurance Corporation of India</w:t>
      </w:r>
    </w:p>
    <w:p>
      <w:r>
        <w:t>- HDFC Life Insurance</w:t>
      </w:r>
    </w:p>
    <w:p>
      <w:r>
        <w:t>- ICICI Prudential Life Insurance</w:t>
      </w:r>
    </w:p>
    <w:p>
      <w:r>
        <w:t>- Bajaj Allianz Life Insurance</w:t>
      </w:r>
    </w:p>
    <w:p>
      <w:r>
        <w:t>- SBI Life Insurance</w:t>
      </w:r>
    </w:p>
    <w:p>
      <w:r>
        <w:t>- Max Life Insurance</w:t>
      </w:r>
    </w:p>
    <w:p>
      <w:r>
        <w:t>- PNB MetLife India Insurance</w:t>
      </w:r>
    </w:p>
    <w:p>
      <w:r>
        <w:t>- Aditya Birla Sun Life Insurance</w:t>
      </w:r>
    </w:p>
    <w:p>
      <w:r>
        <w:t>- Kotak Mahindra Life Insurance</w:t>
      </w:r>
    </w:p>
    <w:p>
      <w:r>
        <w:t>- Shriram Life Insurance</w:t>
      </w:r>
    </w:p>
    <w:p>
      <w:r>
        <w:t>- Canara HSBC Life Insurance</w:t>
      </w:r>
    </w:p>
    <w:p>
      <w:r>
        <w:t>- IndiaFirst Life Insurance</w:t>
      </w:r>
    </w:p>
    <w:p>
      <w:r>
        <w:t>- Future Generali India Life Insurance</w:t>
      </w:r>
    </w:p>
    <w:p>
      <w:r>
        <w:t>- Star Union Dai-ichi Life Insurance</w:t>
      </w:r>
    </w:p>
    <w:p>
      <w:r>
        <w:t>- Edelweiss Tokio Life Insurance</w:t>
      </w:r>
    </w:p>
    <w:p>
      <w:r>
        <w:t>- Ageas Federal Life Insurance</w:t>
      </w:r>
    </w:p>
    <w:p>
      <w:r>
        <w:t>- Exide Life Insurance</w:t>
      </w:r>
    </w:p>
    <w:p>
      <w:r>
        <w:t>- Bharti AXA Life Insurance</w:t>
      </w:r>
    </w:p>
    <w:p>
      <w:r>
        <w:t>- Pramerica Life Insurance</w:t>
      </w:r>
    </w:p>
    <w:p>
      <w:r>
        <w:t>- Aviva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