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EXPERIYA INSURANCE BROKERS LLP</w:t>
      </w:r>
    </w:p>
    <w:p>
      <w:r>
        <w:t>COMPANY NAME</w:t>
      </w:r>
    </w:p>
    <w:p>
      <w:r>
        <w:t>HEADQUARTERS CITY</w:t>
      </w:r>
    </w:p>
    <w:p>
      <w:r>
        <w:t>Noida</w:t>
      </w:r>
    </w:p>
    <w:p>
      <w:r>
        <w:t>HEADQUARTERS FULL ADDRESS</w:t>
      </w:r>
    </w:p>
    <w:p>
      <w:r>
        <w:t>101, First Floor, Tower-2, Logix Technova, Sector-132, Noida, Gautam Budh Nagar, Uttar Pradesh 201301</w:t>
      </w:r>
    </w:p>
    <w:p>
      <w:pPr>
        <w:pStyle w:val="Heading1"/>
      </w:pPr>
      <w:r>
        <w:t>ABOUT THE COMPANY</w:t>
      </w:r>
    </w:p>
    <w:p>
      <w:r>
        <w:t>EXPERIYA INSURANCE BROKERS LLP is an IRDAI licensed Direct Insurance Broker, established with a core vision to simplify the complex landscape of insurance, making it more accessible and understandable for a wide range of clients. The company focuses on providing comprehensive insurance solutions tailored to individual and corporate needs, ensuring clients find suitable coverage for various risks.</w:t>
      </w:r>
    </w:p>
    <w:p>
      <w:r>
        <w:t>The company positions itself as a client-centric advisory firm, aiming to bridge the gap between intricate insurance products and the specific requirements of its customers. EXPERIYA strives to offer unbiased advice and a diverse portfolio of insurance options from multiple insurers, ensuring clients receive optimal coverage at competitive prices. Its market approach emphasizes transparency, trust, and building long-term client relationships.</w:t>
      </w:r>
    </w:p>
    <w:p>
      <w:r>
        <w:t>EXPERIYA INSURANCE BROKERS LLP offers a wide array of insurance services across both general and life insurance categories. This includes but is not limited to motor insurance, health insurance, home insurance, travel insurance, and various commercial insurance solutions for businesses. Beyond policy issuance, the company provides end-to-end support, including risk assessment, policy management, and crucial claims assistance, ensuring a seamless experience for its policyholders.</w:t>
      </w:r>
    </w:p>
    <w:p>
      <w:r>
        <w:t>KEY MANAGEMENT PERSONNEL</w:t>
      </w:r>
    </w:p>
    <w:p>
      <w:r>
        <w:t>CEO: Not publicly designated for this LLP structure.</w:t>
      </w:r>
    </w:p>
    <w:p>
      <w:r>
        <w:t>Chairman: Not publicly designated for this LLP structure.</w:t>
      </w:r>
    </w:p>
    <w:p>
      <w:r>
        <w:t>Other Executives</w:t>
      </w:r>
    </w:p>
    <w:p>
      <w:r>
        <w:t>- Anil Kumar Tyagi (Designated Partner, involved in strategic direction and operations)</w:t>
      </w:r>
    </w:p>
    <w:p>
      <w:r>
        <w:t>- Ram Avtar Tyagi (Designated Partner, involved in financial and administrative oversight)</w:t>
      </w:r>
    </w:p>
    <w:p>
      <w:pPr>
        <w:pStyle w:val="Heading1"/>
      </w:pPr>
      <w:r>
        <w:t>PARTNER INSURANCE COMPANIES</w:t>
      </w:r>
    </w:p>
    <w:p>
      <w:r>
        <w:t>- Bajaj Allianz General Insurance</w:t>
      </w:r>
    </w:p>
    <w:p>
      <w:r>
        <w:t>- HDFC ERGO General Insurance</w:t>
      </w:r>
    </w:p>
    <w:p>
      <w:r>
        <w:t>- ICICI Lombard General Insurance</w:t>
      </w:r>
    </w:p>
    <w:p>
      <w:r>
        <w:t>- Star Health and Allied Insurance</w:t>
      </w:r>
    </w:p>
    <w:p>
      <w:r>
        <w:t>- Future Generali India Insurance</w:t>
      </w:r>
    </w:p>
    <w:p>
      <w:r>
        <w:t>- SBI General Insurance</w:t>
      </w:r>
    </w:p>
    <w:p>
      <w:r>
        <w:t>- Reliance General Insurance</w:t>
      </w:r>
    </w:p>
    <w:p>
      <w:r>
        <w:t>- Max Life Insurance</w:t>
      </w:r>
    </w:p>
    <w:p>
      <w:r>
        <w:t>- HDFC Life Insurance</w:t>
      </w:r>
    </w:p>
    <w:p>
      <w:r>
        <w:t>- SBI Life Insurance</w:t>
      </w:r>
    </w:p>
    <w:p>
      <w:r>
        <w:t>- Future Generali India Life Insurance</w:t>
      </w:r>
    </w:p>
    <w:p>
      <w:r>
        <w:t>- Aditya Birla Health Insurance</w:t>
      </w:r>
    </w:p>
    <w:p>
      <w:r>
        <w:t>- Care Health Insurance</w:t>
      </w:r>
    </w:p>
    <w:p>
      <w:r>
        <w:t>- Go Digit General Insurance</w:t>
      </w:r>
    </w:p>
    <w:p>
      <w:r>
        <w:t>- United India Insurance</w:t>
      </w:r>
    </w:p>
    <w:p>
      <w:r>
        <w:t>- The New India Assurance</w:t>
      </w:r>
    </w:p>
    <w:p>
      <w:r>
        <w:t>- Oriental Insurance Company</w:t>
      </w:r>
    </w:p>
    <w:p>
      <w:r>
        <w:t>- Shriram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