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Ecomoney Insurance Bokers Pvt. Ltd.</w:t>
      </w:r>
    </w:p>
    <w:p>
      <w:r>
        <w:t>COMPANY NAME</w:t>
      </w:r>
    </w:p>
    <w:p>
      <w:r>
        <w:t>HEADQUARTERS CITY</w:t>
      </w:r>
    </w:p>
    <w:p>
      <w:r>
        <w:t>New Delhi</w:t>
      </w:r>
    </w:p>
    <w:p>
      <w:r>
        <w:t>HEADQUARTERS FULL ADDRESS</w:t>
      </w:r>
    </w:p>
    <w:p>
      <w:r>
        <w:t>H-25, 2nd Floor, Bali Nagar, New Delhi-110015</w:t>
      </w:r>
    </w:p>
    <w:p>
      <w:pPr>
        <w:pStyle w:val="Heading1"/>
      </w:pPr>
      <w:r>
        <w:t>ABOUT THE COMPANY</w:t>
      </w:r>
    </w:p>
    <w:p>
      <w:r>
        <w:t>Ecomoney Insurance Brokers Pvt. Ltd. is an IRDAI-licensed insurance broker based in New Delhi, India. Established in 2016, the company holds IRDAI Registration No. 600, enabling it to operate across various insurance sectors. Its foundation was laid with the objective of simplifying the insurance buying process and offering transparent, technology-driven solutions to a diverse clientele.</w:t>
      </w:r>
    </w:p>
    <w:p>
      <w:r>
        <w:t>The company positions itself as a customer-centric intermediary in the competitive Indian insurance market. It strives to empower clients by offering comprehensive comparisons of insurance products from a wide network of leading insurers. Ecomoney Insurance Brokers emphasizes a tailored approach, ensuring clients receive solutions that align with their specific financial planning and risk management needs.</w:t>
      </w:r>
    </w:p>
    <w:p>
      <w:r>
        <w:t>Ecomoney Insurance Brokers provides a broad spectrum of insurance services catering to both individual and corporate clients. This includes life insurance, health insurance, motor insurance, travel insurance, property insurance, commercial insurance, and marine insurance. The company leverages digital tools to offer seamless policy selection, purchase, and renewal processes, coupled with dedicated support for claims assistance and policy servicing.</w:t>
      </w:r>
    </w:p>
    <w:p>
      <w:r>
        <w:t>KEY MANAGEMENT PERSONNEL</w:t>
      </w:r>
    </w:p>
    <w:p>
      <w:r>
        <w:t>CEO: Information on specific CEO role not explicitly available on the company website.</w:t>
      </w:r>
    </w:p>
    <w:p>
      <w:r>
        <w:t>Chairman: Information on specific Chairman role not explicitly available on the company website.</w:t>
      </w:r>
    </w:p>
    <w:p>
      <w:r>
        <w:t>Other Executives</w:t>
      </w:r>
    </w:p>
    <w:p>
      <w:r>
        <w:t>Naresh Narula (Director)</w:t>
      </w:r>
    </w:p>
    <w:p>
      <w:r>
        <w:t>Deepak Kumar Arora (Director)</w:t>
      </w:r>
    </w:p>
    <w:p>
      <w:pPr>
        <w:pStyle w:val="Heading1"/>
      </w:pPr>
      <w:r>
        <w:t>PARTNER INSURANCE COMPANIES</w:t>
      </w:r>
    </w:p>
    <w:p>
      <w:r>
        <w:t>- Bajaj Allianz General Insurance Co. Ltd.</w:t>
      </w:r>
    </w:p>
    <w:p>
      <w:r>
        <w:t>- Bajaj Allianz Life Insurance Co. Ltd.</w:t>
      </w:r>
    </w:p>
    <w:p>
      <w:r>
        <w:t>- Bharti AXA Life Insurance Co. Ltd.</w:t>
      </w:r>
    </w:p>
    <w:p>
      <w:r>
        <w:t>- Canara HSBC Life Insurance Company Limited</w:t>
      </w:r>
    </w:p>
    <w:p>
      <w:r>
        <w:t>- Care Health Insurance Ltd.</w:t>
      </w:r>
    </w:p>
    <w:p>
      <w:r>
        <w:t>- Cholamandalam MS General Insurance Co. Ltd.</w:t>
      </w:r>
    </w:p>
    <w:p>
      <w:r>
        <w:t>- Digit Insurance Co. Ltd.</w:t>
      </w:r>
    </w:p>
    <w:p>
      <w:r>
        <w:t>- Edelweiss Tokio Life Insurance Co. Ltd.</w:t>
      </w:r>
    </w:p>
    <w:p>
      <w:r>
        <w:t>- Future Generali India Insurance Co. Ltd.</w:t>
      </w:r>
    </w:p>
    <w:p>
      <w:r>
        <w:t>- Future Generali India Life Insurance Co. Ltd.</w:t>
      </w:r>
    </w:p>
    <w:p>
      <w:r>
        <w:t>- Go Digit General Insurance Limited</w:t>
      </w:r>
    </w:p>
    <w:p>
      <w:r>
        <w:t>- HDFC ERGO General Insurance Co. Ltd.</w:t>
      </w:r>
    </w:p>
    <w:p>
      <w:r>
        <w:t>- HDFC Life Insurance Co. Ltd.</w:t>
      </w:r>
    </w:p>
    <w:p>
      <w:r>
        <w:t>- ICICI Lombard General Insurance Co. Ltd.</w:t>
      </w:r>
    </w:p>
    <w:p>
      <w:r>
        <w:t>- ICICI Prudential Life Insurance Co. Ltd.</w:t>
      </w:r>
    </w:p>
    <w:p>
      <w:r>
        <w:t>- IDBI Federal Life Insurance Co. Ltd.</w:t>
      </w:r>
    </w:p>
    <w:p>
      <w:r>
        <w:t>- IFFCO Tokio General Insurance Co. Ltd.</w:t>
      </w:r>
    </w:p>
    <w:p>
      <w:r>
        <w:t>- IndiaFirst Life Insurance Co. Ltd.</w:t>
      </w:r>
    </w:p>
    <w:p>
      <w:r>
        <w:t>- Kotak Mahindra General Insurance Company Ltd.</w:t>
      </w:r>
    </w:p>
    <w:p>
      <w:r>
        <w:t>- Kotak Mahindra Life Insurance Company Ltd.</w:t>
      </w:r>
    </w:p>
    <w:p>
      <w:r>
        <w:t>- Liberty General Insurance Ltd.</w:t>
      </w:r>
    </w:p>
    <w:p>
      <w:r>
        <w:t>- Manipal Cigna Health Insurance Co. Ltd.</w:t>
      </w:r>
    </w:p>
    <w:p>
      <w:r>
        <w:t>- Max Life Insurance Co. Ltd.</w:t>
      </w:r>
    </w:p>
    <w:p>
      <w:r>
        <w:t>- National Insurance Company Ltd.</w:t>
      </w:r>
    </w:p>
    <w:p>
      <w:r>
        <w:t>- Navi General Insurance Ltd.</w:t>
      </w:r>
    </w:p>
    <w:p>
      <w:r>
        <w:t>- New India Assurance Co. Ltd.</w:t>
      </w:r>
    </w:p>
    <w:p>
      <w:r>
        <w:t>- Niva Bupa Health Insurance Co. Ltd.</w:t>
      </w:r>
    </w:p>
    <w:p>
      <w:r>
        <w:t>- Oriental Insurance Co. Ltd.</w:t>
      </w:r>
    </w:p>
    <w:p>
      <w:r>
        <w:t>- PNB MetLife India Insurance Co. Ltd.</w:t>
      </w:r>
    </w:p>
    <w:p>
      <w:r>
        <w:t>- Reliance General Insurance Co. Ltd.</w:t>
      </w:r>
    </w:p>
    <w:p>
      <w:r>
        <w:t>- Reliance Nippon Life Insurance Company Limited</w:t>
      </w:r>
    </w:p>
    <w:p>
      <w:r>
        <w:t>- Royal Sundaram General Insurance Co. Ltd.</w:t>
      </w:r>
    </w:p>
    <w:p>
      <w:r>
        <w:t>- SBI General Insurance Co. Ltd.</w:t>
      </w:r>
    </w:p>
    <w:p>
      <w:r>
        <w:t>- SBI Life Insurance Co. Ltd.</w:t>
      </w:r>
    </w:p>
    <w:p>
      <w:r>
        <w:t>- Shriram Life Insurance Co. Ltd.</w:t>
      </w:r>
    </w:p>
    <w:p>
      <w:r>
        <w:t>- Star Health and Allied Insurance Co. Ltd.</w:t>
      </w:r>
    </w:p>
    <w:p>
      <w:r>
        <w:t>- Star Union Dai-ichi Life Insurance Co. Ltd.</w:t>
      </w:r>
    </w:p>
    <w:p>
      <w:r>
        <w:t>- SUD Life Insurance Co. Ltd.</w:t>
      </w:r>
    </w:p>
    <w:p>
      <w:r>
        <w:t>- United India Insurance Co. Ltd.</w:t>
      </w:r>
    </w:p>
    <w:p>
      <w:r>
        <w:t>- Universal Sompo General Insurance Co. Ltd.</w:t>
      </w:r>
    </w:p>
    <w:p>
      <w:r>
        <w:t>- Zuno General Insurance Ltd.</w:t>
      </w:r>
    </w:p>
    <w:p>
      <w:r>
        <w:t>- Aditya Birla Sun Life Insurance Company Limited</w:t>
      </w:r>
    </w:p>
    <w:p>
      <w:r>
        <w:t>- Aditya Birla Health Insurance Co. Ltd.</w:t>
      </w:r>
    </w:p>
    <w:p>
      <w:r>
        <w:t>- Ageas Federal Life Insurance Co. Ltd.</w:t>
      </w:r>
    </w:p>
    <w:p>
      <w:r>
        <w:t>- Aviva Life Insurance Company India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