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Ethika Insurance Broking Pvt Ltd.</w:t>
      </w:r>
    </w:p>
    <w:p>
      <w:r>
        <w:t>COMPANY NAME</w:t>
      </w:r>
    </w:p>
    <w:p>
      <w:r>
        <w:t>HEADQUARTERS CITY</w:t>
      </w:r>
    </w:p>
    <w:p>
      <w:r>
        <w:t>Hyderabad</w:t>
      </w:r>
    </w:p>
    <w:p>
      <w:r>
        <w:t>HEADQUARTERS FULL ADDRESS</w:t>
      </w:r>
    </w:p>
    <w:p>
      <w:r>
        <w:t>Plot No. 1368, Ground Floor, Road No. 45, Jubilee Hills, Hyderabad – 500033. Telangana.</w:t>
      </w:r>
    </w:p>
    <w:p>
      <w:pPr>
        <w:pStyle w:val="Heading1"/>
      </w:pPr>
      <w:r>
        <w:t>ABOUT THE COMPANY</w:t>
      </w:r>
    </w:p>
    <w:p>
      <w:r>
        <w:t>Ethika Insurance Broking Pvt Ltd. was established in 2011 with the vision of becoming a leading independent insurance broker in India. Since its inception, the company has focused on providing comprehensive and client-centric insurance solutions across various segments. It has steadily grown its operations, building a strong foundation on principles of trust and transparency.</w:t>
      </w:r>
    </w:p>
    <w:p>
      <w:r>
        <w:t>Registered with the Insurance Regulatory and Development Authority of India (IRDAI), Ethika Insurance Broking operates as a composite broker, serving a diverse clientele that includes large corporations, small and medium enterprises (SMEs), and individual retail customers. The company aims to simplify the complexities of insurance by offering expert advice, tailored risk assessment, and personalized product recommendations. It holds a significant presence, particularly strong in the South Indian market, while expanding its reach nationwide.</w:t>
      </w:r>
    </w:p>
    <w:p>
      <w:r>
        <w:t>Ethika Insurance Broking offers a broad spectrum of insurance products and services. These include life insurance, health insurance, motor insurance, property insurance, travel insurance, and various commercial lines such as marine, liability, and specialized corporate covers. Beyond policy procurement, Ethika emphasizes end-to-end service, providing crucial support in policy management, renewals, and especially in efficient and timely claims processing, ensuring client satisfaction throughout their insurance journey.</w:t>
      </w:r>
    </w:p>
    <w:p>
      <w:r>
        <w:t>KEY MANAGEMENT PERSONNEL</w:t>
      </w:r>
    </w:p>
    <w:p>
      <w:r>
        <w:t>CEO: Mr. K P R Prabhu</w:t>
      </w:r>
    </w:p>
    <w:p>
      <w:r>
        <w:t>Mr. K P R Prabhu serves as the Managing Director &amp; CEO of Ethika Insurance Broking. He brings over two decades of extensive experience in the insurance and financial services industry, having held senior positions in leading Indian and multinational insurance companies. His expertise spans business development, operations, and strategic planning, which has been instrumental in shaping Ethika's growth.</w:t>
      </w:r>
    </w:p>
    <w:p>
      <w:r>
        <w:t>Chairman: Dr. B. Janardhan Reddy</w:t>
      </w:r>
    </w:p>
    <w:p>
      <w:r>
        <w:t>Dr. B. Janardhan Reddy is the Non-Executive Chairman of Ethika Insurance Broking. A distinguished former IAS officer, he has served in various key capacities within the Government of Telangana. His vast administrative and public policy experience provides invaluable guidance and strategic oversight to the company's governance.</w:t>
      </w:r>
    </w:p>
    <w:p>
      <w:r>
        <w:t>Other Executives</w:t>
      </w:r>
    </w:p>
    <w:p>
      <w:r>
        <w:t>Mr. Venkat Rao B: Director with over 20 years of experience in the financial services sector, specializing in marketing and operations.</w:t>
      </w:r>
    </w:p>
    <w:p>
      <w:r>
        <w:t>Mr. J. K. Babu: Director who contributes extensive experience in finance and management, aiding in the strategic direction of the company.</w:t>
      </w:r>
    </w:p>
    <w:p>
      <w:pPr>
        <w:pStyle w:val="Heading1"/>
      </w:pPr>
      <w:r>
        <w:t>PARTNER INSURANCE COMPANIES</w:t>
      </w:r>
    </w:p>
    <w:p>
      <w:r>
        <w:t>- LIC of India</w:t>
      </w:r>
    </w:p>
    <w:p>
      <w:r>
        <w:t>- HDFC Life Insurance Co Ltd</w:t>
      </w:r>
    </w:p>
    <w:p>
      <w:r>
        <w:t>- ICICI Prudential Life Insurance Co Ltd</w:t>
      </w:r>
    </w:p>
    <w:p>
      <w:r>
        <w:t>- SBI Life Insurance Co Ltd</w:t>
      </w:r>
    </w:p>
    <w:p>
      <w:r>
        <w:t>- Max Life Insurance Co Ltd</w:t>
      </w:r>
    </w:p>
    <w:p>
      <w:r>
        <w:t>- Bajaj Allianz Life Insurance Co Ltd</w:t>
      </w:r>
    </w:p>
    <w:p>
      <w:r>
        <w:t>- Kotak Mahindra Life Insurance Co Ltd</w:t>
      </w:r>
    </w:p>
    <w:p>
      <w:r>
        <w:t>- Birla Sun Life Insurance Co Ltd</w:t>
      </w:r>
    </w:p>
    <w:p>
      <w:r>
        <w:t>- Star Union Dai-ichi Life Insurance Co Ltd</w:t>
      </w:r>
    </w:p>
    <w:p>
      <w:r>
        <w:t>- Canara HSBC Oriental Bank of Commerce Life Insurance Company Limited</w:t>
      </w:r>
    </w:p>
    <w:p>
      <w:r>
        <w:t>- IndiaFirst Life Insurance Co Ltd</w:t>
      </w:r>
    </w:p>
    <w:p>
      <w:r>
        <w:t>- PNB MetLife India Insurance Company Limited</w:t>
      </w:r>
    </w:p>
    <w:p>
      <w:r>
        <w:t>- Shriram Life Insurance Co Ltd</w:t>
      </w:r>
    </w:p>
    <w:p>
      <w:r>
        <w:t>- Future Generali India Life Insurance Company Limited</w:t>
      </w:r>
    </w:p>
    <w:p>
      <w:r>
        <w:t>- Edelweiss Tokio Life Insurance Company Limited</w:t>
      </w:r>
    </w:p>
    <w:p>
      <w:r>
        <w:t>- Exide Life Insurance Company Limited</w:t>
      </w:r>
    </w:p>
    <w:p>
      <w:r>
        <w:t>- Aegon Life Insurance Company Limited</w:t>
      </w:r>
    </w:p>
    <w:p>
      <w:r>
        <w:t>- Ageas Federal Life Insurance Company Limited</w:t>
      </w:r>
    </w:p>
    <w:p>
      <w:r>
        <w:t>- Sahara India Life Insurance Company Limited</w:t>
      </w:r>
    </w:p>
    <w:p>
      <w:r>
        <w:t>- Reliance Nippon Life Insurance Company Limited</w:t>
      </w:r>
    </w:p>
    <w:p>
      <w:r>
        <w:t>- New India Assurance Company Limited</w:t>
      </w:r>
    </w:p>
    <w:p>
      <w:r>
        <w:t>- United India Insurance Company Limited</w:t>
      </w:r>
    </w:p>
    <w:p>
      <w:r>
        <w:t>- Oriental Insurance Company Limited</w:t>
      </w:r>
    </w:p>
    <w:p>
      <w:r>
        <w:t>- ICICI Lombard General Insurance Co Ltd</w:t>
      </w:r>
    </w:p>
    <w:p>
      <w:r>
        <w:t>- HDFC ERGO General Insurance Company Limited</w:t>
      </w:r>
    </w:p>
    <w:p>
      <w:r>
        <w:t>- Bajaj Allianz General Insurance Co Ltd</w:t>
      </w:r>
    </w:p>
    <w:p>
      <w:r>
        <w:t>- IFFCO Tokio General Insurance Co Ltd</w:t>
      </w:r>
    </w:p>
    <w:p>
      <w:r>
        <w:t>- Cholamandalam MS General Insurance Co Ltd</w:t>
      </w:r>
    </w:p>
    <w:p>
      <w:r>
        <w:t>- Royal Sundaram General Insurance Co Ltd</w:t>
      </w:r>
    </w:p>
    <w:p>
      <w:r>
        <w:t>- SBI General Insurance Company Limited</w:t>
      </w:r>
    </w:p>
    <w:p>
      <w:r>
        <w:t>- Future Generali India Insurance Company Limited</w:t>
      </w:r>
    </w:p>
    <w:p>
      <w:r>
        <w:t>- Reliance General Insurance Co Ltd</w:t>
      </w:r>
    </w:p>
    <w:p>
      <w:r>
        <w:t>- Universal Sompo General Insurance Co Ltd</w:t>
      </w:r>
    </w:p>
    <w:p>
      <w:r>
        <w:t>- Shriram General Insurance Company Limited</w:t>
      </w:r>
    </w:p>
    <w:p>
      <w:r>
        <w:t>- Liberty General Insurance Ltd</w:t>
      </w:r>
    </w:p>
    <w:p>
      <w:r>
        <w:t>- Kotak Mahindra General Insurance Company Ltd</w:t>
      </w:r>
    </w:p>
    <w:p>
      <w:r>
        <w:t>- Go Digit General Insurance Limited</w:t>
      </w:r>
    </w:p>
    <w:p>
      <w:r>
        <w:t>- Edelweiss General Insurance Company Limited</w:t>
      </w:r>
    </w:p>
    <w:p>
      <w:r>
        <w:t>- Magma HDI General Insurance Company Limited</w:t>
      </w:r>
    </w:p>
    <w:p>
      <w:r>
        <w:t>- Star Health and Allied Insurance Company Limited</w:t>
      </w:r>
    </w:p>
    <w:p>
      <w:r>
        <w:t>- Apollo Munich Health Insurance Company Limited</w:t>
      </w:r>
    </w:p>
    <w:p>
      <w:r>
        <w:t>- Max Bupa Health Insurance Company Limited</w:t>
      </w:r>
    </w:p>
    <w:p>
      <w:r>
        <w:t>- Religare Health Insurance Company Limited</w:t>
      </w:r>
    </w:p>
    <w:p>
      <w:r>
        <w:t>- Acko General Insurance Limited</w:t>
      </w:r>
    </w:p>
    <w:p>
      <w:r>
        <w:t>- Navi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