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Exclusive Insurance Broking Services Ltd.</w:t>
      </w:r>
    </w:p>
    <w:p>
      <w:r>
        <w:t>COMPANY NAME</w:t>
      </w:r>
    </w:p>
    <w:p>
      <w:r>
        <w:t>HEADQUARTERS CITY</w:t>
      </w:r>
    </w:p>
    <w:p>
      <w:r>
        <w:t>Mumbai</w:t>
      </w:r>
    </w:p>
    <w:p>
      <w:r>
        <w:t>HEADQUARTERS FULL ADDRESS</w:t>
      </w:r>
    </w:p>
    <w:p>
      <w:r>
        <w:t>B-303, S.V. Road, Near Asha Parekh Hospital, Santacruz (West), Mumbai - 400054, Maharashtra, India</w:t>
      </w:r>
    </w:p>
    <w:p>
      <w:pPr>
        <w:pStyle w:val="Heading1"/>
      </w:pPr>
      <w:r>
        <w:t>ABOUT THE COMPANY</w:t>
      </w:r>
    </w:p>
    <w:p>
      <w:r>
        <w:t>Exclusive Insurance Broking Services Ltd. (Exclusive) is one of India's prominent insurance brokers, established in 2005. The company commenced its operations after being licensed by the Insurance Regulatory and Development Authority of India (IRDAI) in the same year. Over the years, Exclusive has grown to become a recognized name in the Indian insurance landscape, building a reputation for reliability and client-focused solutions.</w:t>
      </w:r>
    </w:p>
    <w:p>
      <w:r>
        <w:t>The company holds a strong market position as one of the top insurance brokers in India. It prides itself on a client-centric approach, offering customized insurance solutions that cater to a diverse clientele including large corporates, small and medium enterprises (SMEs), and individual clients. Exclusive is dedicated to understanding the unique risk profiles of its clients to provide optimal coverage and service.</w:t>
      </w:r>
    </w:p>
    <w:p>
      <w:r>
        <w:t>Exclusive Insurance Broking Services Ltd. offers a comprehensive suite of insurance solutions. These include Corporate Insurance, Retail Insurance, Reinsurance services, and Employee Benefits packages. Beyond policy placement, the company provides value-added services such as risk management consulting, efficient claims assistance, and streamlined policy administration, ensuring end-to-end support for its clients' insurance needs.</w:t>
      </w:r>
    </w:p>
    <w:p>
      <w:r>
        <w:t>KEY MANAGEMENT PERSONNEL</w:t>
      </w:r>
    </w:p>
    <w:p>
      <w:r>
        <w:t>CEO: Mr. Vatsal G. Shah - As the Managing Director &amp; CEO, Mr. Shah leads the strategic vision and overall operations of Exclusive Insurance Broking Services Ltd.</w:t>
      </w:r>
    </w:p>
    <w:p>
      <w:r>
        <w:t>Chairman: Mr. Girish V. Shah - Mr. Shah serves as the Chairman, providing leadership and guidance to the company's board and strategic direction.</w:t>
      </w:r>
    </w:p>
    <w:p>
      <w:r>
        <w:t>Other Executives</w:t>
      </w:r>
    </w:p>
    <w:p>
      <w:r>
        <w:t>Mr. Chirag Desai - Director &amp; Chief Marketing Officer</w:t>
      </w:r>
    </w:p>
    <w:p>
      <w:r>
        <w:t>Mr. Sanjiv Gupta - Director &amp; Chief Operating Officer</w:t>
      </w:r>
    </w:p>
    <w:p>
      <w:pPr>
        <w:pStyle w:val="Heading1"/>
      </w:pPr>
      <w:r>
        <w:t>PARTNER INSURANCE COMPANIES</w:t>
      </w:r>
    </w:p>
    <w:p>
      <w:r>
        <w:t>- New India Assurance</w:t>
      </w:r>
    </w:p>
    <w:p>
      <w:r>
        <w:t>- United India Insurance</w:t>
      </w:r>
    </w:p>
    <w:p>
      <w:r>
        <w:t>- Oriental Insurance</w:t>
      </w:r>
    </w:p>
    <w:p>
      <w:r>
        <w:t>- National Insurance Co. Ltd.</w:t>
      </w:r>
    </w:p>
    <w:p>
      <w:r>
        <w:t>- HDFC ERGO General Insurance</w:t>
      </w:r>
    </w:p>
    <w:p>
      <w:r>
        <w:t>- ICICI Lombard General Insurance</w:t>
      </w:r>
    </w:p>
    <w:p>
      <w:r>
        <w:t>- Bajaj Allianz General Insurance</w:t>
      </w:r>
    </w:p>
    <w:p>
      <w:r>
        <w:t>- SBI General Insurance</w:t>
      </w:r>
    </w:p>
    <w:p>
      <w:r>
        <w:t>- Reliance General Insurance</w:t>
      </w:r>
    </w:p>
    <w:p>
      <w:r>
        <w:t>- Tata AIG General Insurance</w:t>
      </w:r>
    </w:p>
    <w:p>
      <w:r>
        <w:t>- Go Digit General Insurance</w:t>
      </w:r>
    </w:p>
    <w:p>
      <w:r>
        <w:t>- Acko General Insurance</w:t>
      </w:r>
    </w:p>
    <w:p>
      <w:r>
        <w:t>- Cholamandalam MS General Insurance</w:t>
      </w:r>
    </w:p>
    <w:p>
      <w:r>
        <w:t>- Liberty General Insurance</w:t>
      </w:r>
    </w:p>
    <w:p>
      <w:r>
        <w:t>- Future Generali India Insurance</w:t>
      </w:r>
    </w:p>
    <w:p>
      <w:r>
        <w:t>- Royal Sundaram General Insurance</w:t>
      </w:r>
    </w:p>
    <w:p>
      <w:r>
        <w:t>- Universal Sompo General Insurance</w:t>
      </w:r>
    </w:p>
    <w:p>
      <w:r>
        <w:t>- Shriram General Insurance</w:t>
      </w:r>
    </w:p>
    <w:p>
      <w:r>
        <w:t>- IFFCO Tokio General Insurance</w:t>
      </w:r>
    </w:p>
    <w:p>
      <w:r>
        <w:t>- Kotak Mahindra General Insurance</w:t>
      </w:r>
    </w:p>
    <w:p>
      <w:r>
        <w:t>- Niva Bupa Health Insurance</w:t>
      </w:r>
    </w:p>
    <w:p>
      <w:r>
        <w:t>- Care Health Insurance</w:t>
      </w:r>
    </w:p>
    <w:p>
      <w:r>
        <w:t>- Aditya Birla Health Insurance</w:t>
      </w:r>
    </w:p>
    <w:p>
      <w:r>
        <w:t>- Star Health &amp; Allied Insurance</w:t>
      </w:r>
    </w:p>
    <w:p>
      <w:r>
        <w:t>- HDFC Life Insurance</w:t>
      </w:r>
    </w:p>
    <w:p>
      <w:r>
        <w:t>- ICICI Prudential Life Insurance</w:t>
      </w:r>
    </w:p>
    <w:p>
      <w:r>
        <w:t>- Bajaj Allianz Life Insurance</w:t>
      </w:r>
    </w:p>
    <w:p>
      <w:r>
        <w:t>- SBI Life Insurance</w:t>
      </w:r>
    </w:p>
    <w:p>
      <w:r>
        <w:t>- Reliance Nippon Life Insurance</w:t>
      </w:r>
    </w:p>
    <w:p>
      <w:r>
        <w:t>- Max Life Insurance</w:t>
      </w:r>
    </w:p>
    <w:p>
      <w:r>
        <w:t>- PNB MetLife India Insurance</w:t>
      </w:r>
    </w:p>
    <w:p>
      <w:r>
        <w:t>- IndiaFirst Life Insurance</w:t>
      </w:r>
    </w:p>
    <w:p>
      <w:r>
        <w:t>- Star Union Dai-ichi Life Insurance</w:t>
      </w:r>
    </w:p>
    <w:p>
      <w:r>
        <w:t>- Aditya Birla Sun Life Insurance</w:t>
      </w:r>
    </w:p>
    <w:p>
      <w:r>
        <w:t>- Ageas Federal Life Insurance</w:t>
      </w:r>
    </w:p>
    <w:p>
      <w:r>
        <w:t>- Canara HSBC Life Insurance</w:t>
      </w:r>
    </w:p>
    <w:p>
      <w:r>
        <w:t>- Edelweiss Tokio Life Insurance</w:t>
      </w:r>
    </w:p>
    <w:p>
      <w:r>
        <w:t>- Exide Life Insurance</w:t>
      </w:r>
    </w:p>
    <w:p>
      <w:r>
        <w:t>- Future Generali India Life Insurance</w:t>
      </w:r>
    </w:p>
    <w:p>
      <w:r>
        <w:t>- IFFCO Tokio Life Insurance</w:t>
      </w:r>
    </w:p>
    <w:p>
      <w:r>
        <w:t>- LIC of India</w:t>
      </w:r>
    </w:p>
    <w:p>
      <w:r>
        <w:t>- Kotak Mahindra Life Insurance</w:t>
      </w:r>
    </w:p>
    <w:p>
      <w:r>
        <w:t>- Pramerica Life Insurance</w:t>
      </w:r>
    </w:p>
    <w:p>
      <w:r>
        <w:t>- Shriram Life Insurance</w:t>
      </w:r>
    </w:p>
    <w:p>
      <w:r>
        <w:t>- SUD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