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FLEXIWHEEL INSURANCE BROKERS PRIVATE LIMITED</w:t>
      </w:r>
    </w:p>
    <w:p>
      <w:r>
        <w:t>COMPANY NAME</w:t>
      </w:r>
    </w:p>
    <w:p>
      <w:r>
        <w:t>HEADQUARTERS CITY</w:t>
      </w:r>
    </w:p>
    <w:p>
      <w:r>
        <w:t>Mumbai</w:t>
      </w:r>
    </w:p>
    <w:p>
      <w:r>
        <w:t>HEADQUARTERS FULL ADDRESS</w:t>
      </w:r>
    </w:p>
    <w:p>
      <w:r>
        <w:t>201, 2nd Floor, Sai Commercial Centre, B.B.R. Road, Chembur, Mumbai - 400071, Maharashtra, India.</w:t>
      </w:r>
    </w:p>
    <w:p>
      <w:pPr>
        <w:pStyle w:val="Heading1"/>
      </w:pPr>
      <w:r>
        <w:t>ABOUT THE COMPANY</w:t>
      </w:r>
    </w:p>
    <w:p>
      <w:r>
        <w:t>Flexiwheel Insurance Brokers Private Limited, established in 2008, is an IRDAI licensed direct insurance broker. From its inception, the company has focused on providing personalized and customer-centric insurance solutions across India. It was founded with the vision to simplify the complex world of insurance for individuals and corporate entities alike, building a reputation for reliability and trust in the financial services sector.</w:t>
      </w:r>
    </w:p>
    <w:p>
      <w:r>
        <w:t>The company holds a significant position in the Indian insurance brokerage landscape, recognized for its commitment to transparent dealings and expert advice. Flexiwheel operates as a trusted intermediary, connecting clients with a wide array of insurance providers and tailoring solutions that best fit their unique requirements. Its market presence is characterized by a strong emphasis on client education and empowerment, ensuring informed decision-making in insurance matters.</w:t>
      </w:r>
    </w:p>
    <w:p>
      <w:r>
        <w:t>Flexiwheel Insurance Brokers offers a comprehensive suite of insurance products and services. This includes a diverse portfolio covering motor, health, life, travel, home, and various commercial insurances such as property, marine, and liability. Beyond policy sales, the company provides end-to-end support, encompassing risk assessment, policy comparison, efficient claims assistance, and timely renewal services, aiming to be a holistic insurance partner for its clientele.</w:t>
      </w:r>
    </w:p>
    <w:p>
      <w:r>
        <w:t>KEY MANAGEMENT PERSONNEL</w:t>
      </w:r>
    </w:p>
    <w:p>
      <w:r>
        <w:t>CEO: Vijay Tulsian (Managing Director and key driving force behind the company's operations and strategic vision.)</w:t>
      </w:r>
    </w:p>
    <w:p>
      <w:r>
        <w:t>Chairman: The company's public information does not explicitly name a separate Chairman distinct from the Managing Director.</w:t>
      </w:r>
    </w:p>
    <w:p>
      <w:r>
        <w:t>Other Executives: Pramod Balabhadra Sharma (Director)</w:t>
      </w:r>
    </w:p>
    <w:p>
      <w:pPr>
        <w:pStyle w:val="Heading1"/>
      </w:pPr>
      <w:r>
        <w:t>PARTNER INSURANCE COMPANIES</w:t>
      </w:r>
    </w:p>
    <w:p>
      <w:r>
        <w:t>- Acko General Insurance Limited</w:t>
      </w:r>
    </w:p>
    <w:p>
      <w:r>
        <w:t>- Bajaj Allianz General Insurance</w:t>
      </w:r>
    </w:p>
    <w:p>
      <w:r>
        <w:t>- Bajaj Allianz Life Insurance</w:t>
      </w:r>
    </w:p>
    <w:p>
      <w:r>
        <w:t>- Bharti AXA General Insurance</w:t>
      </w:r>
    </w:p>
    <w:p>
      <w:r>
        <w:t>- Care Health Insurance</w:t>
      </w:r>
    </w:p>
    <w:p>
      <w:r>
        <w:t>- Cholamandalam MS General Insurance</w:t>
      </w:r>
    </w:p>
    <w:p>
      <w:r>
        <w:t>- Digit Insurance</w:t>
      </w:r>
    </w:p>
    <w:p>
      <w:r>
        <w:t>- Future Generali India Insurance</w:t>
      </w:r>
    </w:p>
    <w:p>
      <w:r>
        <w:t>- HDFC ERGO General Insurance</w:t>
      </w:r>
    </w:p>
    <w:p>
      <w:r>
        <w:t>- HDFC Life Insurance</w:t>
      </w:r>
    </w:p>
    <w:p>
      <w:r>
        <w:t>- ICICI Prudential Life Insurance</w:t>
      </w:r>
    </w:p>
    <w:p>
      <w:r>
        <w:t>- ICICI Lombard General Insurance</w:t>
      </w:r>
    </w:p>
    <w:p>
      <w:r>
        <w:t>- IFFCO Tokio General Insurance</w:t>
      </w:r>
    </w:p>
    <w:p>
      <w:r>
        <w:t>- IndiaFirst Life Insurance</w:t>
      </w:r>
    </w:p>
    <w:p>
      <w:r>
        <w:t>- Liberty General Insurance</w:t>
      </w:r>
    </w:p>
    <w:p>
      <w:r>
        <w:t>- LIC (Life Insurance Corporation of India)</w:t>
      </w:r>
    </w:p>
    <w:p>
      <w:r>
        <w:t>- Max Life Insurance</w:t>
      </w:r>
    </w:p>
    <w:p>
      <w:r>
        <w:t>- Magma HDI General Insurance</w:t>
      </w:r>
    </w:p>
    <w:p>
      <w:r>
        <w:t>- ManipalCigna Health Insurance</w:t>
      </w:r>
    </w:p>
    <w:p>
      <w:r>
        <w:t>- National Insurance Company</w:t>
      </w:r>
    </w:p>
    <w:p>
      <w:r>
        <w:t>- New India Assurance</w:t>
      </w:r>
    </w:p>
    <w:p>
      <w:r>
        <w:t>- Oriental Insurance Company</w:t>
      </w:r>
    </w:p>
    <w:p>
      <w:r>
        <w:t>- Reliance General Insurance</w:t>
      </w:r>
    </w:p>
    <w:p>
      <w:r>
        <w:t>- Royal Sundaram General Insurance</w:t>
      </w:r>
    </w:p>
    <w:p>
      <w:r>
        <w:t>- SBI General Insurance</w:t>
      </w:r>
    </w:p>
    <w:p>
      <w:r>
        <w:t>- SBI Life Insurance</w:t>
      </w:r>
    </w:p>
    <w:p>
      <w:r>
        <w:t>- Shriram General Insurance</w:t>
      </w:r>
    </w:p>
    <w:p>
      <w:r>
        <w:t>- Star Health &amp; Allied Insurance</w:t>
      </w:r>
    </w:p>
    <w:p>
      <w:r>
        <w:t>- Tata AIG General Insurance</w:t>
      </w:r>
    </w:p>
    <w:p>
      <w:r>
        <w:t>- United India Insurance</w:t>
      </w:r>
    </w:p>
    <w:p>
      <w:r>
        <w:t>- Universal Sompo General Insurance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