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Fair Deal Ins. Brokers Pvt. Ltd.</w:t>
      </w:r>
    </w:p>
    <w:p>
      <w:r>
        <w:t>COMPANY NAME</w:t>
      </w:r>
    </w:p>
    <w:p>
      <w:r>
        <w:t>HEADQUARTERS CITY</w:t>
      </w:r>
    </w:p>
    <w:p>
      <w:r>
        <w:t>Mumbai</w:t>
      </w:r>
    </w:p>
    <w:p>
      <w:r>
        <w:t>HEADQUARTERS FULL ADDRESS</w:t>
      </w:r>
    </w:p>
    <w:p>
      <w:r>
        <w:t>1001-1004, D Square, 10th Floor, L.B.S. Road, Opp. S.M. Shetty College, Behind Seasons Hotel, Kanjurmarg (W), Mumbai - 400078</w:t>
      </w:r>
    </w:p>
    <w:p>
      <w:pPr>
        <w:pStyle w:val="Heading1"/>
      </w:pPr>
      <w:r>
        <w:t>ABOUT THE COMPANY</w:t>
      </w:r>
    </w:p>
    <w:p>
      <w:r>
        <w:t>Fair Deal Insurance Brokers Private Limited was incorporated on February 27, 2004, and commenced its operations in April 2005. This followed the grant of its Composite Insurance Broking License (License No. 278) by the Insurance Regulatory and Development Authority of India (IRDAI) on February 10, 2005. The company was founded by Mr. Bhupesh M. Khona, a qualified Chartered Accountant, and his team, with an initial vision to deliver professional insurance broking services.</w:t>
      </w:r>
    </w:p>
    <w:p>
      <w:r>
        <w:t>The company positions itself as a client-centric insurance broker, committed to providing simple and tailor-made insurance solutions that address the specific needs of each client. Fair Deal emphasizes its team of qualified and experienced professionals who possess in-depth knowledge of the insurance industry, enabling them to offer expert advice and comprehensive services. Their core responsibilities include assisting clients in selecting the most suitable policies, negotiating favorable terms with insurance providers, and offering essential support during the claims settlement process.</w:t>
      </w:r>
    </w:p>
    <w:p>
      <w:r>
        <w:t>Fair Deal Insurance Brokers offers comprehensive broking services spanning both Life and General Insurance segments. In General Insurance, their offerings include policies for property, marine, liability, engineering, and various miscellaneous categories such as health, motor, cyber, and travel insurance. For the Life Insurance segment, they provide services related to a range of products including term, endowment, money back, ULIP, child, and pension plans, in addition to group life insurance solutions.</w:t>
      </w:r>
    </w:p>
    <w:p>
      <w:r>
        <w:t>KEY MANAGEMENT PERSONNEL</w:t>
      </w:r>
    </w:p>
    <w:p>
      <w:r>
        <w:t>CEO: Mr. Bhupesh M. Khona. Background: Promoter &amp; Managing Director. He is a Fellow Member of the Institute of Chartered Accountants of India, founder of the company, and has over 30 years of experience in the financial services sector.</w:t>
      </w:r>
    </w:p>
    <w:p>
      <w:r>
        <w:t>Chairman: Not explicitly listed as a separate role on the company website. Mr. Bhupesh M. Khona serves as the Promoter &amp; Managing Director.</w:t>
      </w:r>
    </w:p>
    <w:p>
      <w:r>
        <w:t>Other Executives</w:t>
      </w:r>
    </w:p>
    <w:p>
      <w:r>
        <w:t>- Mr. Bimal Shah: Director - General Insurance. Background: Qualified Chartered Accountant with over 25 years of experience in finance and operations.</w:t>
      </w:r>
    </w:p>
    <w:p>
      <w:r>
        <w:t>- Mr. Vipul Mehta: Director - Life Insurance. Background: Qualified Chartered Accountant with over 20 years of experience in the financial services industry.</w:t>
      </w:r>
    </w:p>
    <w:p>
      <w:pPr>
        <w:pStyle w:val="Heading1"/>
      </w:pPr>
      <w:r>
        <w:t>PARTNER INSURANCE COMPANIES</w:t>
      </w:r>
    </w:p>
    <w:p>
      <w:r>
        <w:t>- Bajaj Allianz General Insurance Co. Ltd.</w:t>
      </w:r>
    </w:p>
    <w:p>
      <w:r>
        <w:t>- Bajaj Allianz Life Insurance Co. Ltd.</w:t>
      </w:r>
    </w:p>
    <w:p>
      <w:r>
        <w:t>- Bharti AXA General Insurance Co. Ltd.</w:t>
      </w:r>
    </w:p>
    <w:p>
      <w:r>
        <w:t>- Canara HSBC Life Insurance Co. Ltd.</w:t>
      </w:r>
    </w:p>
    <w:p>
      <w:r>
        <w:t>- Cholamandalam MS General Insurance Co. Ltd.</w:t>
      </w:r>
    </w:p>
    <w:p>
      <w:r>
        <w:t>- Future Generali India Insurance Co. Ltd.</w:t>
      </w:r>
    </w:p>
    <w:p>
      <w:r>
        <w:t>- Go Digit General Insurance Ltd.</w:t>
      </w:r>
    </w:p>
    <w:p>
      <w:r>
        <w:t>- HDFC ERGO General Insurance Co. Ltd.</w:t>
      </w:r>
    </w:p>
    <w:p>
      <w:r>
        <w:t>- HDFC Life Insurance Co. Ltd.</w:t>
      </w:r>
    </w:p>
    <w:p>
      <w:r>
        <w:t>- ICICI Prudential Life Insurance Co. Ltd.</w:t>
      </w:r>
    </w:p>
    <w:p>
      <w:r>
        <w:t>- IFFCO Tokio General Insurance Co. Ltd.</w:t>
      </w:r>
    </w:p>
    <w:p>
      <w:r>
        <w:t>- IndiaFirst Life Insurance Co. Ltd.</w:t>
      </w:r>
    </w:p>
    <w:p>
      <w:r>
        <w:t>- Kotak Mahindra Life Insurance Co. Ltd.</w:t>
      </w:r>
    </w:p>
    <w:p>
      <w:r>
        <w:t>- Liberty General Insurance Ltd.</w:t>
      </w:r>
    </w:p>
    <w:p>
      <w:r>
        <w:t>- Magma HDI General Insurance Co. Ltd.</w:t>
      </w:r>
    </w:p>
    <w:p>
      <w:r>
        <w:t>- ManipalCigna Health Insurance Co. Ltd.</w:t>
      </w:r>
    </w:p>
    <w:p>
      <w:r>
        <w:t>- Max Life Insurance Co. Ltd.</w:t>
      </w:r>
    </w:p>
    <w:p>
      <w:r>
        <w:t>- National Insurance Co. Ltd.</w:t>
      </w:r>
    </w:p>
    <w:p>
      <w:r>
        <w:t>- New India Assurance Co. Ltd.</w:t>
      </w:r>
    </w:p>
    <w:p>
      <w:r>
        <w:t>- Oriental Insurance Co. Ltd.</w:t>
      </w:r>
    </w:p>
    <w:p>
      <w:r>
        <w:t>- PNB MetLife India Insurance Co. Ltd.</w:t>
      </w:r>
    </w:p>
    <w:p>
      <w:r>
        <w:t>- Raheja QBE General Insurance Co. Ltd.</w:t>
      </w:r>
    </w:p>
    <w:p>
      <w:r>
        <w:t>- Reliance General Insurance Co. Ltd.</w:t>
      </w:r>
    </w:p>
    <w:p>
      <w:r>
        <w:t>- Royal Sundaram General Insurance Co. Ltd.</w:t>
      </w:r>
    </w:p>
    <w:p>
      <w:r>
        <w:t>- SBI General Insurance Co. Ltd.</w:t>
      </w:r>
    </w:p>
    <w:p>
      <w:r>
        <w:t>- SBI Life Insurance Co. Ltd.</w:t>
      </w:r>
    </w:p>
    <w:p>
      <w:r>
        <w:t>- Shriram General Insurance Co. Ltd.</w:t>
      </w:r>
    </w:p>
    <w:p>
      <w:r>
        <w:t>- Shriram Life Insurance Co. Ltd.</w:t>
      </w:r>
    </w:p>
    <w:p>
      <w:r>
        <w:t>- Star Health &amp; Allied Insurance Co. Ltd.</w:t>
      </w:r>
    </w:p>
    <w:p>
      <w:r>
        <w:t>- Star Union Dai-ichi Life Insurance Co. Ltd.</w:t>
      </w:r>
    </w:p>
    <w:p>
      <w:r>
        <w:t>- TATA AIG General Insurance Co. Ltd.</w:t>
      </w:r>
    </w:p>
    <w:p>
      <w:r>
        <w:t>- TATA AIA Life Insurance Co. Ltd.</w:t>
      </w:r>
    </w:p>
    <w:p>
      <w:r>
        <w:t>- United India Insurance Co. Ltd.</w:t>
      </w:r>
    </w:p>
    <w:p>
      <w:r>
        <w:t>- Universal Sompo General Insurance Co. Ltd.</w:t>
      </w:r>
    </w:p>
    <w:p>
      <w:r>
        <w:t>- Zuno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