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Futurisk Insurance Broking Co. Pvt Ltd.</w:t>
      </w:r>
    </w:p>
    <w:p>
      <w:r>
        <w:t>COMPANY NAME</w:t>
      </w:r>
    </w:p>
    <w:p>
      <w:r>
        <w:t>HEADQUARTERS CITY</w:t>
      </w:r>
    </w:p>
    <w:p>
      <w:r>
        <w:t>Mumbai</w:t>
      </w:r>
    </w:p>
    <w:p>
      <w:r>
        <w:t>HEADQUARTERS FULL ADDRESS</w:t>
      </w:r>
    </w:p>
    <w:p>
      <w:r>
        <w:t>Office No. 101, 1st Floor, Vikas Centre, 104 S.V. Road, Santacruz West, Mumbai - 400054</w:t>
      </w:r>
    </w:p>
    <w:p>
      <w:pPr>
        <w:pStyle w:val="Heading1"/>
      </w:pPr>
      <w:r>
        <w:t>ABOUT THE COMPANY</w:t>
      </w:r>
    </w:p>
    <w:p>
      <w:r>
        <w:t>Futurisk Insurance Broking Co. Pvt Ltd, established in 2004, is a prominent independent insurance broker licensed by the Insurance Regulatory and Development Authority of India (IRDAI). Since its inception, the company has focused on providing comprehensive insurance solutions to both corporate and retail clients across India. Its foundation was laid with the vision of offering unbiased and expert advice, helping clients navigate the complexities of the insurance landscape.</w:t>
      </w:r>
    </w:p>
    <w:p>
      <w:r>
        <w:t>Futurisk has positioned itself as a client-centric organization, emphasizing risk management and customized insurance portfolios. With a strong presence in the corporate insurance sector, it serves a diverse clientele ranging from large enterprises to small and medium-sized businesses, as well as individual policyholders. The company prides itself on its professional approach, deep industry knowledge, and commitment to delivering value-added services beyond mere policy placement.</w:t>
      </w:r>
    </w:p>
    <w:p>
      <w:r>
        <w:t>The company offers a wide spectrum of insurance products and services, including general insurance (property, liability, marine, motor, health), life insurance, and specialized covers such as employee benefits and professional indemnity. Beyond policy brokering, Futurisk provides comprehensive risk advisory services, claims management assistance, and ongoing policy administration support, ensuring clients receive end-to-end solutions tailored to their specific needs and risk profiles.</w:t>
      </w:r>
    </w:p>
    <w:p>
      <w:r>
        <w:t>KEY MANAGEMENT PERSONNEL</w:t>
      </w:r>
    </w:p>
    <w:p>
      <w:r>
        <w:t>CEO: Anil Vohra. As the Founder and CEO, Anil Vohra brings extensive experience in the insurance sector, having previously held key positions with leading insurance companies, and has been instrumental in shaping Futurisk's strategic direction and growth since its inception.</w:t>
      </w:r>
    </w:p>
    <w:p>
      <w:r>
        <w:t>Chairman: Rakesh Sachdev. As Co-Founder and Chairman, Rakesh Sachdev has a long and distinguished career in the financial services sector and has played a pivotal role in establishing Futurisk as a respected entity in the Indian insurance broking industry.</w:t>
      </w:r>
    </w:p>
    <w:p>
      <w:r>
        <w:t>Other Executives</w:t>
      </w:r>
    </w:p>
    <w:p>
      <w:r>
        <w:t>Ashish Shah (Director)</w:t>
      </w:r>
    </w:p>
    <w:p>
      <w:r>
        <w:t>Samir Jhaveri (Director)</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Future Generali India Insurance Company Limited</w:t>
      </w:r>
    </w:p>
    <w:p>
      <w:r>
        <w:t>- Go Digit General Insurance Limited</w:t>
      </w:r>
    </w:p>
    <w:p>
      <w:r>
        <w:t>- IFFCO Tokio General Insurance Company Limited</w:t>
      </w:r>
    </w:p>
    <w:p>
      <w:r>
        <w:t>- Liberty General Insurance Limited</w:t>
      </w:r>
    </w:p>
    <w:p>
      <w:r>
        <w:t>- National Insurance Company Limited</w:t>
      </w:r>
    </w:p>
    <w:p>
      <w:r>
        <w:t>- The New India Assurance Company Limited</w:t>
      </w:r>
    </w:p>
    <w:p>
      <w:r>
        <w:t>- The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United India Insurance Company Limited</w:t>
      </w:r>
    </w:p>
    <w:p>
      <w:r>
        <w:t>- Universal Sompo General Insurance Company Limited</w:t>
      </w:r>
    </w:p>
    <w:p>
      <w:r>
        <w:t>- Zuno General Insurance Limited</w:t>
      </w:r>
    </w:p>
    <w:p>
      <w:r>
        <w:t>- HDFC Life Insurance Company Limited</w:t>
      </w:r>
    </w:p>
    <w:p>
      <w:r>
        <w:t>- ICICI Prudential Life Insurance Company Limited</w:t>
      </w:r>
    </w:p>
    <w:p>
      <w:r>
        <w:t>- Bajaj Allianz Life Insurance Company Limited</w:t>
      </w:r>
    </w:p>
    <w:p>
      <w:r>
        <w:t>- Future Generali India Life Insurance Company Limited</w:t>
      </w:r>
    </w:p>
    <w:p>
      <w:r>
        <w:t>- Canara HSBC Life Insurance Company Limited</w:t>
      </w:r>
    </w:p>
    <w:p>
      <w:r>
        <w:t>- Edelweiss Tokio Life Insurance Company Limited</w:t>
      </w:r>
    </w:p>
    <w:p>
      <w:r>
        <w:t>- IndiaFirst Life Insurance Company Limited</w:t>
      </w:r>
    </w:p>
    <w:p>
      <w:r>
        <w:t>- Kotak Mahindra Life Insurance Company Limited</w:t>
      </w:r>
    </w:p>
    <w:p>
      <w:r>
        <w:t>- Life Insurance Corporation of India</w:t>
      </w:r>
    </w:p>
    <w:p>
      <w:r>
        <w:t>- Max Life Insurance Company Limited</w:t>
      </w:r>
    </w:p>
    <w:p>
      <w:r>
        <w:t>- PNB MetLife India Insurance Company Limited</w:t>
      </w:r>
    </w:p>
    <w:p>
      <w:r>
        <w:t>- Pramerica Life Insurance Company Limited</w:t>
      </w:r>
    </w:p>
    <w:p>
      <w:r>
        <w:t>- SBI Life Insurance Company Limited</w:t>
      </w:r>
    </w:p>
    <w:p>
      <w:r>
        <w:t>- Shriram Life Insurance Company Limited</w:t>
      </w:r>
    </w:p>
    <w:p>
      <w:r>
        <w:t>- Star Union Dai-ichi Life Insurance Company Limited</w:t>
      </w:r>
    </w:p>
    <w:p>
      <w:r>
        <w:t>- Tata AIA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